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02F5" w14:textId="296E4DE1" w:rsidR="00EE44BA" w:rsidRPr="00C2754F" w:rsidRDefault="00EE44BA" w:rsidP="003E0C47">
      <w:pPr>
        <w:jc w:val="left"/>
        <w:rPr>
          <w:b/>
          <w:sz w:val="28"/>
          <w:szCs w:val="28"/>
          <w:lang w:val="en-US"/>
        </w:rPr>
      </w:pPr>
      <w:r w:rsidRPr="00C2754F">
        <w:rPr>
          <w:b/>
          <w:sz w:val="28"/>
          <w:szCs w:val="28"/>
          <w:lang w:val="en-US"/>
        </w:rPr>
        <w:t>You can insert English title here with title case format and don’t use automatic heading styles</w:t>
      </w:r>
    </w:p>
    <w:p w14:paraId="6757F9D5" w14:textId="77777777" w:rsidR="003E0C47" w:rsidRPr="00C2754F" w:rsidRDefault="003E0C47" w:rsidP="00462D6F">
      <w:pPr>
        <w:jc w:val="left"/>
        <w:rPr>
          <w:iCs/>
          <w:sz w:val="20"/>
          <w:szCs w:val="20"/>
          <w:lang w:val="en-US"/>
        </w:rPr>
      </w:pPr>
    </w:p>
    <w:p w14:paraId="33B28789" w14:textId="3D71B7F7" w:rsidR="006A14AE" w:rsidRPr="00C2754F" w:rsidRDefault="00EE44BA" w:rsidP="00462D6F">
      <w:pPr>
        <w:jc w:val="left"/>
        <w:rPr>
          <w:rStyle w:val="hps"/>
          <w:i/>
          <w:sz w:val="26"/>
          <w:szCs w:val="26"/>
          <w:lang w:val="en-US"/>
        </w:rPr>
      </w:pPr>
      <w:proofErr w:type="spellStart"/>
      <w:r w:rsidRPr="00C2754F">
        <w:rPr>
          <w:i/>
          <w:sz w:val="26"/>
          <w:szCs w:val="26"/>
          <w:lang w:val="en-US"/>
        </w:rPr>
        <w:t>Sadece</w:t>
      </w:r>
      <w:proofErr w:type="spellEnd"/>
      <w:r w:rsidRPr="00C2754F">
        <w:rPr>
          <w:i/>
          <w:sz w:val="26"/>
          <w:szCs w:val="26"/>
          <w:lang w:val="en-US"/>
        </w:rPr>
        <w:t xml:space="preserve"> ilk </w:t>
      </w:r>
      <w:proofErr w:type="spellStart"/>
      <w:r w:rsidRPr="00C2754F">
        <w:rPr>
          <w:i/>
          <w:sz w:val="26"/>
          <w:szCs w:val="26"/>
          <w:lang w:val="en-US"/>
        </w:rPr>
        <w:t>kelimenin</w:t>
      </w:r>
      <w:proofErr w:type="spellEnd"/>
      <w:r w:rsidRPr="00C2754F">
        <w:rPr>
          <w:i/>
          <w:sz w:val="26"/>
          <w:szCs w:val="26"/>
          <w:lang w:val="en-US"/>
        </w:rPr>
        <w:t xml:space="preserve"> ilk </w:t>
      </w:r>
      <w:proofErr w:type="spellStart"/>
      <w:r w:rsidRPr="00C2754F">
        <w:rPr>
          <w:i/>
          <w:sz w:val="26"/>
          <w:szCs w:val="26"/>
          <w:lang w:val="en-US"/>
        </w:rPr>
        <w:t>harfi</w:t>
      </w:r>
      <w:proofErr w:type="spellEnd"/>
      <w:r w:rsidRPr="00C2754F">
        <w:rPr>
          <w:i/>
          <w:sz w:val="26"/>
          <w:szCs w:val="26"/>
          <w:lang w:val="en-US"/>
        </w:rPr>
        <w:t xml:space="preserve"> </w:t>
      </w:r>
      <w:proofErr w:type="spellStart"/>
      <w:r w:rsidRPr="00C2754F">
        <w:rPr>
          <w:i/>
          <w:sz w:val="26"/>
          <w:szCs w:val="26"/>
          <w:lang w:val="en-US"/>
        </w:rPr>
        <w:t>büyük</w:t>
      </w:r>
      <w:proofErr w:type="spellEnd"/>
      <w:r w:rsidRPr="00C2754F">
        <w:rPr>
          <w:i/>
          <w:sz w:val="26"/>
          <w:szCs w:val="26"/>
          <w:lang w:val="en-US"/>
        </w:rPr>
        <w:t xml:space="preserve"> </w:t>
      </w:r>
      <w:proofErr w:type="spellStart"/>
      <w:r w:rsidRPr="00C2754F">
        <w:rPr>
          <w:i/>
          <w:sz w:val="26"/>
          <w:szCs w:val="26"/>
          <w:lang w:val="en-US"/>
        </w:rPr>
        <w:t>otomatik</w:t>
      </w:r>
      <w:proofErr w:type="spellEnd"/>
      <w:r w:rsidRPr="00C2754F">
        <w:rPr>
          <w:i/>
          <w:sz w:val="26"/>
          <w:szCs w:val="26"/>
          <w:lang w:val="en-US"/>
        </w:rPr>
        <w:t xml:space="preserve"> </w:t>
      </w:r>
      <w:proofErr w:type="spellStart"/>
      <w:r w:rsidRPr="00C2754F">
        <w:rPr>
          <w:i/>
          <w:sz w:val="26"/>
          <w:szCs w:val="26"/>
          <w:lang w:val="en-US"/>
        </w:rPr>
        <w:t>başlık</w:t>
      </w:r>
      <w:proofErr w:type="spellEnd"/>
      <w:r w:rsidRPr="00C2754F">
        <w:rPr>
          <w:i/>
          <w:sz w:val="26"/>
          <w:szCs w:val="26"/>
          <w:lang w:val="en-US"/>
        </w:rPr>
        <w:t xml:space="preserve"> </w:t>
      </w:r>
      <w:proofErr w:type="spellStart"/>
      <w:r w:rsidRPr="00C2754F">
        <w:rPr>
          <w:i/>
          <w:sz w:val="26"/>
          <w:szCs w:val="26"/>
          <w:lang w:val="en-US"/>
        </w:rPr>
        <w:t>stilleri</w:t>
      </w:r>
      <w:proofErr w:type="spellEnd"/>
      <w:r w:rsidRPr="00C2754F">
        <w:rPr>
          <w:i/>
          <w:sz w:val="26"/>
          <w:szCs w:val="26"/>
          <w:lang w:val="en-US"/>
        </w:rPr>
        <w:t xml:space="preserve"> </w:t>
      </w:r>
      <w:proofErr w:type="spellStart"/>
      <w:r w:rsidRPr="00C2754F">
        <w:rPr>
          <w:i/>
          <w:sz w:val="26"/>
          <w:szCs w:val="26"/>
          <w:lang w:val="en-US"/>
        </w:rPr>
        <w:t>kullanmadan</w:t>
      </w:r>
      <w:proofErr w:type="spellEnd"/>
      <w:r w:rsidRPr="00C2754F">
        <w:rPr>
          <w:i/>
          <w:sz w:val="26"/>
          <w:szCs w:val="26"/>
          <w:lang w:val="en-US"/>
        </w:rPr>
        <w:t xml:space="preserve"> </w:t>
      </w:r>
      <w:proofErr w:type="spellStart"/>
      <w:r w:rsidRPr="00C2754F">
        <w:rPr>
          <w:i/>
          <w:sz w:val="26"/>
          <w:szCs w:val="26"/>
          <w:lang w:val="en-US"/>
        </w:rPr>
        <w:t>ve</w:t>
      </w:r>
      <w:proofErr w:type="spellEnd"/>
      <w:r w:rsidRPr="00C2754F">
        <w:rPr>
          <w:i/>
          <w:sz w:val="26"/>
          <w:szCs w:val="26"/>
          <w:lang w:val="en-US"/>
        </w:rPr>
        <w:t xml:space="preserve"> </w:t>
      </w:r>
      <w:proofErr w:type="spellStart"/>
      <w:r w:rsidRPr="00C2754F">
        <w:rPr>
          <w:i/>
          <w:sz w:val="26"/>
          <w:szCs w:val="26"/>
          <w:lang w:val="en-US"/>
        </w:rPr>
        <w:t>biçimlendirmeyi</w:t>
      </w:r>
      <w:proofErr w:type="spellEnd"/>
      <w:r w:rsidRPr="00C2754F">
        <w:rPr>
          <w:i/>
          <w:sz w:val="26"/>
          <w:szCs w:val="26"/>
          <w:lang w:val="en-US"/>
        </w:rPr>
        <w:t xml:space="preserve"> </w:t>
      </w:r>
      <w:proofErr w:type="spellStart"/>
      <w:r w:rsidRPr="00C2754F">
        <w:rPr>
          <w:i/>
          <w:sz w:val="26"/>
          <w:szCs w:val="26"/>
          <w:lang w:val="en-US"/>
        </w:rPr>
        <w:t>bozmadan</w:t>
      </w:r>
      <w:proofErr w:type="spellEnd"/>
      <w:r w:rsidRPr="00C2754F">
        <w:rPr>
          <w:i/>
          <w:sz w:val="26"/>
          <w:szCs w:val="26"/>
          <w:lang w:val="en-US"/>
        </w:rPr>
        <w:t xml:space="preserve"> </w:t>
      </w:r>
      <w:proofErr w:type="spellStart"/>
      <w:r w:rsidRPr="00C2754F">
        <w:rPr>
          <w:i/>
          <w:sz w:val="26"/>
          <w:szCs w:val="26"/>
          <w:lang w:val="en-US"/>
        </w:rPr>
        <w:t>başlığı</w:t>
      </w:r>
      <w:proofErr w:type="spellEnd"/>
      <w:r w:rsidRPr="00C2754F">
        <w:rPr>
          <w:i/>
          <w:sz w:val="26"/>
          <w:szCs w:val="26"/>
          <w:lang w:val="en-US"/>
        </w:rPr>
        <w:t xml:space="preserve"> </w:t>
      </w:r>
      <w:proofErr w:type="spellStart"/>
      <w:r w:rsidRPr="00C2754F">
        <w:rPr>
          <w:i/>
          <w:sz w:val="26"/>
          <w:szCs w:val="26"/>
          <w:lang w:val="en-US"/>
        </w:rPr>
        <w:t>buraya</w:t>
      </w:r>
      <w:proofErr w:type="spellEnd"/>
      <w:r w:rsidRPr="00C2754F">
        <w:rPr>
          <w:i/>
          <w:sz w:val="26"/>
          <w:szCs w:val="26"/>
          <w:lang w:val="en-US"/>
        </w:rPr>
        <w:t xml:space="preserve"> </w:t>
      </w:r>
      <w:proofErr w:type="spellStart"/>
      <w:r w:rsidRPr="00C2754F">
        <w:rPr>
          <w:i/>
          <w:sz w:val="26"/>
          <w:szCs w:val="26"/>
          <w:lang w:val="en-US"/>
        </w:rPr>
        <w:t>ekleyebilirsiniz</w:t>
      </w:r>
      <w:proofErr w:type="spellEnd"/>
    </w:p>
    <w:p w14:paraId="63066C3B" w14:textId="77777777" w:rsidR="006A14AE" w:rsidRPr="00C2754F" w:rsidRDefault="006A14AE" w:rsidP="006A14AE">
      <w:pPr>
        <w:jc w:val="center"/>
        <w:rPr>
          <w:sz w:val="20"/>
          <w:lang w:val="en-US"/>
        </w:rPr>
      </w:pPr>
    </w:p>
    <w:p w14:paraId="44FE6390" w14:textId="1B4CFB7B" w:rsidR="0043153B" w:rsidRPr="00C2754F" w:rsidRDefault="00EE44BA" w:rsidP="00462D6F">
      <w:pPr>
        <w:spacing w:line="276" w:lineRule="auto"/>
        <w:jc w:val="left"/>
        <w:rPr>
          <w:b/>
          <w:sz w:val="22"/>
          <w:szCs w:val="22"/>
          <w:lang w:val="en-US"/>
        </w:rPr>
      </w:pPr>
      <w:r w:rsidRPr="00C2754F">
        <w:rPr>
          <w:b/>
          <w:sz w:val="22"/>
          <w:szCs w:val="22"/>
          <w:lang w:val="en-US"/>
        </w:rPr>
        <w:t>First AUTHOR</w:t>
      </w:r>
      <w:r w:rsidR="0043153B" w:rsidRPr="00C2754F">
        <w:rPr>
          <w:b/>
          <w:sz w:val="22"/>
          <w:szCs w:val="22"/>
          <w:lang w:val="en-US"/>
        </w:rPr>
        <w:t>*</w:t>
      </w:r>
      <w:r w:rsidR="0043153B" w:rsidRPr="00C2754F">
        <w:rPr>
          <w:b/>
          <w:sz w:val="22"/>
          <w:szCs w:val="22"/>
          <w:vertAlign w:val="superscript"/>
          <w:lang w:val="en-US"/>
        </w:rPr>
        <w:t>1</w:t>
      </w:r>
      <w:r w:rsidR="006E01A4" w:rsidRPr="00C2754F">
        <w:rPr>
          <w:b/>
          <w:sz w:val="22"/>
          <w:szCs w:val="22"/>
          <w:vertAlign w:val="superscript"/>
          <w:lang w:val="en-US"/>
        </w:rPr>
        <w:t xml:space="preserve"> </w:t>
      </w:r>
      <w:commentRangeStart w:id="0"/>
      <w:r w:rsidR="00462D6F" w:rsidRPr="00C2754F">
        <w:rPr>
          <w:noProof/>
          <w:lang w:val="en-US"/>
        </w:rPr>
        <w:drawing>
          <wp:inline distT="0" distB="0" distL="0" distR="0" wp14:anchorId="65EC5B54" wp14:editId="10DE4B95">
            <wp:extent cx="152400" cy="152400"/>
            <wp:effectExtent l="0" t="0" r="0" b="0"/>
            <wp:docPr id="9" name="Resim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commentRangeEnd w:id="0"/>
      <w:r w:rsidR="007802A7">
        <w:rPr>
          <w:rStyle w:val="AklamaBavurusu"/>
        </w:rPr>
        <w:commentReference w:id="0"/>
      </w:r>
      <w:r w:rsidR="0043153B" w:rsidRPr="00C2754F">
        <w:rPr>
          <w:b/>
          <w:sz w:val="22"/>
          <w:szCs w:val="22"/>
          <w:lang w:val="en-US"/>
        </w:rPr>
        <w:t xml:space="preserve">, </w:t>
      </w:r>
      <w:r w:rsidRPr="00C2754F">
        <w:rPr>
          <w:b/>
          <w:sz w:val="22"/>
          <w:szCs w:val="22"/>
          <w:lang w:val="en-US"/>
        </w:rPr>
        <w:t>Second AUTHOR</w:t>
      </w:r>
      <w:r w:rsidR="0043153B" w:rsidRPr="00C2754F">
        <w:rPr>
          <w:b/>
          <w:sz w:val="22"/>
          <w:szCs w:val="22"/>
          <w:vertAlign w:val="superscript"/>
          <w:lang w:val="en-US"/>
        </w:rPr>
        <w:t>2</w:t>
      </w:r>
      <w:r w:rsidR="00462D6F" w:rsidRPr="00C2754F">
        <w:rPr>
          <w:b/>
          <w:sz w:val="22"/>
          <w:szCs w:val="22"/>
          <w:vertAlign w:val="superscript"/>
          <w:lang w:val="en-US"/>
        </w:rPr>
        <w:t xml:space="preserve"> </w:t>
      </w:r>
      <w:r w:rsidR="00462D6F" w:rsidRPr="00C2754F">
        <w:rPr>
          <w:noProof/>
          <w:lang w:val="en-US"/>
        </w:rPr>
        <w:drawing>
          <wp:inline distT="0" distB="0" distL="0" distR="0" wp14:anchorId="06786AC6" wp14:editId="3B065A03">
            <wp:extent cx="152400" cy="152400"/>
            <wp:effectExtent l="0" t="0" r="0" b="0"/>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3153B" w:rsidRPr="00C2754F">
        <w:rPr>
          <w:b/>
          <w:sz w:val="22"/>
          <w:szCs w:val="22"/>
          <w:lang w:val="en-US"/>
        </w:rPr>
        <w:t xml:space="preserve">, </w:t>
      </w:r>
      <w:r w:rsidRPr="00C2754F">
        <w:rPr>
          <w:b/>
          <w:sz w:val="22"/>
          <w:szCs w:val="22"/>
          <w:lang w:val="en-US"/>
        </w:rPr>
        <w:t>Third AUTHOR</w:t>
      </w:r>
      <w:r w:rsidR="0043153B" w:rsidRPr="00C2754F">
        <w:rPr>
          <w:b/>
          <w:sz w:val="22"/>
          <w:szCs w:val="22"/>
          <w:vertAlign w:val="superscript"/>
          <w:lang w:val="en-US"/>
        </w:rPr>
        <w:t>3</w:t>
      </w:r>
      <w:r w:rsidR="00462D6F" w:rsidRPr="00C2754F">
        <w:rPr>
          <w:b/>
          <w:sz w:val="22"/>
          <w:szCs w:val="22"/>
          <w:vertAlign w:val="superscript"/>
          <w:lang w:val="en-US"/>
        </w:rPr>
        <w:t xml:space="preserve"> </w:t>
      </w:r>
      <w:r w:rsidR="00462D6F" w:rsidRPr="00C2754F">
        <w:rPr>
          <w:noProof/>
          <w:lang w:val="en-US"/>
        </w:rPr>
        <w:drawing>
          <wp:inline distT="0" distB="0" distL="0" distR="0" wp14:anchorId="0774349C" wp14:editId="7DB7F87B">
            <wp:extent cx="152400" cy="152400"/>
            <wp:effectExtent l="0" t="0" r="0" b="0"/>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2160F" w:rsidRPr="00C2754F">
        <w:rPr>
          <w:b/>
          <w:sz w:val="22"/>
          <w:szCs w:val="22"/>
          <w:lang w:val="en-US"/>
        </w:rPr>
        <w:t xml:space="preserve">, </w:t>
      </w:r>
      <w:r w:rsidRPr="00C2754F">
        <w:rPr>
          <w:b/>
          <w:sz w:val="22"/>
          <w:szCs w:val="22"/>
          <w:lang w:val="en-US"/>
        </w:rPr>
        <w:t>Fourth AUTHOR</w:t>
      </w:r>
      <w:r w:rsidR="0042160F" w:rsidRPr="00C2754F">
        <w:rPr>
          <w:b/>
          <w:sz w:val="22"/>
          <w:szCs w:val="22"/>
          <w:vertAlign w:val="superscript"/>
          <w:lang w:val="en-US"/>
        </w:rPr>
        <w:t xml:space="preserve">4 </w:t>
      </w:r>
      <w:r w:rsidR="0042160F" w:rsidRPr="00C2754F">
        <w:rPr>
          <w:noProof/>
          <w:lang w:val="en-US"/>
        </w:rPr>
        <w:drawing>
          <wp:inline distT="0" distB="0" distL="0" distR="0" wp14:anchorId="6F084075" wp14:editId="15C48D42">
            <wp:extent cx="152400" cy="152400"/>
            <wp:effectExtent l="0" t="0" r="0" b="0"/>
            <wp:docPr id="8" name="Resim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3E5A0F" w14:textId="70CED327" w:rsidR="0043153B" w:rsidRPr="00C2754F" w:rsidRDefault="0043153B" w:rsidP="00462D6F">
      <w:pPr>
        <w:spacing w:line="276" w:lineRule="auto"/>
        <w:jc w:val="left"/>
        <w:rPr>
          <w:i/>
          <w:sz w:val="18"/>
          <w:szCs w:val="18"/>
          <w:vertAlign w:val="superscript"/>
          <w:lang w:val="en-US"/>
        </w:rPr>
      </w:pPr>
      <w:r w:rsidRPr="00C2754F">
        <w:rPr>
          <w:i/>
          <w:sz w:val="18"/>
          <w:szCs w:val="18"/>
          <w:vertAlign w:val="superscript"/>
          <w:lang w:val="en-US"/>
        </w:rPr>
        <w:t>1</w:t>
      </w:r>
      <w:r w:rsidR="0047780A" w:rsidRPr="00C2754F">
        <w:rPr>
          <w:i/>
          <w:sz w:val="18"/>
          <w:szCs w:val="18"/>
          <w:vertAlign w:val="superscript"/>
          <w:lang w:val="en-US"/>
        </w:rPr>
        <w:t>,2</w:t>
      </w:r>
      <w:r w:rsidR="0047780A" w:rsidRPr="00C2754F">
        <w:rPr>
          <w:i/>
          <w:sz w:val="18"/>
          <w:szCs w:val="18"/>
          <w:lang w:val="en-US"/>
        </w:rPr>
        <w:t xml:space="preserve">Gümüşhane </w:t>
      </w:r>
      <w:r w:rsidRPr="00C2754F">
        <w:rPr>
          <w:i/>
          <w:sz w:val="18"/>
          <w:szCs w:val="18"/>
          <w:lang w:val="en-US"/>
        </w:rPr>
        <w:t>Üniversitesi</w:t>
      </w:r>
      <w:r w:rsidR="0047780A" w:rsidRPr="00C2754F">
        <w:rPr>
          <w:i/>
          <w:sz w:val="18"/>
          <w:szCs w:val="18"/>
          <w:lang w:val="en-US"/>
        </w:rPr>
        <w:t>,</w:t>
      </w:r>
      <w:r w:rsidRPr="00C2754F">
        <w:rPr>
          <w:i/>
          <w:sz w:val="18"/>
          <w:szCs w:val="18"/>
          <w:lang w:val="en-US"/>
        </w:rPr>
        <w:t xml:space="preserve"> </w:t>
      </w:r>
      <w:proofErr w:type="spellStart"/>
      <w:r w:rsidRPr="00C2754F">
        <w:rPr>
          <w:i/>
          <w:sz w:val="18"/>
          <w:szCs w:val="18"/>
          <w:lang w:val="en-US"/>
        </w:rPr>
        <w:t>Mühendislik</w:t>
      </w:r>
      <w:proofErr w:type="spellEnd"/>
      <w:r w:rsidR="0047780A" w:rsidRPr="00C2754F">
        <w:rPr>
          <w:i/>
          <w:sz w:val="18"/>
          <w:szCs w:val="18"/>
          <w:lang w:val="en-US"/>
        </w:rPr>
        <w:t xml:space="preserve"> </w:t>
      </w:r>
      <w:proofErr w:type="spellStart"/>
      <w:r w:rsidR="0047780A" w:rsidRPr="00C2754F">
        <w:rPr>
          <w:i/>
          <w:sz w:val="18"/>
          <w:szCs w:val="18"/>
          <w:lang w:val="en-US"/>
        </w:rPr>
        <w:t>ve</w:t>
      </w:r>
      <w:proofErr w:type="spellEnd"/>
      <w:r w:rsidR="0047780A" w:rsidRPr="00C2754F">
        <w:rPr>
          <w:i/>
          <w:sz w:val="18"/>
          <w:szCs w:val="18"/>
          <w:lang w:val="en-US"/>
        </w:rPr>
        <w:t xml:space="preserve"> </w:t>
      </w:r>
      <w:proofErr w:type="spellStart"/>
      <w:r w:rsidR="0047780A" w:rsidRPr="00C2754F">
        <w:rPr>
          <w:i/>
          <w:sz w:val="18"/>
          <w:szCs w:val="18"/>
          <w:lang w:val="en-US"/>
        </w:rPr>
        <w:t>Doğa</w:t>
      </w:r>
      <w:proofErr w:type="spellEnd"/>
      <w:r w:rsidR="0047780A" w:rsidRPr="00C2754F">
        <w:rPr>
          <w:i/>
          <w:sz w:val="18"/>
          <w:szCs w:val="18"/>
          <w:lang w:val="en-US"/>
        </w:rPr>
        <w:t xml:space="preserve"> </w:t>
      </w:r>
      <w:proofErr w:type="spellStart"/>
      <w:r w:rsidR="0047780A" w:rsidRPr="00C2754F">
        <w:rPr>
          <w:i/>
          <w:sz w:val="18"/>
          <w:szCs w:val="18"/>
          <w:lang w:val="en-US"/>
        </w:rPr>
        <w:t>Bilimleri</w:t>
      </w:r>
      <w:proofErr w:type="spellEnd"/>
      <w:r w:rsidR="0047780A" w:rsidRPr="00C2754F">
        <w:rPr>
          <w:i/>
          <w:sz w:val="18"/>
          <w:szCs w:val="18"/>
          <w:lang w:val="en-US"/>
        </w:rPr>
        <w:t xml:space="preserve"> </w:t>
      </w:r>
      <w:proofErr w:type="spellStart"/>
      <w:r w:rsidR="0047780A" w:rsidRPr="00C2754F">
        <w:rPr>
          <w:i/>
          <w:sz w:val="18"/>
          <w:szCs w:val="18"/>
          <w:lang w:val="en-US"/>
        </w:rPr>
        <w:t>Fakültesi</w:t>
      </w:r>
      <w:proofErr w:type="spellEnd"/>
      <w:r w:rsidR="0047780A" w:rsidRPr="00C2754F">
        <w:rPr>
          <w:i/>
          <w:sz w:val="18"/>
          <w:szCs w:val="18"/>
          <w:lang w:val="en-US"/>
        </w:rPr>
        <w:t xml:space="preserve">, </w:t>
      </w:r>
      <w:proofErr w:type="spellStart"/>
      <w:r w:rsidRPr="00C2754F">
        <w:rPr>
          <w:i/>
          <w:sz w:val="18"/>
          <w:szCs w:val="18"/>
          <w:lang w:val="en-US"/>
        </w:rPr>
        <w:t>Jeoloji</w:t>
      </w:r>
      <w:proofErr w:type="spellEnd"/>
      <w:r w:rsidRPr="00C2754F">
        <w:rPr>
          <w:i/>
          <w:sz w:val="18"/>
          <w:szCs w:val="18"/>
          <w:lang w:val="en-US"/>
        </w:rPr>
        <w:t xml:space="preserve"> </w:t>
      </w:r>
      <w:proofErr w:type="spellStart"/>
      <w:r w:rsidRPr="00C2754F">
        <w:rPr>
          <w:i/>
          <w:sz w:val="18"/>
          <w:szCs w:val="18"/>
          <w:lang w:val="en-US"/>
        </w:rPr>
        <w:t>Mühendisliği</w:t>
      </w:r>
      <w:proofErr w:type="spellEnd"/>
      <w:r w:rsidRPr="00C2754F">
        <w:rPr>
          <w:i/>
          <w:sz w:val="18"/>
          <w:szCs w:val="18"/>
          <w:lang w:val="en-US"/>
        </w:rPr>
        <w:t xml:space="preserve"> </w:t>
      </w:r>
      <w:proofErr w:type="spellStart"/>
      <w:r w:rsidRPr="00C2754F">
        <w:rPr>
          <w:i/>
          <w:sz w:val="18"/>
          <w:szCs w:val="18"/>
          <w:lang w:val="en-US"/>
        </w:rPr>
        <w:t>Bölümü</w:t>
      </w:r>
      <w:proofErr w:type="spellEnd"/>
      <w:r w:rsidRPr="00C2754F">
        <w:rPr>
          <w:i/>
          <w:sz w:val="18"/>
          <w:szCs w:val="18"/>
          <w:lang w:val="en-US"/>
        </w:rPr>
        <w:t xml:space="preserve">, </w:t>
      </w:r>
      <w:r w:rsidR="0047780A" w:rsidRPr="00C2754F">
        <w:rPr>
          <w:i/>
          <w:sz w:val="18"/>
          <w:szCs w:val="18"/>
          <w:lang w:val="en-US"/>
        </w:rPr>
        <w:t>29</w:t>
      </w:r>
      <w:r w:rsidRPr="00C2754F">
        <w:rPr>
          <w:i/>
          <w:sz w:val="18"/>
          <w:szCs w:val="18"/>
          <w:lang w:val="en-US"/>
        </w:rPr>
        <w:t xml:space="preserve">100, </w:t>
      </w:r>
      <w:r w:rsidR="0047780A" w:rsidRPr="00C2754F">
        <w:rPr>
          <w:i/>
          <w:sz w:val="18"/>
          <w:szCs w:val="18"/>
          <w:lang w:val="en-US"/>
        </w:rPr>
        <w:t>Gümüşhane</w:t>
      </w:r>
    </w:p>
    <w:p w14:paraId="6911EDFA" w14:textId="7B6FE30B" w:rsidR="0043153B" w:rsidRPr="00C2754F" w:rsidRDefault="0047780A" w:rsidP="00462D6F">
      <w:pPr>
        <w:spacing w:line="276" w:lineRule="auto"/>
        <w:jc w:val="left"/>
        <w:rPr>
          <w:i/>
          <w:sz w:val="18"/>
          <w:szCs w:val="18"/>
          <w:lang w:val="en-US"/>
        </w:rPr>
      </w:pPr>
      <w:r w:rsidRPr="00C2754F">
        <w:rPr>
          <w:i/>
          <w:sz w:val="18"/>
          <w:szCs w:val="18"/>
          <w:vertAlign w:val="superscript"/>
          <w:lang w:val="en-US"/>
        </w:rPr>
        <w:t>3</w:t>
      </w:r>
      <w:r w:rsidRPr="00C2754F">
        <w:rPr>
          <w:i/>
          <w:sz w:val="18"/>
          <w:szCs w:val="18"/>
          <w:lang w:val="en-US"/>
        </w:rPr>
        <w:t xml:space="preserve">Karadeniz Teknik </w:t>
      </w:r>
      <w:proofErr w:type="spellStart"/>
      <w:r w:rsidRPr="00C2754F">
        <w:rPr>
          <w:i/>
          <w:sz w:val="18"/>
          <w:szCs w:val="18"/>
          <w:lang w:val="en-US"/>
        </w:rPr>
        <w:t>Üniversitesi</w:t>
      </w:r>
      <w:proofErr w:type="spellEnd"/>
      <w:r w:rsidRPr="00C2754F">
        <w:rPr>
          <w:i/>
          <w:sz w:val="18"/>
          <w:szCs w:val="18"/>
          <w:lang w:val="en-US"/>
        </w:rPr>
        <w:t xml:space="preserve">, </w:t>
      </w:r>
      <w:proofErr w:type="spellStart"/>
      <w:r w:rsidRPr="00C2754F">
        <w:rPr>
          <w:i/>
          <w:sz w:val="18"/>
          <w:szCs w:val="18"/>
          <w:lang w:val="en-US"/>
        </w:rPr>
        <w:t>Mühendislik</w:t>
      </w:r>
      <w:proofErr w:type="spellEnd"/>
      <w:r w:rsidRPr="00C2754F">
        <w:rPr>
          <w:i/>
          <w:sz w:val="18"/>
          <w:szCs w:val="18"/>
          <w:lang w:val="en-US"/>
        </w:rPr>
        <w:t xml:space="preserve"> </w:t>
      </w:r>
      <w:proofErr w:type="spellStart"/>
      <w:r w:rsidRPr="00C2754F">
        <w:rPr>
          <w:i/>
          <w:sz w:val="18"/>
          <w:szCs w:val="18"/>
          <w:lang w:val="en-US"/>
        </w:rPr>
        <w:t>Fakültesi</w:t>
      </w:r>
      <w:proofErr w:type="spellEnd"/>
      <w:r w:rsidRPr="00C2754F">
        <w:rPr>
          <w:i/>
          <w:sz w:val="18"/>
          <w:szCs w:val="18"/>
          <w:lang w:val="en-US"/>
        </w:rPr>
        <w:t xml:space="preserve">, </w:t>
      </w:r>
      <w:proofErr w:type="spellStart"/>
      <w:r w:rsidRPr="00C2754F">
        <w:rPr>
          <w:i/>
          <w:sz w:val="18"/>
          <w:szCs w:val="18"/>
          <w:lang w:val="en-US"/>
        </w:rPr>
        <w:t>İnşaat</w:t>
      </w:r>
      <w:proofErr w:type="spellEnd"/>
      <w:r w:rsidRPr="00C2754F">
        <w:rPr>
          <w:i/>
          <w:sz w:val="18"/>
          <w:szCs w:val="18"/>
          <w:lang w:val="en-US"/>
        </w:rPr>
        <w:t xml:space="preserve"> </w:t>
      </w:r>
      <w:proofErr w:type="spellStart"/>
      <w:r w:rsidRPr="00C2754F">
        <w:rPr>
          <w:i/>
          <w:sz w:val="18"/>
          <w:szCs w:val="18"/>
          <w:lang w:val="en-US"/>
        </w:rPr>
        <w:t>Mühendisliği</w:t>
      </w:r>
      <w:proofErr w:type="spellEnd"/>
      <w:r w:rsidRPr="00C2754F">
        <w:rPr>
          <w:i/>
          <w:sz w:val="18"/>
          <w:szCs w:val="18"/>
          <w:lang w:val="en-US"/>
        </w:rPr>
        <w:t xml:space="preserve"> </w:t>
      </w:r>
      <w:proofErr w:type="spellStart"/>
      <w:r w:rsidRPr="00C2754F">
        <w:rPr>
          <w:i/>
          <w:sz w:val="18"/>
          <w:szCs w:val="18"/>
          <w:lang w:val="en-US"/>
        </w:rPr>
        <w:t>Bölümü</w:t>
      </w:r>
      <w:proofErr w:type="spellEnd"/>
      <w:r w:rsidRPr="00C2754F">
        <w:rPr>
          <w:i/>
          <w:sz w:val="18"/>
          <w:szCs w:val="18"/>
          <w:lang w:val="en-US"/>
        </w:rPr>
        <w:t>, 61080, Trabzon</w:t>
      </w:r>
    </w:p>
    <w:p w14:paraId="732CC7EB" w14:textId="5E7F1D36" w:rsidR="00BE65F2" w:rsidRPr="00C2754F" w:rsidRDefault="0047780A" w:rsidP="00462D6F">
      <w:pPr>
        <w:spacing w:line="276" w:lineRule="auto"/>
        <w:jc w:val="left"/>
        <w:rPr>
          <w:i/>
          <w:sz w:val="18"/>
          <w:szCs w:val="18"/>
          <w:lang w:val="en-US"/>
        </w:rPr>
      </w:pPr>
      <w:r w:rsidRPr="00C2754F">
        <w:rPr>
          <w:i/>
          <w:sz w:val="18"/>
          <w:szCs w:val="18"/>
          <w:vertAlign w:val="superscript"/>
          <w:lang w:val="en-US"/>
        </w:rPr>
        <w:t>4</w:t>
      </w:r>
      <w:r w:rsidRPr="00C2754F">
        <w:rPr>
          <w:i/>
          <w:sz w:val="18"/>
          <w:szCs w:val="18"/>
          <w:lang w:val="en-US"/>
        </w:rPr>
        <w:t xml:space="preserve">Gümüşhane </w:t>
      </w:r>
      <w:proofErr w:type="spellStart"/>
      <w:r w:rsidRPr="00C2754F">
        <w:rPr>
          <w:i/>
          <w:sz w:val="18"/>
          <w:szCs w:val="18"/>
          <w:lang w:val="en-US"/>
        </w:rPr>
        <w:t>Valiliği</w:t>
      </w:r>
      <w:proofErr w:type="spellEnd"/>
      <w:r w:rsidRPr="00C2754F">
        <w:rPr>
          <w:i/>
          <w:sz w:val="18"/>
          <w:szCs w:val="18"/>
          <w:lang w:val="en-US"/>
        </w:rPr>
        <w:t xml:space="preserve">, </w:t>
      </w:r>
      <w:proofErr w:type="spellStart"/>
      <w:r w:rsidRPr="00C2754F">
        <w:rPr>
          <w:i/>
          <w:sz w:val="18"/>
          <w:szCs w:val="18"/>
          <w:lang w:val="en-US"/>
        </w:rPr>
        <w:t>Çevre</w:t>
      </w:r>
      <w:proofErr w:type="spellEnd"/>
      <w:r w:rsidRPr="00C2754F">
        <w:rPr>
          <w:i/>
          <w:sz w:val="18"/>
          <w:szCs w:val="18"/>
          <w:lang w:val="en-US"/>
        </w:rPr>
        <w:t xml:space="preserve"> </w:t>
      </w:r>
      <w:proofErr w:type="spellStart"/>
      <w:r w:rsidRPr="00C2754F">
        <w:rPr>
          <w:i/>
          <w:sz w:val="18"/>
          <w:szCs w:val="18"/>
          <w:lang w:val="en-US"/>
        </w:rPr>
        <w:t>ve</w:t>
      </w:r>
      <w:proofErr w:type="spellEnd"/>
      <w:r w:rsidRPr="00C2754F">
        <w:rPr>
          <w:i/>
          <w:sz w:val="18"/>
          <w:szCs w:val="18"/>
          <w:lang w:val="en-US"/>
        </w:rPr>
        <w:t xml:space="preserve"> </w:t>
      </w:r>
      <w:proofErr w:type="spellStart"/>
      <w:r w:rsidRPr="00C2754F">
        <w:rPr>
          <w:i/>
          <w:sz w:val="18"/>
          <w:szCs w:val="18"/>
          <w:lang w:val="en-US"/>
        </w:rPr>
        <w:t>Şehircilik</w:t>
      </w:r>
      <w:proofErr w:type="spellEnd"/>
      <w:r w:rsidRPr="00C2754F">
        <w:rPr>
          <w:i/>
          <w:sz w:val="18"/>
          <w:szCs w:val="18"/>
          <w:lang w:val="en-US"/>
        </w:rPr>
        <w:t xml:space="preserve"> İl </w:t>
      </w:r>
      <w:proofErr w:type="spellStart"/>
      <w:r w:rsidRPr="00C2754F">
        <w:rPr>
          <w:i/>
          <w:sz w:val="18"/>
          <w:szCs w:val="18"/>
          <w:lang w:val="en-US"/>
        </w:rPr>
        <w:t>Müdürlüğü</w:t>
      </w:r>
      <w:proofErr w:type="spellEnd"/>
      <w:r w:rsidRPr="00C2754F">
        <w:rPr>
          <w:i/>
          <w:sz w:val="18"/>
          <w:szCs w:val="18"/>
          <w:lang w:val="en-US"/>
        </w:rPr>
        <w:t>, 29000, Gümüşhane</w:t>
      </w:r>
    </w:p>
    <w:p w14:paraId="4619C2E5" w14:textId="388B4F08" w:rsidR="006A14AE" w:rsidRPr="00C2754F" w:rsidRDefault="006A14AE" w:rsidP="006A14AE">
      <w:pPr>
        <w:jc w:val="center"/>
        <w:rPr>
          <w:sz w:val="20"/>
          <w:lang w:val="en-US"/>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0F15" w:rsidRPr="00C2754F" w14:paraId="141953CF" w14:textId="77777777" w:rsidTr="000B02F1">
        <w:tc>
          <w:tcPr>
            <w:tcW w:w="4814" w:type="dxa"/>
          </w:tcPr>
          <w:p w14:paraId="6B101854" w14:textId="73979E18" w:rsidR="00DA0F15" w:rsidRPr="00C2754F" w:rsidRDefault="00DA0F15" w:rsidP="00082226">
            <w:pPr>
              <w:spacing w:before="60" w:after="60"/>
              <w:ind w:left="1211"/>
              <w:jc w:val="center"/>
              <w:rPr>
                <w:sz w:val="20"/>
                <w:szCs w:val="20"/>
                <w:lang w:val="en-US"/>
              </w:rPr>
            </w:pPr>
            <w:r w:rsidRPr="00C2754F">
              <w:rPr>
                <w:sz w:val="20"/>
                <w:szCs w:val="20"/>
                <w:lang w:val="en-US"/>
              </w:rPr>
              <w:t xml:space="preserve">• Received: </w:t>
            </w:r>
            <w:proofErr w:type="spellStart"/>
            <w:r w:rsidR="00185FF1" w:rsidRPr="00C2754F">
              <w:rPr>
                <w:sz w:val="20"/>
                <w:szCs w:val="20"/>
                <w:highlight w:val="yellow"/>
                <w:lang w:val="en-US"/>
              </w:rPr>
              <w:t>xx</w:t>
            </w:r>
            <w:r w:rsidRPr="00C2754F">
              <w:rPr>
                <w:sz w:val="20"/>
                <w:szCs w:val="20"/>
                <w:highlight w:val="yellow"/>
                <w:lang w:val="en-US"/>
              </w:rPr>
              <w:t>.</w:t>
            </w:r>
            <w:proofErr w:type="gramStart"/>
            <w:r w:rsidR="00185FF1" w:rsidRPr="00C2754F">
              <w:rPr>
                <w:sz w:val="20"/>
                <w:szCs w:val="20"/>
                <w:highlight w:val="yellow"/>
                <w:lang w:val="en-US"/>
              </w:rPr>
              <w:t>xx</w:t>
            </w:r>
            <w:r w:rsidRPr="00C2754F">
              <w:rPr>
                <w:sz w:val="20"/>
                <w:szCs w:val="20"/>
                <w:highlight w:val="yellow"/>
                <w:lang w:val="en-US"/>
              </w:rPr>
              <w:t>.</w:t>
            </w:r>
            <w:r w:rsidR="00185FF1" w:rsidRPr="00C2754F">
              <w:rPr>
                <w:sz w:val="20"/>
                <w:szCs w:val="20"/>
                <w:highlight w:val="yellow"/>
                <w:lang w:val="en-US"/>
              </w:rPr>
              <w:t>xxxx</w:t>
            </w:r>
            <w:proofErr w:type="spellEnd"/>
            <w:proofErr w:type="gramEnd"/>
          </w:p>
        </w:tc>
        <w:tc>
          <w:tcPr>
            <w:tcW w:w="4814" w:type="dxa"/>
          </w:tcPr>
          <w:p w14:paraId="63822D86" w14:textId="18969D97" w:rsidR="00DA0F15" w:rsidRPr="00C2754F" w:rsidRDefault="00DA0F15" w:rsidP="00082226">
            <w:pPr>
              <w:spacing w:before="60" w:after="60"/>
              <w:ind w:right="1252"/>
              <w:jc w:val="center"/>
              <w:rPr>
                <w:sz w:val="20"/>
                <w:szCs w:val="20"/>
                <w:lang w:val="en-US"/>
              </w:rPr>
            </w:pPr>
            <w:r w:rsidRPr="00C2754F">
              <w:rPr>
                <w:sz w:val="20"/>
                <w:szCs w:val="20"/>
                <w:lang w:val="en-US"/>
              </w:rPr>
              <w:t xml:space="preserve">• Accepted: </w:t>
            </w:r>
            <w:proofErr w:type="spellStart"/>
            <w:r w:rsidR="00185FF1" w:rsidRPr="00C2754F">
              <w:rPr>
                <w:sz w:val="20"/>
                <w:szCs w:val="20"/>
                <w:highlight w:val="yellow"/>
                <w:lang w:val="en-US"/>
              </w:rPr>
              <w:t>xx</w:t>
            </w:r>
            <w:r w:rsidRPr="00C2754F">
              <w:rPr>
                <w:sz w:val="20"/>
                <w:szCs w:val="20"/>
                <w:highlight w:val="yellow"/>
                <w:lang w:val="en-US"/>
              </w:rPr>
              <w:t>.</w:t>
            </w:r>
            <w:proofErr w:type="gramStart"/>
            <w:r w:rsidR="00185FF1" w:rsidRPr="00C2754F">
              <w:rPr>
                <w:sz w:val="20"/>
                <w:szCs w:val="20"/>
                <w:highlight w:val="yellow"/>
                <w:lang w:val="en-US"/>
              </w:rPr>
              <w:t>xx</w:t>
            </w:r>
            <w:r w:rsidRPr="00C2754F">
              <w:rPr>
                <w:sz w:val="20"/>
                <w:szCs w:val="20"/>
                <w:highlight w:val="yellow"/>
                <w:lang w:val="en-US"/>
              </w:rPr>
              <w:t>.</w:t>
            </w:r>
            <w:r w:rsidR="00185FF1" w:rsidRPr="00C2754F">
              <w:rPr>
                <w:sz w:val="20"/>
                <w:szCs w:val="20"/>
                <w:highlight w:val="yellow"/>
                <w:lang w:val="en-US"/>
              </w:rPr>
              <w:t>xxxx</w:t>
            </w:r>
            <w:proofErr w:type="spellEnd"/>
            <w:proofErr w:type="gramEnd"/>
          </w:p>
        </w:tc>
      </w:tr>
    </w:tbl>
    <w:p w14:paraId="47CF7FBF" w14:textId="77777777" w:rsidR="00DA0F15" w:rsidRPr="00C2754F" w:rsidRDefault="00DA0F15" w:rsidP="006A14AE">
      <w:pPr>
        <w:jc w:val="center"/>
        <w:rPr>
          <w:sz w:val="20"/>
          <w:lang w:val="en-US"/>
        </w:rPr>
      </w:pPr>
    </w:p>
    <w:p w14:paraId="28192165" w14:textId="13813385" w:rsidR="00561BC8" w:rsidRPr="00C2754F" w:rsidRDefault="00EE44BA" w:rsidP="00561BC8">
      <w:pPr>
        <w:rPr>
          <w:b/>
          <w:sz w:val="20"/>
          <w:lang w:val="en-US"/>
        </w:rPr>
      </w:pPr>
      <w:r w:rsidRPr="00C2754F">
        <w:rPr>
          <w:b/>
          <w:sz w:val="20"/>
          <w:lang w:val="en-US"/>
        </w:rPr>
        <w:t>Abstract</w:t>
      </w:r>
    </w:p>
    <w:p w14:paraId="41AC6085" w14:textId="47921C4F" w:rsidR="00510754" w:rsidRDefault="002A3ADC" w:rsidP="00510754">
      <w:pPr>
        <w:pStyle w:val="AklamaMetni"/>
        <w:rPr>
          <w:sz w:val="20"/>
          <w:szCs w:val="20"/>
          <w:lang w:val="en-US"/>
        </w:rPr>
      </w:pPr>
      <w:r w:rsidRPr="002A3ADC">
        <w:rPr>
          <w:sz w:val="20"/>
          <w:szCs w:val="20"/>
          <w:lang w:val="en-US"/>
        </w:rPr>
        <w:t xml:space="preserve">Please use this template to prepare abstract texts and keywords without changing the formatting. Abstract texts should be written in Times New Roman font, 10 pt, justified, single-spaced and without indentation. The body text starting from the introduction should be written in Times New Roman font, 11 pt, justified, single-spaced and without indentation. Abstract texts should be in a single paragraph (without using the enter key). The first page should contain only the abstract and keywords, and the </w:t>
      </w:r>
      <w:r w:rsidRPr="002A3ADC">
        <w:rPr>
          <w:b/>
          <w:bCs/>
          <w:sz w:val="20"/>
          <w:szCs w:val="20"/>
          <w:lang w:val="en-US"/>
        </w:rPr>
        <w:t>introduction should start on the second page</w:t>
      </w:r>
      <w:r w:rsidRPr="002A3ADC">
        <w:rPr>
          <w:sz w:val="20"/>
          <w:szCs w:val="20"/>
          <w:lang w:val="en-US"/>
        </w:rPr>
        <w:t xml:space="preserve">. Care should be taken to ensure that the abstract text does not exceed 250 words and one page and should be designed to clearly define what is being dealt with in the article. There should be no space between the title of the abstract and the body text. The abstract should be viewed as a reduced version of the article. The abstract should generally give </w:t>
      </w:r>
      <w:proofErr w:type="gramStart"/>
      <w:r w:rsidRPr="002A3ADC">
        <w:rPr>
          <w:sz w:val="20"/>
          <w:szCs w:val="20"/>
          <w:lang w:val="en-US"/>
        </w:rPr>
        <w:t>a brief summary</w:t>
      </w:r>
      <w:proofErr w:type="gramEnd"/>
      <w:r w:rsidRPr="002A3ADC">
        <w:rPr>
          <w:sz w:val="20"/>
          <w:szCs w:val="20"/>
          <w:lang w:val="en-US"/>
        </w:rPr>
        <w:t xml:space="preserve"> of each of the main parts of the article (Introduction, Methods, Results, Discussion). The abstract should never contain phrases that may belong to the introduction, such as sentences, general judgments, known scientific general statements. Many people/readers/editors can access this information easily or are already familiar with it. These sections should not be included in the abstract to prevent readers from feeling like they are in a boring, endless story.</w:t>
      </w:r>
    </w:p>
    <w:p w14:paraId="07E8D09E" w14:textId="77777777" w:rsidR="006F2996" w:rsidRPr="00C2754F" w:rsidRDefault="006F2996" w:rsidP="00510754">
      <w:pPr>
        <w:pStyle w:val="AklamaMetni"/>
        <w:rPr>
          <w:iCs/>
          <w:sz w:val="20"/>
          <w:lang w:val="en-US"/>
        </w:rPr>
      </w:pPr>
    </w:p>
    <w:p w14:paraId="0CFFB353" w14:textId="1D9F7BE5" w:rsidR="008A3185" w:rsidRPr="00C2754F" w:rsidRDefault="00EE44BA" w:rsidP="009B381D">
      <w:pPr>
        <w:ind w:left="993" w:hanging="993"/>
        <w:rPr>
          <w:sz w:val="20"/>
          <w:lang w:val="en-US"/>
        </w:rPr>
      </w:pPr>
      <w:r w:rsidRPr="00C2754F">
        <w:rPr>
          <w:b/>
          <w:sz w:val="20"/>
          <w:lang w:val="en-US"/>
        </w:rPr>
        <w:t>Keywords</w:t>
      </w:r>
      <w:r w:rsidR="00F6763A" w:rsidRPr="00C2754F">
        <w:rPr>
          <w:b/>
          <w:sz w:val="20"/>
          <w:lang w:val="en-US"/>
        </w:rPr>
        <w:t>:</w:t>
      </w:r>
      <w:r w:rsidR="00F6763A" w:rsidRPr="00C2754F">
        <w:rPr>
          <w:szCs w:val="32"/>
          <w:lang w:val="en-US"/>
        </w:rPr>
        <w:t xml:space="preserve"> </w:t>
      </w:r>
      <w:r w:rsidR="00F06484" w:rsidRPr="00F06484">
        <w:rPr>
          <w:sz w:val="20"/>
          <w:lang w:val="en-US"/>
        </w:rPr>
        <w:t xml:space="preserve">First word, Second word, Third word, ... format, minimum 3 and maximum 6 words and in alphabetical order. In each keyword group, the first letter of the first word should be capitalized (except for proper nouns). The order of the words in the </w:t>
      </w:r>
      <w:r w:rsidR="00F06484" w:rsidRPr="00F06484">
        <w:rPr>
          <w:b/>
          <w:bCs/>
          <w:sz w:val="20"/>
          <w:lang w:val="en-US"/>
        </w:rPr>
        <w:t>"</w:t>
      </w:r>
      <w:proofErr w:type="spellStart"/>
      <w:r w:rsidR="00F06484" w:rsidRPr="00F06484">
        <w:rPr>
          <w:b/>
          <w:bCs/>
          <w:sz w:val="20"/>
          <w:lang w:val="en-US"/>
        </w:rPr>
        <w:t>Anahtar</w:t>
      </w:r>
      <w:proofErr w:type="spellEnd"/>
      <w:r w:rsidR="00F06484" w:rsidRPr="00F06484">
        <w:rPr>
          <w:b/>
          <w:bCs/>
          <w:sz w:val="20"/>
          <w:lang w:val="en-US"/>
        </w:rPr>
        <w:t xml:space="preserve"> </w:t>
      </w:r>
      <w:proofErr w:type="spellStart"/>
      <w:r w:rsidR="00F06484" w:rsidRPr="00F06484">
        <w:rPr>
          <w:b/>
          <w:bCs/>
          <w:sz w:val="20"/>
          <w:lang w:val="en-US"/>
        </w:rPr>
        <w:t>kelimeler</w:t>
      </w:r>
      <w:proofErr w:type="spellEnd"/>
      <w:r w:rsidR="00F06484" w:rsidRPr="00F06484">
        <w:rPr>
          <w:b/>
          <w:bCs/>
          <w:sz w:val="20"/>
          <w:lang w:val="en-US"/>
        </w:rPr>
        <w:t>"</w:t>
      </w:r>
      <w:r w:rsidR="00F06484" w:rsidRPr="00F06484">
        <w:rPr>
          <w:sz w:val="20"/>
          <w:lang w:val="en-US"/>
        </w:rPr>
        <w:t xml:space="preserve"> section should be the same as the order given in the </w:t>
      </w:r>
      <w:r w:rsidR="00F06484" w:rsidRPr="00F06484">
        <w:rPr>
          <w:b/>
          <w:bCs/>
          <w:sz w:val="20"/>
          <w:lang w:val="en-US"/>
        </w:rPr>
        <w:t>"Keywords"</w:t>
      </w:r>
      <w:r w:rsidR="00F06484" w:rsidRPr="00F06484">
        <w:rPr>
          <w:sz w:val="20"/>
          <w:lang w:val="en-US"/>
        </w:rPr>
        <w:t xml:space="preserve"> section. </w:t>
      </w:r>
      <w:r w:rsidR="00F06484" w:rsidRPr="006F2996">
        <w:rPr>
          <w:b/>
          <w:bCs/>
          <w:sz w:val="20"/>
          <w:lang w:val="en-US"/>
        </w:rPr>
        <w:t>One line space should be left between the abstract text and the keywords.</w:t>
      </w:r>
      <w:r w:rsidR="00F06484" w:rsidRPr="00F06484">
        <w:rPr>
          <w:sz w:val="20"/>
          <w:lang w:val="en-US"/>
        </w:rPr>
        <w:t xml:space="preserve"> You can add your keywords in this section without breaking the formatting.</w:t>
      </w:r>
    </w:p>
    <w:p w14:paraId="488F24EF" w14:textId="77777777" w:rsidR="00F6763A" w:rsidRPr="00C2754F" w:rsidRDefault="00F6763A" w:rsidP="00A96130">
      <w:pPr>
        <w:rPr>
          <w:sz w:val="20"/>
          <w:lang w:val="en-US"/>
        </w:rPr>
      </w:pPr>
    </w:p>
    <w:p w14:paraId="3688BDFD" w14:textId="77777777" w:rsidR="00FB742E" w:rsidRPr="00C2754F" w:rsidRDefault="00FB742E" w:rsidP="00A96130">
      <w:pPr>
        <w:rPr>
          <w:sz w:val="20"/>
          <w:lang w:val="en-US"/>
        </w:rPr>
      </w:pPr>
    </w:p>
    <w:p w14:paraId="36ED7298" w14:textId="72B4FED0" w:rsidR="00F6763A" w:rsidRPr="00C2754F" w:rsidRDefault="00EE44BA" w:rsidP="00A96130">
      <w:pPr>
        <w:rPr>
          <w:b/>
          <w:i/>
          <w:sz w:val="20"/>
          <w:lang w:val="en-US"/>
        </w:rPr>
      </w:pPr>
      <w:r w:rsidRPr="00C2754F">
        <w:rPr>
          <w:b/>
          <w:i/>
          <w:sz w:val="20"/>
          <w:lang w:val="en-US"/>
        </w:rPr>
        <w:t>Öz</w:t>
      </w:r>
    </w:p>
    <w:p w14:paraId="3C3CF319" w14:textId="17D2F9AE" w:rsidR="00F6763A" w:rsidRDefault="006F2996" w:rsidP="00A96130">
      <w:pPr>
        <w:pStyle w:val="AklamaMetni"/>
        <w:rPr>
          <w:i/>
          <w:sz w:val="20"/>
          <w:szCs w:val="20"/>
          <w:lang w:val="en-US"/>
        </w:rPr>
      </w:pPr>
      <w:r w:rsidRPr="006F2996">
        <w:rPr>
          <w:i/>
          <w:sz w:val="20"/>
          <w:szCs w:val="20"/>
          <w:lang w:val="en-US"/>
        </w:rPr>
        <w:t xml:space="preserve">The </w:t>
      </w:r>
      <w:r w:rsidRPr="006F2996">
        <w:rPr>
          <w:b/>
          <w:bCs/>
          <w:i/>
          <w:sz w:val="20"/>
          <w:szCs w:val="20"/>
          <w:lang w:val="en-US"/>
        </w:rPr>
        <w:t>"Öz"</w:t>
      </w:r>
      <w:r w:rsidRPr="006F2996">
        <w:rPr>
          <w:i/>
          <w:sz w:val="20"/>
          <w:szCs w:val="20"/>
          <w:lang w:val="en-US"/>
        </w:rPr>
        <w:t xml:space="preserve"> section should start after the English keywords, single-spaced with 2-line spaces. In this section, the Turkish version of the text in the Abstract section of the article should be added in italics.</w:t>
      </w:r>
    </w:p>
    <w:p w14:paraId="067EB2FD" w14:textId="77777777" w:rsidR="006F2996" w:rsidRPr="00C2754F" w:rsidRDefault="006F2996" w:rsidP="00A96130">
      <w:pPr>
        <w:pStyle w:val="AklamaMetni"/>
        <w:rPr>
          <w:i/>
          <w:sz w:val="20"/>
          <w:lang w:val="en-US"/>
        </w:rPr>
      </w:pPr>
    </w:p>
    <w:p w14:paraId="0946CB2B" w14:textId="07B76B42" w:rsidR="008A3185" w:rsidRPr="00C2754F" w:rsidRDefault="00EE44BA" w:rsidP="00087BAF">
      <w:pPr>
        <w:pStyle w:val="AklamaMetni"/>
        <w:ind w:left="1666" w:hanging="1666"/>
        <w:rPr>
          <w:i/>
          <w:iCs/>
          <w:sz w:val="20"/>
          <w:lang w:val="en-US"/>
        </w:rPr>
      </w:pPr>
      <w:proofErr w:type="spellStart"/>
      <w:r w:rsidRPr="00C2754F">
        <w:rPr>
          <w:rStyle w:val="Vurgu"/>
          <w:b/>
          <w:bCs/>
          <w:i w:val="0"/>
          <w:iCs w:val="0"/>
          <w:sz w:val="20"/>
          <w:lang w:val="en-US"/>
        </w:rPr>
        <w:t>Anahtar</w:t>
      </w:r>
      <w:proofErr w:type="spellEnd"/>
      <w:r w:rsidRPr="00C2754F">
        <w:rPr>
          <w:rStyle w:val="Vurgu"/>
          <w:b/>
          <w:bCs/>
          <w:i w:val="0"/>
          <w:iCs w:val="0"/>
          <w:sz w:val="20"/>
          <w:lang w:val="en-US"/>
        </w:rPr>
        <w:t xml:space="preserve"> </w:t>
      </w:r>
      <w:proofErr w:type="spellStart"/>
      <w:r w:rsidRPr="00C2754F">
        <w:rPr>
          <w:rStyle w:val="Vurgu"/>
          <w:b/>
          <w:bCs/>
          <w:i w:val="0"/>
          <w:iCs w:val="0"/>
          <w:sz w:val="20"/>
          <w:lang w:val="en-US"/>
        </w:rPr>
        <w:t>kelimeler</w:t>
      </w:r>
      <w:proofErr w:type="spellEnd"/>
      <w:r w:rsidR="00F6763A" w:rsidRPr="00C2754F">
        <w:rPr>
          <w:rStyle w:val="Vurgu"/>
          <w:bCs/>
          <w:i w:val="0"/>
          <w:iCs w:val="0"/>
          <w:sz w:val="20"/>
          <w:lang w:val="en-US"/>
        </w:rPr>
        <w:t>:</w:t>
      </w:r>
      <w:r w:rsidR="00F6763A" w:rsidRPr="00C2754F">
        <w:rPr>
          <w:i/>
          <w:iCs/>
          <w:sz w:val="20"/>
          <w:lang w:val="en-US"/>
        </w:rPr>
        <w:t xml:space="preserve"> </w:t>
      </w:r>
      <w:r w:rsidR="00087BAF" w:rsidRPr="00087BAF">
        <w:rPr>
          <w:i/>
          <w:iCs/>
          <w:sz w:val="20"/>
          <w:lang w:val="en-US"/>
        </w:rPr>
        <w:t>First word, Second word, Third word, ... (minimum 3 and maximum 6 words and the same order as in Keywords)</w:t>
      </w:r>
    </w:p>
    <w:p w14:paraId="31C66450" w14:textId="77777777" w:rsidR="00945A9A" w:rsidRPr="00C2754F" w:rsidRDefault="00945A9A" w:rsidP="008A3185">
      <w:pPr>
        <w:pStyle w:val="AklamaMetni"/>
        <w:rPr>
          <w:i/>
          <w:sz w:val="20"/>
          <w:lang w:val="en-US"/>
        </w:rPr>
      </w:pPr>
    </w:p>
    <w:p w14:paraId="0F221152" w14:textId="07C0BFF8" w:rsidR="00945A9A" w:rsidRPr="00C2754F" w:rsidRDefault="00945A9A" w:rsidP="008A3185">
      <w:pPr>
        <w:pStyle w:val="AklamaMetni"/>
        <w:rPr>
          <w:i/>
          <w:sz w:val="20"/>
          <w:lang w:val="en-US"/>
        </w:rPr>
      </w:pPr>
      <w:r w:rsidRPr="00C2754F">
        <w:rPr>
          <w:i/>
          <w:noProof/>
          <w:sz w:val="20"/>
          <w:lang w:val="en-US"/>
        </w:rPr>
        <mc:AlternateContent>
          <mc:Choice Requires="wps">
            <w:drawing>
              <wp:inline distT="0" distB="0" distL="0" distR="0" wp14:anchorId="08912FB7" wp14:editId="3334FEB8">
                <wp:extent cx="6339205" cy="847725"/>
                <wp:effectExtent l="0" t="0" r="23495" b="28575"/>
                <wp:docPr id="1184597297" name="Metin Kutusu 1"/>
                <wp:cNvGraphicFramePr/>
                <a:graphic xmlns:a="http://schemas.openxmlformats.org/drawingml/2006/main">
                  <a:graphicData uri="http://schemas.microsoft.com/office/word/2010/wordprocessingShape">
                    <wps:wsp>
                      <wps:cNvSpPr txBox="1"/>
                      <wps:spPr>
                        <a:xfrm>
                          <a:off x="0" y="0"/>
                          <a:ext cx="6339205" cy="847725"/>
                        </a:xfrm>
                        <a:prstGeom prst="rect">
                          <a:avLst/>
                        </a:prstGeom>
                        <a:solidFill>
                          <a:schemeClr val="accent1">
                            <a:lumMod val="20000"/>
                            <a:lumOff val="80000"/>
                          </a:schemeClr>
                        </a:solidFill>
                        <a:ln w="6350">
                          <a:solidFill>
                            <a:prstClr val="black"/>
                          </a:solidFill>
                        </a:ln>
                      </wps:spPr>
                      <wps:txbx>
                        <w:txbxContent>
                          <w:p w14:paraId="0C7094C9" w14:textId="77777777" w:rsidR="00087BAF" w:rsidRDefault="00087BAF" w:rsidP="00945A9A">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9AAF228"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English </w:t>
                            </w:r>
                            <w:proofErr w:type="spellStart"/>
                            <w:r w:rsidRPr="00FD4136">
                              <w:rPr>
                                <w:iCs/>
                                <w:sz w:val="20"/>
                                <w:szCs w:val="20"/>
                              </w:rPr>
                              <w:t>title</w:t>
                            </w:r>
                            <w:proofErr w:type="spellEnd"/>
                            <w:r w:rsidRPr="00FD4136">
                              <w:rPr>
                                <w:iCs/>
                                <w:sz w:val="20"/>
                                <w:szCs w:val="20"/>
                              </w:rPr>
                              <w:t>.</w:t>
                            </w:r>
                          </w:p>
                          <w:p w14:paraId="6E18AAFD"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in English and </w:t>
                            </w:r>
                            <w:proofErr w:type="spellStart"/>
                            <w:r w:rsidRPr="00FD4136">
                              <w:rPr>
                                <w:iCs/>
                                <w:sz w:val="20"/>
                                <w:szCs w:val="20"/>
                              </w:rPr>
                              <w:t>then</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w:t>
                            </w:r>
                          </w:p>
                          <w:p w14:paraId="4364B089"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p w14:paraId="0EB969B6" w14:textId="08D53EBB" w:rsidR="00945A9A" w:rsidRPr="00777394"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then</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912FB7" id="_x0000_t202" coordsize="21600,21600" o:spt="202" path="m,l,21600r21600,l21600,xe">
                <v:stroke joinstyle="miter"/>
                <v:path gradientshapeok="t" o:connecttype="rect"/>
              </v:shapetype>
              <v:shape id="Metin Kutusu 1" o:spid="_x0000_s1026" type="#_x0000_t202" style="width:499.1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" fillcolor="#dbe5f1 [660]" strokeweight=".5pt">
                <v:textbox>
                  <w:txbxContent>
                    <w:p w14:paraId="0C7094C9" w14:textId="77777777" w:rsidR="00087BAF" w:rsidRDefault="00087BAF" w:rsidP="00945A9A">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9AAF228"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English </w:t>
                      </w:r>
                      <w:proofErr w:type="spellStart"/>
                      <w:r w:rsidRPr="00FD4136">
                        <w:rPr>
                          <w:iCs/>
                          <w:sz w:val="20"/>
                          <w:szCs w:val="20"/>
                        </w:rPr>
                        <w:t>title</w:t>
                      </w:r>
                      <w:proofErr w:type="spellEnd"/>
                      <w:r w:rsidRPr="00FD4136">
                        <w:rPr>
                          <w:iCs/>
                          <w:sz w:val="20"/>
                          <w:szCs w:val="20"/>
                        </w:rPr>
                        <w:t>.</w:t>
                      </w:r>
                    </w:p>
                    <w:p w14:paraId="6E18AAFD"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in English and </w:t>
                      </w:r>
                      <w:proofErr w:type="spellStart"/>
                      <w:r w:rsidRPr="00FD4136">
                        <w:rPr>
                          <w:iCs/>
                          <w:sz w:val="20"/>
                          <w:szCs w:val="20"/>
                        </w:rPr>
                        <w:t>then</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w:t>
                      </w:r>
                    </w:p>
                    <w:p w14:paraId="4364B089"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p w14:paraId="0EB969B6" w14:textId="08D53EBB" w:rsidR="00945A9A" w:rsidRPr="00777394"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then</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txbxContent>
                </v:textbox>
                <w10:anchorlock/>
              </v:shape>
            </w:pict>
          </mc:Fallback>
        </mc:AlternateContent>
      </w:r>
    </w:p>
    <w:p w14:paraId="1E58CE97" w14:textId="77777777" w:rsidR="00DD160B" w:rsidRPr="00610CE7" w:rsidRDefault="00DD160B" w:rsidP="008A3185">
      <w:pPr>
        <w:pStyle w:val="AklamaMetni"/>
        <w:rPr>
          <w:iCs/>
          <w:sz w:val="20"/>
          <w:szCs w:val="20"/>
          <w:lang w:val="en-US"/>
        </w:rPr>
      </w:pPr>
    </w:p>
    <w:p w14:paraId="75DACC86" w14:textId="078ECD64" w:rsidR="00C37776" w:rsidRDefault="00610CE7" w:rsidP="00610CE7">
      <w:pPr>
        <w:pStyle w:val="AklamaMetni"/>
        <w:rPr>
          <w:b/>
          <w:color w:val="FF0000"/>
          <w:sz w:val="20"/>
          <w:szCs w:val="20"/>
          <w:lang w:val="en-US"/>
        </w:rPr>
      </w:pPr>
      <w:r w:rsidRPr="00610CE7">
        <w:rPr>
          <w:b/>
          <w:bCs/>
          <w:iCs/>
          <w:color w:val="FF0000"/>
          <w:sz w:val="20"/>
          <w:szCs w:val="20"/>
          <w:lang w:val="en-US"/>
        </w:rPr>
        <w:t xml:space="preserve">NOTE: The </w:t>
      </w:r>
      <w:r>
        <w:rPr>
          <w:b/>
          <w:bCs/>
          <w:iCs/>
          <w:color w:val="FF0000"/>
          <w:sz w:val="20"/>
          <w:szCs w:val="20"/>
          <w:lang w:val="en-US"/>
        </w:rPr>
        <w:t>“</w:t>
      </w:r>
      <w:r w:rsidRPr="00610CE7">
        <w:rPr>
          <w:b/>
          <w:bCs/>
          <w:iCs/>
          <w:color w:val="FF0000"/>
          <w:sz w:val="20"/>
          <w:szCs w:val="20"/>
          <w:lang w:val="en-US"/>
        </w:rPr>
        <w:t>Introduction</w:t>
      </w:r>
      <w:r>
        <w:rPr>
          <w:b/>
          <w:bCs/>
          <w:iCs/>
          <w:color w:val="FF0000"/>
          <w:sz w:val="20"/>
          <w:szCs w:val="20"/>
          <w:lang w:val="en-US"/>
        </w:rPr>
        <w:t>”</w:t>
      </w:r>
      <w:r w:rsidRPr="00610CE7">
        <w:rPr>
          <w:b/>
          <w:bCs/>
          <w:iCs/>
          <w:color w:val="FF0000"/>
          <w:sz w:val="20"/>
          <w:szCs w:val="20"/>
          <w:lang w:val="en-US"/>
        </w:rPr>
        <w:t xml:space="preserve"> section of the manuscript should start on the next (second) page, and the first page should contain only article titles, author(s), addresses and abstracts</w:t>
      </w:r>
      <w:r>
        <w:rPr>
          <w:b/>
          <w:bCs/>
          <w:iCs/>
          <w:color w:val="FF0000"/>
          <w:sz w:val="20"/>
          <w:szCs w:val="20"/>
          <w:lang w:val="en-US"/>
        </w:rPr>
        <w:t xml:space="preserve">. </w:t>
      </w:r>
      <w:r w:rsidR="00FD4136" w:rsidRPr="00610CE7">
        <w:rPr>
          <w:b/>
          <w:color w:val="FF0000"/>
          <w:sz w:val="20"/>
          <w:szCs w:val="20"/>
          <w:lang w:val="en-US"/>
        </w:rPr>
        <w:t>If the manuscript is prepared in English, headings, figures, and tables do not need to be written in Turkish. The manuscript should be written entirely in English, except for the title and Abstract, which should be in Turkish (delete this informative paragraph when preparing the manuscript).</w:t>
      </w:r>
    </w:p>
    <w:p w14:paraId="6A5AF7C7" w14:textId="77777777" w:rsidR="00CF6799" w:rsidRPr="00CF6799" w:rsidRDefault="00CF6799" w:rsidP="00610CE7">
      <w:pPr>
        <w:pStyle w:val="AklamaMetni"/>
        <w:rPr>
          <w:bCs/>
          <w:color w:val="FF0000"/>
          <w:sz w:val="20"/>
          <w:szCs w:val="20"/>
          <w:lang w:val="en-US"/>
        </w:rPr>
      </w:pPr>
    </w:p>
    <w:p w14:paraId="401AEBED" w14:textId="4ADC05E4" w:rsidR="0021324D" w:rsidRPr="00CF6799" w:rsidRDefault="00382235" w:rsidP="002C3689">
      <w:pPr>
        <w:rPr>
          <w:b/>
          <w:bCs/>
          <w:sz w:val="22"/>
          <w:szCs w:val="22"/>
          <w:lang w:val="en-US"/>
        </w:rPr>
      </w:pPr>
      <w:r w:rsidRPr="00CF6799">
        <w:rPr>
          <w:b/>
          <w:bCs/>
          <w:sz w:val="22"/>
          <w:szCs w:val="22"/>
          <w:lang w:val="en-US"/>
        </w:rPr>
        <w:lastRenderedPageBreak/>
        <w:t>1. Introduction</w:t>
      </w:r>
    </w:p>
    <w:p w14:paraId="25347146" w14:textId="782000AB" w:rsidR="00382235" w:rsidRPr="00C2754F" w:rsidRDefault="00382235" w:rsidP="00372BA0">
      <w:pPr>
        <w:rPr>
          <w:sz w:val="22"/>
          <w:lang w:val="en-US"/>
        </w:rPr>
      </w:pPr>
    </w:p>
    <w:p w14:paraId="2ACB6FF5" w14:textId="0C30C284" w:rsidR="00924693" w:rsidRDefault="008D2894" w:rsidP="00372BA0">
      <w:pPr>
        <w:rPr>
          <w:sz w:val="22"/>
          <w:szCs w:val="22"/>
          <w:lang w:val="en-US"/>
        </w:rPr>
      </w:pPr>
      <w:r w:rsidRPr="008D2894">
        <w:rPr>
          <w:sz w:val="22"/>
          <w:szCs w:val="22"/>
          <w:lang w:val="en-US"/>
        </w:rPr>
        <w:t>Please use this template to prepare your article (headings, abstract, body text, etc.) without breaking the formatting. There should be a space between the headings and the paragraph, and between each paragraph (before and after) in the body text.</w:t>
      </w:r>
    </w:p>
    <w:p w14:paraId="30BAF1ED" w14:textId="77777777" w:rsidR="008D2894" w:rsidRPr="00C2754F" w:rsidRDefault="008D2894" w:rsidP="00372BA0">
      <w:pPr>
        <w:rPr>
          <w:sz w:val="22"/>
          <w:szCs w:val="22"/>
          <w:lang w:val="en-US"/>
        </w:rPr>
      </w:pPr>
    </w:p>
    <w:p w14:paraId="6D34AC85" w14:textId="527CB947" w:rsidR="00924693" w:rsidRDefault="008D2894" w:rsidP="00372BA0">
      <w:pPr>
        <w:rPr>
          <w:bCs/>
          <w:iCs/>
          <w:sz w:val="22"/>
          <w:szCs w:val="22"/>
          <w:lang w:val="en-US"/>
        </w:rPr>
      </w:pPr>
      <w:r w:rsidRPr="008D2894">
        <w:rPr>
          <w:bCs/>
          <w:iCs/>
          <w:sz w:val="22"/>
          <w:szCs w:val="22"/>
          <w:lang w:val="en-US"/>
        </w:rPr>
        <w:t>The page size should be in A4 format, the maximum number of pages should be 15 and margins should be 2 cm on all sides (you can use the existing template with these settings without changing the formatting). Page numbers should be given at the bottom of the page and on the right. Page numbers should be in Times New Roman font and 11 pt. Line numbers should start from the first page of the manuscript and should be numbered "continuously" (do not restart on every page and/or restart in every section). All line spacing should be in Times New Roman and 11-point font. The main text should be in "Times New Roman" in 11-point font, justified, the key level should be set to "body text", there should be no right and left line indentation, the spacing values before and after the text should be 0nk, and the line spacing value should be single (1). One character space should be left after punctuation marks (period, comma, semicolon, etc.). One line space should be left between each paragraph, and paragraphs should not start from the inside (first line indent or Tab key should not be used).</w:t>
      </w:r>
    </w:p>
    <w:p w14:paraId="0764FFFB" w14:textId="77777777" w:rsidR="008D2894" w:rsidRPr="00C2754F" w:rsidRDefault="008D2894" w:rsidP="00372BA0">
      <w:pPr>
        <w:rPr>
          <w:sz w:val="22"/>
          <w:szCs w:val="22"/>
          <w:lang w:val="en-US"/>
        </w:rPr>
      </w:pPr>
    </w:p>
    <w:p w14:paraId="0A49D8B8" w14:textId="4D0DC007" w:rsidR="00DE0A82" w:rsidRDefault="00EA3C84" w:rsidP="00372BA0">
      <w:pPr>
        <w:rPr>
          <w:sz w:val="22"/>
          <w:szCs w:val="22"/>
          <w:lang w:val="en-US"/>
        </w:rPr>
      </w:pPr>
      <w:r w:rsidRPr="00EA3C84">
        <w:rPr>
          <w:sz w:val="22"/>
          <w:szCs w:val="22"/>
          <w:lang w:val="en-US"/>
        </w:rPr>
        <w:t xml:space="preserve">Main headings should be numbered in order (e.g. </w:t>
      </w:r>
      <w:r w:rsidRPr="00EA3C84">
        <w:rPr>
          <w:b/>
          <w:bCs/>
          <w:sz w:val="22"/>
          <w:szCs w:val="22"/>
          <w:lang w:val="en-US"/>
        </w:rPr>
        <w:t>1. Introduction 2. Materials and methods</w:t>
      </w:r>
      <w:r w:rsidRPr="00EA3C84">
        <w:rPr>
          <w:sz w:val="22"/>
          <w:szCs w:val="22"/>
          <w:lang w:val="en-US"/>
        </w:rPr>
        <w:t>). All headings should be written in left justified Times New Roman, 11 pt bold and only the first letter of the first word should be capitalized. There should be 1 line space before and after the main headings. Subheadings should be numbered according to the main heading number. All sub-headings should be written in left justified Times New Roman, 11 pt, bold and only the first letter of the first word should be capitalized (</w:t>
      </w:r>
      <w:r w:rsidRPr="00EA3C84">
        <w:rPr>
          <w:b/>
          <w:bCs/>
          <w:sz w:val="22"/>
          <w:szCs w:val="22"/>
          <w:lang w:val="en-US"/>
        </w:rPr>
        <w:t>2.1. Material 2.2. Preparation of test specimens</w:t>
      </w:r>
      <w:r w:rsidRPr="00EA3C84">
        <w:rPr>
          <w:sz w:val="22"/>
          <w:szCs w:val="22"/>
          <w:lang w:val="en-US"/>
        </w:rPr>
        <w:t>, etc.). Single line space should be left before and after subheadings. When writing the headings, formats such as automatic heading style, bullet feature, multi-level list should not be used and should be written in plain text.</w:t>
      </w:r>
    </w:p>
    <w:p w14:paraId="65836397" w14:textId="77777777" w:rsidR="00EA3C84" w:rsidRPr="00C2754F" w:rsidRDefault="00EA3C84" w:rsidP="00372BA0">
      <w:pPr>
        <w:rPr>
          <w:sz w:val="22"/>
          <w:szCs w:val="22"/>
          <w:lang w:val="en-US"/>
        </w:rPr>
      </w:pPr>
    </w:p>
    <w:p w14:paraId="43289449" w14:textId="77777777" w:rsidR="006F1BB8" w:rsidRPr="006F1BB8" w:rsidRDefault="006F1BB8" w:rsidP="00372BA0">
      <w:pPr>
        <w:rPr>
          <w:b/>
          <w:bCs/>
          <w:sz w:val="22"/>
          <w:szCs w:val="22"/>
          <w:lang w:val="en-US"/>
        </w:rPr>
      </w:pPr>
      <w:r w:rsidRPr="006F1BB8">
        <w:rPr>
          <w:b/>
          <w:bCs/>
          <w:sz w:val="22"/>
          <w:szCs w:val="22"/>
          <w:lang w:val="en-US"/>
        </w:rPr>
        <w:t xml:space="preserve">References given in the text should be given as in the following sample paragraph. </w:t>
      </w:r>
    </w:p>
    <w:p w14:paraId="70EEEE15" w14:textId="77777777" w:rsidR="006F1BB8" w:rsidRDefault="006F1BB8" w:rsidP="00372BA0">
      <w:pPr>
        <w:rPr>
          <w:sz w:val="22"/>
          <w:szCs w:val="22"/>
          <w:lang w:val="en-US"/>
        </w:rPr>
      </w:pPr>
    </w:p>
    <w:p w14:paraId="4FAFB8D0" w14:textId="07BD6660" w:rsidR="0030558E" w:rsidRPr="00C2754F" w:rsidRDefault="006F1BB8" w:rsidP="00372BA0">
      <w:pPr>
        <w:rPr>
          <w:sz w:val="22"/>
          <w:szCs w:val="22"/>
          <w:lang w:val="en-US"/>
        </w:rPr>
      </w:pPr>
      <w:r w:rsidRPr="006F1BB8">
        <w:rPr>
          <w:b/>
          <w:bCs/>
          <w:sz w:val="22"/>
          <w:szCs w:val="22"/>
          <w:lang w:val="en-US"/>
        </w:rPr>
        <w:t>“</w:t>
      </w:r>
      <w:r w:rsidRPr="006F1BB8">
        <w:rPr>
          <w:sz w:val="22"/>
          <w:szCs w:val="22"/>
          <w:lang w:val="en-US"/>
        </w:rPr>
        <w:t xml:space="preserve">The Eastern Pontides have been divided into two parts, the northern zone dominated by volcanic rocks and the southern zone where sedimentary rocks are commonly observed, based on distinct differences especially in the Upper Cretaceous </w:t>
      </w:r>
      <w:r w:rsidRPr="006F1BB8">
        <w:rPr>
          <w:color w:val="0070C0"/>
          <w:sz w:val="22"/>
          <w:szCs w:val="22"/>
          <w:lang w:val="en-US"/>
        </w:rPr>
        <w:t>(Özsayar et al., 1981; Güven, 1993)</w:t>
      </w:r>
      <w:r w:rsidRPr="006F1BB8">
        <w:rPr>
          <w:sz w:val="22"/>
          <w:szCs w:val="22"/>
          <w:lang w:val="en-US"/>
        </w:rPr>
        <w:t xml:space="preserve">. In addition, numerous and different types of mineral deposits are observed in the region </w:t>
      </w:r>
      <w:r w:rsidRPr="006F1BB8">
        <w:rPr>
          <w:color w:val="0070C0"/>
          <w:sz w:val="22"/>
          <w:szCs w:val="22"/>
          <w:lang w:val="en-US"/>
        </w:rPr>
        <w:t>(e.g., Güven, 1993; Tüysüz et al., 1994; Lermi, 2003; Demir, 2005; Demir et al., 2008; Akaryalı, 2012; Akaryalı &amp; Tüysüz, 2013)</w:t>
      </w:r>
      <w:r w:rsidRPr="006F1BB8">
        <w:rPr>
          <w:sz w:val="22"/>
          <w:szCs w:val="22"/>
          <w:lang w:val="en-US"/>
        </w:rPr>
        <w:t xml:space="preserve"> and porphyry Cu (Au, Mo) deposits, skarn deposits, massive </w:t>
      </w:r>
      <w:proofErr w:type="spellStart"/>
      <w:r w:rsidRPr="006F1BB8">
        <w:rPr>
          <w:sz w:val="22"/>
          <w:szCs w:val="22"/>
          <w:lang w:val="en-US"/>
        </w:rPr>
        <w:t>sulphide</w:t>
      </w:r>
      <w:proofErr w:type="spellEnd"/>
      <w:r w:rsidRPr="006F1BB8">
        <w:rPr>
          <w:sz w:val="22"/>
          <w:szCs w:val="22"/>
          <w:lang w:val="en-US"/>
        </w:rPr>
        <w:t xml:space="preserve"> deposits associated with volcanism and epithermal Au-Ag deposits are commonly observed </w:t>
      </w:r>
      <w:r w:rsidRPr="006F1BB8">
        <w:rPr>
          <w:color w:val="0070C0"/>
          <w:sz w:val="22"/>
          <w:szCs w:val="22"/>
          <w:lang w:val="en-US"/>
        </w:rPr>
        <w:t>(Tüysüz, 1995; Akaryalı &amp; Tüysüz, 2013; Akaryalı, 2016)</w:t>
      </w:r>
      <w:r w:rsidRPr="006F1BB8">
        <w:rPr>
          <w:sz w:val="22"/>
          <w:szCs w:val="22"/>
          <w:lang w:val="en-US"/>
        </w:rPr>
        <w:t xml:space="preserve">. However, Eocene </w:t>
      </w:r>
      <w:proofErr w:type="spellStart"/>
      <w:r w:rsidRPr="006F1BB8">
        <w:rPr>
          <w:sz w:val="22"/>
          <w:szCs w:val="22"/>
          <w:lang w:val="en-US"/>
        </w:rPr>
        <w:t>volcanites</w:t>
      </w:r>
      <w:proofErr w:type="spellEnd"/>
      <w:r w:rsidRPr="006F1BB8">
        <w:rPr>
          <w:sz w:val="22"/>
          <w:szCs w:val="22"/>
          <w:lang w:val="en-US"/>
        </w:rPr>
        <w:t xml:space="preserve"> surfacing in the Eastern Pontides and widely observed in Gümüşhane region </w:t>
      </w:r>
      <w:r w:rsidRPr="006F1BB8">
        <w:rPr>
          <w:color w:val="0070C0"/>
          <w:sz w:val="22"/>
          <w:szCs w:val="22"/>
          <w:lang w:val="en-US"/>
        </w:rPr>
        <w:t>(e.g. Arslan et al., 1997, 2000; Arslan &amp; Aliyazıcıoğlu, 2001; Kaygusuz et al, 2006; Aslan, 2010; Şahin &amp; Kaygusuz, 2016)</w:t>
      </w:r>
      <w:r w:rsidRPr="006F1BB8">
        <w:rPr>
          <w:sz w:val="22"/>
          <w:szCs w:val="22"/>
          <w:lang w:val="en-US"/>
        </w:rPr>
        <w:t xml:space="preserve"> are generally products of calc-alkaline island arc volcanism and derived from a mantle source similar to the subduction-enriched Mid-Ocean Ridge Basalt (MORB) </w:t>
      </w:r>
      <w:r w:rsidRPr="006F1BB8">
        <w:rPr>
          <w:color w:val="0070C0"/>
          <w:sz w:val="22"/>
          <w:szCs w:val="22"/>
          <w:lang w:val="en-US"/>
        </w:rPr>
        <w:t>(</w:t>
      </w:r>
      <w:proofErr w:type="spellStart"/>
      <w:r w:rsidRPr="006F1BB8">
        <w:rPr>
          <w:color w:val="0070C0"/>
          <w:sz w:val="22"/>
          <w:szCs w:val="22"/>
          <w:lang w:val="en-US"/>
        </w:rPr>
        <w:t>Tokel</w:t>
      </w:r>
      <w:proofErr w:type="spellEnd"/>
      <w:r w:rsidRPr="006F1BB8">
        <w:rPr>
          <w:color w:val="0070C0"/>
          <w:sz w:val="22"/>
          <w:szCs w:val="22"/>
          <w:lang w:val="en-US"/>
        </w:rPr>
        <w:t xml:space="preserve">, 1972, 1977; </w:t>
      </w:r>
      <w:proofErr w:type="spellStart"/>
      <w:r w:rsidRPr="006F1BB8">
        <w:rPr>
          <w:color w:val="0070C0"/>
          <w:sz w:val="22"/>
          <w:szCs w:val="22"/>
          <w:lang w:val="en-US"/>
        </w:rPr>
        <w:t>Çamur</w:t>
      </w:r>
      <w:proofErr w:type="spellEnd"/>
      <w:r w:rsidRPr="006F1BB8">
        <w:rPr>
          <w:color w:val="0070C0"/>
          <w:sz w:val="22"/>
          <w:szCs w:val="22"/>
          <w:lang w:val="en-US"/>
        </w:rPr>
        <w:t>, 1996; Arslan et al., 1997)</w:t>
      </w:r>
      <w:r w:rsidRPr="006F1BB8">
        <w:rPr>
          <w:sz w:val="22"/>
          <w:szCs w:val="22"/>
          <w:lang w:val="en-US"/>
        </w:rPr>
        <w:t>.</w:t>
      </w:r>
      <w:r w:rsidRPr="006F1BB8">
        <w:rPr>
          <w:b/>
          <w:bCs/>
          <w:sz w:val="22"/>
          <w:szCs w:val="22"/>
          <w:lang w:val="en-US"/>
        </w:rPr>
        <w:t>”</w:t>
      </w:r>
    </w:p>
    <w:p w14:paraId="1F353814" w14:textId="77777777" w:rsidR="002E5702" w:rsidRPr="00C2754F" w:rsidRDefault="002E5702" w:rsidP="00372BA0">
      <w:pPr>
        <w:rPr>
          <w:sz w:val="22"/>
          <w:szCs w:val="22"/>
          <w:lang w:val="en-US"/>
        </w:rPr>
      </w:pPr>
    </w:p>
    <w:p w14:paraId="16A6B524" w14:textId="4B0E28A0" w:rsidR="0030558E" w:rsidRPr="00C2754F" w:rsidRDefault="00FD38F5" w:rsidP="00372BA0">
      <w:pPr>
        <w:rPr>
          <w:sz w:val="22"/>
          <w:szCs w:val="22"/>
          <w:lang w:val="en-US"/>
        </w:rPr>
      </w:pPr>
      <w:r w:rsidRPr="00C2754F">
        <w:rPr>
          <w:i/>
          <w:noProof/>
          <w:sz w:val="20"/>
          <w:lang w:val="en-US"/>
        </w:rPr>
        <mc:AlternateContent>
          <mc:Choice Requires="wps">
            <w:drawing>
              <wp:inline distT="0" distB="0" distL="0" distR="0" wp14:anchorId="7939591D" wp14:editId="505C93EA">
                <wp:extent cx="6120130" cy="2148840"/>
                <wp:effectExtent l="0" t="0" r="13970" b="22860"/>
                <wp:docPr id="1417338846" name="Metin Kutusu 1"/>
                <wp:cNvGraphicFramePr/>
                <a:graphic xmlns:a="http://schemas.openxmlformats.org/drawingml/2006/main">
                  <a:graphicData uri="http://schemas.microsoft.com/office/word/2010/wordprocessingShape">
                    <wps:wsp>
                      <wps:cNvSpPr txBox="1"/>
                      <wps:spPr>
                        <a:xfrm>
                          <a:off x="0" y="0"/>
                          <a:ext cx="6120130" cy="2148840"/>
                        </a:xfrm>
                        <a:prstGeom prst="rect">
                          <a:avLst/>
                        </a:prstGeom>
                        <a:solidFill>
                          <a:schemeClr val="accent1">
                            <a:lumMod val="20000"/>
                            <a:lumOff val="80000"/>
                          </a:schemeClr>
                        </a:solidFill>
                        <a:ln w="6350">
                          <a:solidFill>
                            <a:prstClr val="black"/>
                          </a:solidFill>
                        </a:ln>
                      </wps:spPr>
                      <wps:txbx>
                        <w:txbxContent>
                          <w:p w14:paraId="5E403B0B" w14:textId="77777777" w:rsidR="0018363C" w:rsidRDefault="0018363C" w:rsidP="0018363C">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D755C53" w14:textId="024B4D34" w:rsidR="00FD38F5" w:rsidRDefault="0018363C" w:rsidP="00FD38F5">
                            <w:pPr>
                              <w:rPr>
                                <w:iCs/>
                                <w:sz w:val="20"/>
                                <w:szCs w:val="20"/>
                              </w:rPr>
                            </w:pPr>
                            <w:bookmarkStart w:id="1" w:name="_Hlk154656651"/>
                            <w:bookmarkStart w:id="2" w:name="_Hlk154656652"/>
                            <w:bookmarkStart w:id="3" w:name="_Hlk154656658"/>
                            <w:bookmarkStart w:id="4" w:name="_Hlk154656659"/>
                            <w:bookmarkStart w:id="5" w:name="_Hlk154656660"/>
                            <w:bookmarkStart w:id="6" w:name="_Hlk154656661"/>
                            <w:bookmarkStart w:id="7" w:name="_Hlk154656662"/>
                            <w:bookmarkStart w:id="8" w:name="_Hlk154656663"/>
                            <w:bookmarkStart w:id="9" w:name="_Hlk154656664"/>
                            <w:bookmarkStart w:id="10" w:name="_Hlk154656665"/>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66789A68" w14:textId="77777777" w:rsidR="0018363C" w:rsidRDefault="0018363C" w:rsidP="00FD38F5">
                            <w:pPr>
                              <w:rPr>
                                <w:iCs/>
                                <w:sz w:val="20"/>
                                <w:szCs w:val="20"/>
                              </w:rPr>
                            </w:pPr>
                          </w:p>
                          <w:p w14:paraId="60A62FA9" w14:textId="22744CDE" w:rsidR="00FD38F5" w:rsidRDefault="0018363C" w:rsidP="00FD38F5">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1D4A4C22" w14:textId="3DB13AF7" w:rsidR="00FD38F5" w:rsidRDefault="00FD38F5" w:rsidP="00FD38F5">
                            <w:pPr>
                              <w:rPr>
                                <w:sz w:val="20"/>
                                <w:szCs w:val="20"/>
                              </w:rPr>
                            </w:pPr>
                            <w:hyperlink r:id="rId14" w:history="1">
                              <w:r w:rsidRPr="008D4E8F">
                                <w:rPr>
                                  <w:rStyle w:val="Kpr"/>
                                  <w:sz w:val="20"/>
                                  <w:szCs w:val="20"/>
                                </w:rPr>
                                <w:t>https://service.elsevier.com/app/answers/detail/a_id/26093/</w:t>
                              </w:r>
                            </w:hyperlink>
                          </w:p>
                          <w:p w14:paraId="637FD4A2" w14:textId="45D450EB" w:rsidR="00FD38F5" w:rsidRPr="00FD38F5" w:rsidRDefault="006E6D43" w:rsidP="006E6D43">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bookmarkEnd w:id="1"/>
                            <w:bookmarkEnd w:id="2"/>
                            <w:bookmarkEnd w:id="3"/>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39591D" id="_x0000_s1027" type="#_x0000_t202" style="width:481.9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" fillcolor="#dbe5f1 [660]" strokeweight=".5pt">
                <v:textbox>
                  <w:txbxContent>
                    <w:p w14:paraId="5E403B0B" w14:textId="77777777" w:rsidR="0018363C" w:rsidRDefault="0018363C" w:rsidP="0018363C">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D755C53" w14:textId="024B4D34" w:rsidR="00FD38F5" w:rsidRDefault="0018363C" w:rsidP="00FD38F5">
                      <w:pPr>
                        <w:rPr>
                          <w:iCs/>
                          <w:sz w:val="20"/>
                          <w:szCs w:val="20"/>
                        </w:rPr>
                      </w:pPr>
                      <w:bookmarkStart w:id="11" w:name="_Hlk154656651"/>
                      <w:bookmarkStart w:id="12" w:name="_Hlk154656652"/>
                      <w:bookmarkStart w:id="13" w:name="_Hlk154656658"/>
                      <w:bookmarkStart w:id="14" w:name="_Hlk154656659"/>
                      <w:bookmarkStart w:id="15" w:name="_Hlk154656660"/>
                      <w:bookmarkStart w:id="16" w:name="_Hlk154656661"/>
                      <w:bookmarkStart w:id="17" w:name="_Hlk154656662"/>
                      <w:bookmarkStart w:id="18" w:name="_Hlk154656663"/>
                      <w:bookmarkStart w:id="19" w:name="_Hlk154656664"/>
                      <w:bookmarkStart w:id="20" w:name="_Hlk154656665"/>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66789A68" w14:textId="77777777" w:rsidR="0018363C" w:rsidRDefault="0018363C" w:rsidP="00FD38F5">
                      <w:pPr>
                        <w:rPr>
                          <w:iCs/>
                          <w:sz w:val="20"/>
                          <w:szCs w:val="20"/>
                        </w:rPr>
                      </w:pPr>
                    </w:p>
                    <w:p w14:paraId="60A62FA9" w14:textId="22744CDE" w:rsidR="00FD38F5" w:rsidRDefault="0018363C" w:rsidP="00FD38F5">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1D4A4C22" w14:textId="3DB13AF7" w:rsidR="00FD38F5" w:rsidRDefault="00000000" w:rsidP="00FD38F5">
                      <w:pPr>
                        <w:rPr>
                          <w:sz w:val="20"/>
                          <w:szCs w:val="20"/>
                        </w:rPr>
                      </w:pPr>
                      <w:hyperlink r:id="rId19" w:history="1">
                        <w:r w:rsidR="00FD38F5" w:rsidRPr="008D4E8F">
                          <w:rPr>
                            <w:rStyle w:val="Kpr"/>
                            <w:sz w:val="20"/>
                            <w:szCs w:val="20"/>
                          </w:rPr>
                          <w:t>https://service.elsevier.com/app/answers/detail/a_id/26093/</w:t>
                        </w:r>
                      </w:hyperlink>
                    </w:p>
                    <w:p w14:paraId="637FD4A2" w14:textId="45D450EB" w:rsidR="00FD38F5" w:rsidRPr="00FD38F5" w:rsidRDefault="006E6D43" w:rsidP="006E6D43">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bookmarkEnd w:id="11"/>
                      <w:bookmarkEnd w:id="12"/>
                      <w:bookmarkEnd w:id="13"/>
                      <w:bookmarkEnd w:id="14"/>
                      <w:bookmarkEnd w:id="15"/>
                      <w:bookmarkEnd w:id="16"/>
                      <w:bookmarkEnd w:id="17"/>
                      <w:bookmarkEnd w:id="18"/>
                      <w:bookmarkEnd w:id="19"/>
                      <w:bookmarkEnd w:id="20"/>
                    </w:p>
                  </w:txbxContent>
                </v:textbox>
                <w10:anchorlock/>
              </v:shape>
            </w:pict>
          </mc:Fallback>
        </mc:AlternateContent>
      </w:r>
    </w:p>
    <w:p w14:paraId="5B97A7A2" w14:textId="1631B411" w:rsidR="00A81341" w:rsidRDefault="00D57E79" w:rsidP="00A81341">
      <w:pPr>
        <w:rPr>
          <w:sz w:val="22"/>
          <w:szCs w:val="22"/>
          <w:lang w:val="en-US"/>
        </w:rPr>
      </w:pPr>
      <w:r w:rsidRPr="00D57E79">
        <w:rPr>
          <w:sz w:val="22"/>
          <w:szCs w:val="22"/>
          <w:lang w:val="en-US"/>
        </w:rPr>
        <w:t xml:space="preserve">Gümüşhane University Journal of Science (GUJS) is a publication organ of Gümüşhane University. Within the scope of the journal, original research articles, reviews and letters to the editor that have not been published elsewhere are published in all fields of Science, Technology, Engineering, Agriculture and Architecture </w:t>
      </w:r>
      <w:r w:rsidRPr="00D57E79">
        <w:rPr>
          <w:sz w:val="22"/>
          <w:szCs w:val="22"/>
          <w:lang w:val="en-US"/>
        </w:rPr>
        <w:lastRenderedPageBreak/>
        <w:t>(Survey studies are not suitable for the scope of our journal). The journal is a scientific and refereed journal and is published online four times a year in March, June, September, and December. The aim of the journal is to transform research and development activities into scientific publications and to contribute to universal science by entering national and international indexes. The publication language for all articles to be published in the journal is Turkish and English as of 2018. Care should be taken to use the third person in the descriptions of the studies (experimental studies, analyzes, etc.) carried out by the author in the article.</w:t>
      </w:r>
    </w:p>
    <w:p w14:paraId="5FF642F0" w14:textId="77777777" w:rsidR="00D57E79" w:rsidRPr="00C2754F" w:rsidRDefault="00D57E79" w:rsidP="00A81341">
      <w:pPr>
        <w:rPr>
          <w:bCs/>
          <w:iCs/>
          <w:sz w:val="22"/>
          <w:szCs w:val="22"/>
          <w:lang w:val="en-US"/>
        </w:rPr>
      </w:pPr>
    </w:p>
    <w:p w14:paraId="7FFDC9E8" w14:textId="6728DB51" w:rsidR="00A81341" w:rsidRDefault="00D57E79" w:rsidP="00372BA0">
      <w:pPr>
        <w:rPr>
          <w:sz w:val="22"/>
          <w:szCs w:val="22"/>
          <w:lang w:val="en-US"/>
        </w:rPr>
      </w:pPr>
      <w:r w:rsidRPr="00D57E79">
        <w:rPr>
          <w:sz w:val="22"/>
          <w:szCs w:val="22"/>
          <w:lang w:val="en-US"/>
        </w:rPr>
        <w:t xml:space="preserve">The interface provided by </w:t>
      </w:r>
      <w:proofErr w:type="spellStart"/>
      <w:r w:rsidRPr="00D57E79">
        <w:rPr>
          <w:sz w:val="22"/>
          <w:szCs w:val="22"/>
          <w:lang w:val="en-US"/>
        </w:rPr>
        <w:t>DergiPark</w:t>
      </w:r>
      <w:proofErr w:type="spellEnd"/>
      <w:r w:rsidRPr="00D57E79">
        <w:rPr>
          <w:sz w:val="22"/>
          <w:szCs w:val="22"/>
          <w:lang w:val="en-US"/>
        </w:rPr>
        <w:t xml:space="preserve"> should be used for all correspondence related to the journal. Articles prepared in accordance with the journal's spelling rules should be submitted via </w:t>
      </w:r>
      <w:proofErr w:type="spellStart"/>
      <w:r w:rsidRPr="00D57E79">
        <w:rPr>
          <w:sz w:val="22"/>
          <w:szCs w:val="22"/>
          <w:lang w:val="en-US"/>
        </w:rPr>
        <w:t>Dergipark</w:t>
      </w:r>
      <w:proofErr w:type="spellEnd"/>
      <w:r w:rsidRPr="00D57E79">
        <w:rPr>
          <w:sz w:val="22"/>
          <w:szCs w:val="22"/>
          <w:lang w:val="en-US"/>
        </w:rPr>
        <w:t xml:space="preserve"> at </w:t>
      </w:r>
      <w:hyperlink r:id="rId20" w:history="1">
        <w:r w:rsidRPr="00676049">
          <w:rPr>
            <w:rStyle w:val="Kpr"/>
            <w:sz w:val="22"/>
            <w:szCs w:val="22"/>
            <w:lang w:val="en-US"/>
          </w:rPr>
          <w:t>https://dergipark.org.tr/tr/pub/gumusfenbil</w:t>
        </w:r>
      </w:hyperlink>
      <w:r w:rsidRPr="00D57E79">
        <w:rPr>
          <w:sz w:val="22"/>
          <w:szCs w:val="22"/>
          <w:lang w:val="en-US"/>
        </w:rPr>
        <w:t xml:space="preserve"> without the need for a hard copy. Authors who wish to submit an article to the journal should check each item in the </w:t>
      </w:r>
      <w:r w:rsidRPr="00676049">
        <w:rPr>
          <w:b/>
          <w:bCs/>
          <w:sz w:val="22"/>
          <w:szCs w:val="22"/>
          <w:lang w:val="en-US"/>
        </w:rPr>
        <w:t>"Submission Checklist"</w:t>
      </w:r>
      <w:r w:rsidRPr="00D57E79">
        <w:rPr>
          <w:sz w:val="22"/>
          <w:szCs w:val="22"/>
          <w:lang w:val="en-US"/>
        </w:rPr>
        <w:t xml:space="preserve"> along with the spelling rules. The responsibility for the accuracy of the information in the article belongs to the author(s). Compliance with research and publication ethics is essential for the articles to be published. </w:t>
      </w:r>
      <w:r w:rsidRPr="00676049">
        <w:rPr>
          <w:b/>
          <w:bCs/>
          <w:sz w:val="22"/>
          <w:szCs w:val="22"/>
          <w:lang w:val="en-US"/>
        </w:rPr>
        <w:t>"Article Submission and Copyright Transfer Form"</w:t>
      </w:r>
      <w:r w:rsidRPr="00D57E79">
        <w:rPr>
          <w:sz w:val="22"/>
          <w:szCs w:val="22"/>
          <w:lang w:val="en-US"/>
        </w:rPr>
        <w:t xml:space="preserve"> must be filled in and signed by all authors. The publication process starts after the submission of this form. Different copies of this form can be signed and submitted separately by the author(s) living in different cities. For research using animals or harmful substances, the </w:t>
      </w:r>
      <w:r w:rsidRPr="00676049">
        <w:rPr>
          <w:b/>
          <w:bCs/>
          <w:sz w:val="22"/>
          <w:szCs w:val="22"/>
          <w:lang w:val="en-US"/>
        </w:rPr>
        <w:t>"Ethics Committee Permission Certificate"</w:t>
      </w:r>
      <w:r w:rsidRPr="00D57E79">
        <w:rPr>
          <w:sz w:val="22"/>
          <w:szCs w:val="22"/>
          <w:lang w:val="en-US"/>
        </w:rPr>
        <w:t xml:space="preserve"> must be attached to the manuscript. For manuscripts containing the results of research using humans as subjects, the author(s) must document compliance with the ethical standards of the "competent committee on human trials" and the revised Helsinki declaration 1983.</w:t>
      </w:r>
    </w:p>
    <w:p w14:paraId="205B012E" w14:textId="77777777" w:rsidR="00676049" w:rsidRPr="00C2754F" w:rsidRDefault="00676049" w:rsidP="00372BA0">
      <w:pPr>
        <w:rPr>
          <w:sz w:val="22"/>
          <w:szCs w:val="22"/>
          <w:lang w:val="en-US"/>
        </w:rPr>
      </w:pPr>
    </w:p>
    <w:p w14:paraId="238E08CF" w14:textId="20A978D1" w:rsidR="0030558E" w:rsidRDefault="00676049" w:rsidP="005C1F41">
      <w:pPr>
        <w:rPr>
          <w:sz w:val="22"/>
          <w:szCs w:val="22"/>
          <w:lang w:val="en-US"/>
        </w:rPr>
      </w:pPr>
      <w:r w:rsidRPr="00676049">
        <w:rPr>
          <w:sz w:val="22"/>
          <w:szCs w:val="22"/>
          <w:lang w:val="en-US"/>
        </w:rPr>
        <w:t>The coloring of the citations should be done with the blue (RGB; 0,112,192) hue shown in Figure 1 and Figure 2.</w:t>
      </w:r>
    </w:p>
    <w:p w14:paraId="6B11CE12" w14:textId="77777777" w:rsidR="00676049" w:rsidRPr="00C2754F" w:rsidRDefault="00676049" w:rsidP="005C1F41">
      <w:pPr>
        <w:rPr>
          <w:sz w:val="22"/>
          <w:szCs w:val="22"/>
          <w:lang w:val="en-US"/>
        </w:rPr>
      </w:pPr>
    </w:p>
    <w:p w14:paraId="1979AED9" w14:textId="77777777" w:rsidR="0030558E" w:rsidRPr="00C2754F" w:rsidRDefault="0030558E" w:rsidP="005C1F41">
      <w:pPr>
        <w:jc w:val="center"/>
        <w:rPr>
          <w:sz w:val="22"/>
          <w:szCs w:val="22"/>
          <w:lang w:val="en-US"/>
        </w:rPr>
      </w:pPr>
      <w:r w:rsidRPr="00C2754F">
        <w:rPr>
          <w:noProof/>
          <w:sz w:val="22"/>
          <w:szCs w:val="22"/>
          <w:lang w:val="en-US"/>
        </w:rPr>
        <w:drawing>
          <wp:inline distT="114300" distB="114300" distL="114300" distR="114300" wp14:anchorId="471329C7" wp14:editId="6F3B4127">
            <wp:extent cx="3268980" cy="1905000"/>
            <wp:effectExtent l="0" t="0" r="7620" b="0"/>
            <wp:docPr id="168186566" name="Resim 16818656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3268980" cy="1905000"/>
                    </a:xfrm>
                    <a:prstGeom prst="rect">
                      <a:avLst/>
                    </a:prstGeom>
                    <a:ln/>
                  </pic:spPr>
                </pic:pic>
              </a:graphicData>
            </a:graphic>
          </wp:inline>
        </w:drawing>
      </w:r>
    </w:p>
    <w:p w14:paraId="6C357F8A" w14:textId="77777777" w:rsidR="0030558E" w:rsidRPr="00C2754F" w:rsidRDefault="0030558E" w:rsidP="005C1F41">
      <w:pPr>
        <w:rPr>
          <w:bCs/>
          <w:sz w:val="22"/>
          <w:szCs w:val="22"/>
          <w:lang w:val="en-US"/>
        </w:rPr>
      </w:pPr>
    </w:p>
    <w:p w14:paraId="296C9EC1" w14:textId="77777777" w:rsidR="0030558E" w:rsidRPr="00C2754F" w:rsidRDefault="0030558E" w:rsidP="004962C2">
      <w:pPr>
        <w:ind w:left="2282"/>
        <w:rPr>
          <w:sz w:val="22"/>
          <w:szCs w:val="22"/>
          <w:lang w:val="en-US"/>
        </w:rPr>
      </w:pPr>
      <w:r w:rsidRPr="00C2754F">
        <w:rPr>
          <w:b/>
          <w:bCs/>
          <w:sz w:val="22"/>
          <w:szCs w:val="22"/>
          <w:lang w:val="en-US"/>
        </w:rPr>
        <w:t>Figure 1.</w:t>
      </w:r>
      <w:r w:rsidRPr="00C2754F">
        <w:rPr>
          <w:sz w:val="22"/>
          <w:szCs w:val="22"/>
          <w:lang w:val="en-US"/>
        </w:rPr>
        <w:t xml:space="preserve"> Technical details of the color tint and color codes of the citations used in the text</w:t>
      </w:r>
    </w:p>
    <w:p w14:paraId="3B217BFD" w14:textId="77777777" w:rsidR="00DE0A82" w:rsidRPr="00C2754F" w:rsidRDefault="00DE0A82" w:rsidP="005C1F41">
      <w:pPr>
        <w:rPr>
          <w:sz w:val="22"/>
          <w:szCs w:val="22"/>
          <w:lang w:val="en-US"/>
        </w:rPr>
      </w:pPr>
    </w:p>
    <w:p w14:paraId="3B5488DC" w14:textId="77777777" w:rsidR="005C1F41" w:rsidRPr="00C2754F" w:rsidRDefault="005C1F41" w:rsidP="005C1F41">
      <w:pPr>
        <w:rPr>
          <w:sz w:val="22"/>
          <w:szCs w:val="22"/>
          <w:lang w:val="en-US"/>
        </w:rPr>
      </w:pPr>
    </w:p>
    <w:p w14:paraId="3AE7F0AA" w14:textId="77777777" w:rsidR="005C1F41" w:rsidRPr="00C2754F" w:rsidRDefault="005C1F41" w:rsidP="005C1F41">
      <w:pPr>
        <w:jc w:val="center"/>
        <w:rPr>
          <w:sz w:val="22"/>
          <w:szCs w:val="22"/>
          <w:lang w:val="en-US"/>
        </w:rPr>
      </w:pPr>
      <w:r w:rsidRPr="00C2754F">
        <w:rPr>
          <w:noProof/>
          <w:sz w:val="22"/>
          <w:szCs w:val="22"/>
          <w:lang w:val="en-US"/>
        </w:rPr>
        <w:drawing>
          <wp:inline distT="114300" distB="114300" distL="114300" distR="114300" wp14:anchorId="3DFE6169" wp14:editId="591FC942">
            <wp:extent cx="5295900" cy="1767840"/>
            <wp:effectExtent l="0" t="0" r="0" b="3810"/>
            <wp:docPr id="176556302" name="Resim 176556302" descr="ekran görüntüsü, metin, yazılım, bilgisayar simges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76556302" name="Resim 176556302" descr="ekran görüntüsü, metin, yazılım, bilgisayar simgesi içeren bir resim&#10;&#10;Açıklama otomatik olarak oluşturuldu"/>
                    <pic:cNvPicPr preferRelativeResize="0"/>
                  </pic:nvPicPr>
                  <pic:blipFill>
                    <a:blip r:embed="rId22"/>
                    <a:srcRect/>
                    <a:stretch>
                      <a:fillRect/>
                    </a:stretch>
                  </pic:blipFill>
                  <pic:spPr>
                    <a:xfrm>
                      <a:off x="0" y="0"/>
                      <a:ext cx="5302488" cy="1770039"/>
                    </a:xfrm>
                    <a:prstGeom prst="rect">
                      <a:avLst/>
                    </a:prstGeom>
                    <a:ln/>
                  </pic:spPr>
                </pic:pic>
              </a:graphicData>
            </a:graphic>
          </wp:inline>
        </w:drawing>
      </w:r>
    </w:p>
    <w:p w14:paraId="6F087249" w14:textId="77777777" w:rsidR="005C1F41" w:rsidRPr="00C2754F" w:rsidRDefault="005C1F41" w:rsidP="005C1F41">
      <w:pPr>
        <w:rPr>
          <w:bCs/>
          <w:sz w:val="22"/>
          <w:szCs w:val="22"/>
          <w:lang w:val="en-US"/>
        </w:rPr>
      </w:pPr>
    </w:p>
    <w:p w14:paraId="77494855" w14:textId="77777777" w:rsidR="005C1F41" w:rsidRPr="00C2754F" w:rsidRDefault="005C1F41" w:rsidP="004962C2">
      <w:pPr>
        <w:ind w:left="658"/>
        <w:rPr>
          <w:sz w:val="22"/>
          <w:szCs w:val="22"/>
          <w:lang w:val="en-US"/>
        </w:rPr>
      </w:pPr>
      <w:r w:rsidRPr="00C2754F">
        <w:rPr>
          <w:b/>
          <w:bCs/>
          <w:sz w:val="22"/>
          <w:szCs w:val="22"/>
          <w:lang w:val="en-US"/>
        </w:rPr>
        <w:t>Figure2.</w:t>
      </w:r>
      <w:r w:rsidRPr="00C2754F">
        <w:rPr>
          <w:sz w:val="22"/>
          <w:szCs w:val="22"/>
          <w:lang w:val="en-US"/>
        </w:rPr>
        <w:t xml:space="preserve"> Color tint and color codes of the citations used in the text</w:t>
      </w:r>
    </w:p>
    <w:p w14:paraId="37B3A499" w14:textId="77777777" w:rsidR="00777394" w:rsidRDefault="00777394" w:rsidP="0089568A">
      <w:pPr>
        <w:rPr>
          <w:bCs/>
          <w:sz w:val="22"/>
          <w:szCs w:val="22"/>
          <w:lang w:val="en-US"/>
        </w:rPr>
      </w:pPr>
    </w:p>
    <w:p w14:paraId="6E01BF47" w14:textId="77777777" w:rsidR="0089568A" w:rsidRPr="00C2754F" w:rsidRDefault="0089568A" w:rsidP="0089568A">
      <w:pPr>
        <w:rPr>
          <w:b/>
          <w:sz w:val="22"/>
          <w:szCs w:val="22"/>
          <w:lang w:val="en-US"/>
        </w:rPr>
      </w:pPr>
      <w:r w:rsidRPr="00C2754F">
        <w:rPr>
          <w:b/>
          <w:sz w:val="22"/>
          <w:szCs w:val="22"/>
          <w:lang w:val="en-US"/>
        </w:rPr>
        <w:t>2. Analytical methods / Material and method / Equipment and method</w:t>
      </w:r>
    </w:p>
    <w:p w14:paraId="5414063F" w14:textId="77777777" w:rsidR="0089568A" w:rsidRPr="00C2754F" w:rsidRDefault="0089568A" w:rsidP="0089568A">
      <w:pPr>
        <w:rPr>
          <w:sz w:val="22"/>
          <w:szCs w:val="22"/>
          <w:lang w:val="en-US"/>
        </w:rPr>
      </w:pPr>
    </w:p>
    <w:p w14:paraId="073C0B0E" w14:textId="4A834FB7" w:rsidR="0089568A" w:rsidRDefault="00BC76C3" w:rsidP="0089568A">
      <w:pPr>
        <w:rPr>
          <w:sz w:val="22"/>
          <w:szCs w:val="22"/>
          <w:lang w:val="en-US"/>
        </w:rPr>
      </w:pPr>
      <w:r w:rsidRPr="00BC76C3">
        <w:rPr>
          <w:sz w:val="22"/>
          <w:szCs w:val="22"/>
          <w:lang w:val="en-US"/>
        </w:rPr>
        <w:lastRenderedPageBreak/>
        <w:t xml:space="preserve">This section is the most important part of the article. In the narration to be made in this section, each step performed throughout the study should be specified in sufficient detail to be repeatable by someone else. </w:t>
      </w:r>
      <w:proofErr w:type="gramStart"/>
      <w:r w:rsidRPr="00BC76C3">
        <w:rPr>
          <w:sz w:val="22"/>
          <w:szCs w:val="22"/>
          <w:lang w:val="en-US"/>
        </w:rPr>
        <w:t>In order for</w:t>
      </w:r>
      <w:proofErr w:type="gramEnd"/>
      <w:r w:rsidRPr="00BC76C3">
        <w:rPr>
          <w:sz w:val="22"/>
          <w:szCs w:val="22"/>
          <w:lang w:val="en-US"/>
        </w:rPr>
        <w:t xml:space="preserve"> the scientific validity of the study to be accepted, it must be repeatable. Details that may affect the results must be conveyed.</w:t>
      </w:r>
    </w:p>
    <w:p w14:paraId="7A7E8684" w14:textId="77777777" w:rsidR="00BC76C3" w:rsidRPr="00C2754F" w:rsidRDefault="00BC76C3" w:rsidP="0089568A">
      <w:pPr>
        <w:rPr>
          <w:sz w:val="22"/>
          <w:szCs w:val="22"/>
          <w:lang w:val="en-US"/>
        </w:rPr>
      </w:pPr>
    </w:p>
    <w:p w14:paraId="5BE28465" w14:textId="6562E738" w:rsidR="0089568A" w:rsidRDefault="00BC76C3" w:rsidP="0089568A">
      <w:pPr>
        <w:rPr>
          <w:sz w:val="22"/>
          <w:szCs w:val="22"/>
          <w:lang w:val="en-US"/>
        </w:rPr>
      </w:pPr>
      <w:r w:rsidRPr="00BC76C3">
        <w:rPr>
          <w:sz w:val="22"/>
          <w:szCs w:val="22"/>
          <w:lang w:val="en-US"/>
        </w:rPr>
        <w:t xml:space="preserve">Commonly used and well-known methods (such as the chi-square test) do not even need to be cited and the developer identified. However, if some changes are made to the method used, they must be cited. Apart from these, all units should be in the metric system, 24-hour time should be used, and dates should be given in days, </w:t>
      </w:r>
      <w:r w:rsidR="00CC383C" w:rsidRPr="00BC76C3">
        <w:rPr>
          <w:sz w:val="22"/>
          <w:szCs w:val="22"/>
          <w:lang w:val="en-US"/>
        </w:rPr>
        <w:t>months,</w:t>
      </w:r>
      <w:r w:rsidRPr="00BC76C3">
        <w:rPr>
          <w:sz w:val="22"/>
          <w:szCs w:val="22"/>
          <w:lang w:val="en-US"/>
        </w:rPr>
        <w:t xml:space="preserve"> and years. Care should be taken to use periods (.) instead of commas (,) as decimal separators. Figures can also be given in this section if necessary.</w:t>
      </w:r>
    </w:p>
    <w:p w14:paraId="2FC576E9" w14:textId="77777777" w:rsidR="00BC76C3" w:rsidRPr="00C2754F" w:rsidRDefault="00BC76C3" w:rsidP="0089568A">
      <w:pPr>
        <w:rPr>
          <w:sz w:val="22"/>
          <w:szCs w:val="22"/>
          <w:lang w:val="en-US"/>
        </w:rPr>
      </w:pPr>
    </w:p>
    <w:p w14:paraId="7788A882" w14:textId="6EECE3AD" w:rsidR="0089568A" w:rsidRPr="00C2754F" w:rsidRDefault="0089568A" w:rsidP="0089568A">
      <w:pPr>
        <w:rPr>
          <w:b/>
          <w:iCs/>
          <w:sz w:val="22"/>
          <w:szCs w:val="22"/>
          <w:lang w:val="en-US"/>
        </w:rPr>
      </w:pPr>
      <w:r w:rsidRPr="00C2754F">
        <w:rPr>
          <w:b/>
          <w:iCs/>
          <w:sz w:val="22"/>
          <w:szCs w:val="22"/>
          <w:lang w:val="en-US"/>
        </w:rPr>
        <w:t>2.1.</w:t>
      </w:r>
      <w:r w:rsidR="00B205FA">
        <w:rPr>
          <w:b/>
          <w:iCs/>
          <w:sz w:val="22"/>
          <w:szCs w:val="22"/>
          <w:lang w:val="en-US"/>
        </w:rPr>
        <w:t xml:space="preserve"> </w:t>
      </w:r>
      <w:r w:rsidRPr="00C2754F">
        <w:rPr>
          <w:b/>
          <w:iCs/>
          <w:sz w:val="22"/>
          <w:szCs w:val="22"/>
          <w:lang w:val="en-US"/>
        </w:rPr>
        <w:t>Analysis</w:t>
      </w:r>
    </w:p>
    <w:p w14:paraId="50B5703F" w14:textId="77777777" w:rsidR="0089568A" w:rsidRPr="00C2754F" w:rsidRDefault="0089568A" w:rsidP="0089568A">
      <w:pPr>
        <w:rPr>
          <w:sz w:val="22"/>
          <w:szCs w:val="22"/>
          <w:lang w:val="en-US"/>
        </w:rPr>
      </w:pPr>
    </w:p>
    <w:p w14:paraId="250BF01B" w14:textId="77777777" w:rsidR="0089568A" w:rsidRPr="00C2754F" w:rsidRDefault="0089568A" w:rsidP="0089568A">
      <w:pPr>
        <w:rPr>
          <w:b/>
          <w:iCs/>
          <w:sz w:val="22"/>
          <w:szCs w:val="22"/>
          <w:lang w:val="en-US"/>
        </w:rPr>
      </w:pPr>
      <w:r w:rsidRPr="00C2754F">
        <w:rPr>
          <w:b/>
          <w:iCs/>
          <w:sz w:val="22"/>
          <w:szCs w:val="22"/>
          <w:lang w:val="en-US"/>
        </w:rPr>
        <w:t>2.1.1. Chemical analysis</w:t>
      </w:r>
    </w:p>
    <w:p w14:paraId="5606F2BB" w14:textId="1D03302A" w:rsidR="0089568A" w:rsidRPr="00C2754F" w:rsidRDefault="0089568A" w:rsidP="0089568A">
      <w:pPr>
        <w:rPr>
          <w:sz w:val="22"/>
          <w:szCs w:val="22"/>
          <w:lang w:val="en-US"/>
        </w:rPr>
      </w:pPr>
    </w:p>
    <w:p w14:paraId="450D5929" w14:textId="67BC540E" w:rsidR="0089568A" w:rsidRDefault="00B205FA" w:rsidP="0089568A">
      <w:pPr>
        <w:rPr>
          <w:sz w:val="22"/>
          <w:szCs w:val="22"/>
          <w:lang w:val="en-US"/>
        </w:rPr>
      </w:pPr>
      <w:bookmarkStart w:id="11" w:name="_Hlk154655299"/>
      <w:r w:rsidRPr="00B205FA">
        <w:rPr>
          <w:sz w:val="22"/>
          <w:szCs w:val="22"/>
          <w:lang w:val="en-US"/>
        </w:rPr>
        <w:t xml:space="preserve">Analytical methods can be given under a single heading or, if necessary, methods and tools can be divided and given under separate headings. However, sub-headings should be given in </w:t>
      </w:r>
      <w:r w:rsidRPr="00B205FA">
        <w:rPr>
          <w:b/>
          <w:bCs/>
          <w:sz w:val="22"/>
          <w:szCs w:val="22"/>
          <w:lang w:val="en-US"/>
        </w:rPr>
        <w:t>bold</w:t>
      </w:r>
      <w:r w:rsidRPr="00B205FA">
        <w:rPr>
          <w:sz w:val="22"/>
          <w:szCs w:val="22"/>
          <w:lang w:val="en-US"/>
        </w:rPr>
        <w:t xml:space="preserve"> and left justified. In addition, dividing analytical methods into too many subheadings can often cause disconnections and distraction for the reader. For this reason, it should be given as clearly and briefly as possible without going into too much detail.</w:t>
      </w:r>
    </w:p>
    <w:bookmarkEnd w:id="11"/>
    <w:p w14:paraId="44300271" w14:textId="77777777" w:rsidR="00B205FA" w:rsidRPr="00C2754F" w:rsidRDefault="00B205FA" w:rsidP="0089568A">
      <w:pPr>
        <w:rPr>
          <w:sz w:val="22"/>
          <w:szCs w:val="22"/>
          <w:lang w:val="en-US"/>
        </w:rPr>
      </w:pPr>
    </w:p>
    <w:p w14:paraId="3CCABB45" w14:textId="77777777" w:rsidR="0089568A" w:rsidRPr="00C2754F" w:rsidRDefault="0089568A" w:rsidP="0089568A">
      <w:pPr>
        <w:rPr>
          <w:b/>
          <w:iCs/>
          <w:sz w:val="22"/>
          <w:szCs w:val="22"/>
          <w:lang w:val="en-US"/>
        </w:rPr>
      </w:pPr>
      <w:r w:rsidRPr="00C2754F">
        <w:rPr>
          <w:b/>
          <w:iCs/>
          <w:sz w:val="22"/>
          <w:szCs w:val="22"/>
          <w:lang w:val="en-US"/>
        </w:rPr>
        <w:t>2.1.2. Physical methods</w:t>
      </w:r>
    </w:p>
    <w:p w14:paraId="487F1D48" w14:textId="77777777" w:rsidR="0089568A" w:rsidRPr="00C2754F" w:rsidRDefault="0089568A" w:rsidP="0089568A">
      <w:pPr>
        <w:rPr>
          <w:sz w:val="22"/>
          <w:szCs w:val="22"/>
          <w:lang w:val="en-US"/>
        </w:rPr>
      </w:pPr>
    </w:p>
    <w:p w14:paraId="5EAA67DB" w14:textId="5693A045" w:rsidR="0089568A" w:rsidRDefault="00B205FA" w:rsidP="0089568A">
      <w:pPr>
        <w:rPr>
          <w:sz w:val="22"/>
          <w:szCs w:val="22"/>
          <w:lang w:val="en-US"/>
        </w:rPr>
      </w:pPr>
      <w:r w:rsidRPr="00B205FA">
        <w:rPr>
          <w:sz w:val="22"/>
          <w:szCs w:val="22"/>
          <w:lang w:val="en-US"/>
        </w:rPr>
        <w:t xml:space="preserve">Analytical methods can be given under a single heading or, if necessary, methods and tools can be divided and given under separate headings. However, sub-headings should be given in </w:t>
      </w:r>
      <w:r w:rsidRPr="00B205FA">
        <w:rPr>
          <w:b/>
          <w:bCs/>
          <w:sz w:val="22"/>
          <w:szCs w:val="22"/>
          <w:lang w:val="en-US"/>
        </w:rPr>
        <w:t>bold</w:t>
      </w:r>
      <w:r w:rsidRPr="00B205FA">
        <w:rPr>
          <w:sz w:val="22"/>
          <w:szCs w:val="22"/>
          <w:lang w:val="en-US"/>
        </w:rPr>
        <w:t xml:space="preserve"> and left justified. In addition, dividing analytical methods into too many subheadings can often cause disconnections and distraction for the reader. For this reason, it should be given as clearly and briefly as possible without going into too much detail.</w:t>
      </w:r>
    </w:p>
    <w:p w14:paraId="086D8A5B" w14:textId="77777777" w:rsidR="00B205FA" w:rsidRPr="00C2754F" w:rsidRDefault="00B205FA" w:rsidP="0089568A">
      <w:pPr>
        <w:rPr>
          <w:sz w:val="22"/>
          <w:szCs w:val="22"/>
          <w:lang w:val="en-US"/>
        </w:rPr>
      </w:pPr>
    </w:p>
    <w:p w14:paraId="3EF64131" w14:textId="77777777" w:rsidR="0089568A" w:rsidRPr="00C2754F" w:rsidRDefault="0089568A" w:rsidP="0089568A">
      <w:pPr>
        <w:rPr>
          <w:b/>
          <w:sz w:val="22"/>
          <w:szCs w:val="22"/>
          <w:lang w:val="en-US"/>
        </w:rPr>
      </w:pPr>
      <w:r w:rsidRPr="00C2754F">
        <w:rPr>
          <w:b/>
          <w:sz w:val="22"/>
          <w:szCs w:val="22"/>
          <w:lang w:val="en-US"/>
        </w:rPr>
        <w:t>3. Results / Results and discussion</w:t>
      </w:r>
    </w:p>
    <w:p w14:paraId="082FB910" w14:textId="77777777" w:rsidR="0089568A" w:rsidRPr="00C2754F" w:rsidRDefault="0089568A" w:rsidP="0089568A">
      <w:pPr>
        <w:rPr>
          <w:sz w:val="22"/>
          <w:szCs w:val="22"/>
          <w:lang w:val="en-US"/>
        </w:rPr>
      </w:pPr>
    </w:p>
    <w:p w14:paraId="630828BB" w14:textId="4C57ACCF" w:rsidR="00777394" w:rsidRDefault="00AA6631" w:rsidP="0089568A">
      <w:pPr>
        <w:rPr>
          <w:sz w:val="22"/>
          <w:szCs w:val="22"/>
          <w:lang w:val="en-US"/>
        </w:rPr>
      </w:pPr>
      <w:r w:rsidRPr="00AA6631">
        <w:rPr>
          <w:sz w:val="22"/>
          <w:szCs w:val="22"/>
          <w:lang w:val="en-US"/>
        </w:rPr>
        <w:t>Depending on the type and subject of the study, the Results section can also be combined with the Discussion section and given as Results and Discussion.</w:t>
      </w:r>
    </w:p>
    <w:p w14:paraId="39E7CF8C" w14:textId="77777777" w:rsidR="00AA6631" w:rsidRPr="00C2754F" w:rsidRDefault="00AA6631" w:rsidP="0089568A">
      <w:pPr>
        <w:rPr>
          <w:sz w:val="22"/>
          <w:szCs w:val="22"/>
          <w:lang w:val="en-US"/>
        </w:rPr>
      </w:pPr>
    </w:p>
    <w:p w14:paraId="1D0DB452" w14:textId="77777777" w:rsidR="0089568A" w:rsidRPr="00C2754F" w:rsidRDefault="0089568A" w:rsidP="0089568A">
      <w:pPr>
        <w:rPr>
          <w:b/>
          <w:iCs/>
          <w:sz w:val="22"/>
          <w:szCs w:val="22"/>
          <w:lang w:val="en-US"/>
        </w:rPr>
      </w:pPr>
      <w:r w:rsidRPr="00C2754F">
        <w:rPr>
          <w:b/>
          <w:iCs/>
          <w:sz w:val="22"/>
          <w:szCs w:val="22"/>
          <w:lang w:val="en-US"/>
        </w:rPr>
        <w:t>3.1. Subsection heading example</w:t>
      </w:r>
    </w:p>
    <w:p w14:paraId="31CB6DC7" w14:textId="77777777" w:rsidR="0089568A" w:rsidRPr="00C2754F" w:rsidRDefault="0089568A" w:rsidP="0089568A">
      <w:pPr>
        <w:rPr>
          <w:sz w:val="22"/>
          <w:szCs w:val="22"/>
          <w:lang w:val="en-US"/>
        </w:rPr>
      </w:pPr>
    </w:p>
    <w:p w14:paraId="41B210EE" w14:textId="7999344E" w:rsidR="0030558E" w:rsidRDefault="00732A2D" w:rsidP="005C1F41">
      <w:pPr>
        <w:rPr>
          <w:sz w:val="22"/>
          <w:szCs w:val="22"/>
          <w:lang w:val="en-US"/>
        </w:rPr>
      </w:pPr>
      <w:r w:rsidRPr="00732A2D">
        <w:rPr>
          <w:sz w:val="22"/>
          <w:szCs w:val="22"/>
          <w:lang w:val="en-US"/>
        </w:rPr>
        <w:t xml:space="preserve">The Results section is the part where the findings and data, in short, the conclusions reached </w:t>
      </w:r>
      <w:proofErr w:type="gramStart"/>
      <w:r w:rsidRPr="00732A2D">
        <w:rPr>
          <w:sz w:val="22"/>
          <w:szCs w:val="22"/>
          <w:lang w:val="en-US"/>
        </w:rPr>
        <w:t>as a result of</w:t>
      </w:r>
      <w:proofErr w:type="gramEnd"/>
      <w:r w:rsidRPr="00732A2D">
        <w:rPr>
          <w:sz w:val="22"/>
          <w:szCs w:val="22"/>
          <w:lang w:val="en-US"/>
        </w:rPr>
        <w:t xml:space="preserve"> the study are expressed in writing. In this section, along with a summary of the results obtained </w:t>
      </w:r>
      <w:proofErr w:type="gramStart"/>
      <w:r w:rsidRPr="00732A2D">
        <w:rPr>
          <w:sz w:val="22"/>
          <w:szCs w:val="22"/>
          <w:lang w:val="en-US"/>
        </w:rPr>
        <w:t>as a result of</w:t>
      </w:r>
      <w:proofErr w:type="gramEnd"/>
      <w:r w:rsidRPr="00732A2D">
        <w:rPr>
          <w:sz w:val="22"/>
          <w:szCs w:val="22"/>
          <w:lang w:val="en-US"/>
        </w:rPr>
        <w:t xml:space="preserve"> the study, numerical data should be conveyed in detail with the help of tables and graphs and statistical data should be expressed in this area. Tables, graphs, etc. other figures should be mentioned at the end of the relevant sentence at the appropriate time in the text and in this way, the reader should be directed to the right graph, figure, or table at the right time. One of the most frequently repeated mistakes in this section is the use of tables and graphs for the wrong data and/or the expression of graphs that should be expressed in tables and graphs in the text. This makes it difficult for the reader to understand the study. In addition, another frequently repeated mistake is the use of discussion and conclusions that should not be in this section. Since this section contains the data of the study, it is not appropriate to include quotations. Only statements about the study should be included. Tables and Figures should be organized in such a way that it can be understood what they are about and what they express without reading the article.</w:t>
      </w:r>
    </w:p>
    <w:p w14:paraId="054DCC03" w14:textId="77777777" w:rsidR="00732A2D" w:rsidRPr="00C2754F" w:rsidRDefault="00732A2D" w:rsidP="005C1F41">
      <w:pPr>
        <w:rPr>
          <w:sz w:val="22"/>
          <w:szCs w:val="22"/>
          <w:lang w:val="en-US"/>
        </w:rPr>
      </w:pPr>
    </w:p>
    <w:p w14:paraId="42CCD9DD" w14:textId="77777777" w:rsidR="00C34F3D" w:rsidRPr="00C2754F" w:rsidRDefault="00C34F3D" w:rsidP="00C34F3D">
      <w:pPr>
        <w:rPr>
          <w:b/>
          <w:iCs/>
          <w:sz w:val="22"/>
          <w:szCs w:val="22"/>
          <w:lang w:val="en-US"/>
        </w:rPr>
      </w:pPr>
      <w:r w:rsidRPr="00C2754F">
        <w:rPr>
          <w:b/>
          <w:iCs/>
          <w:sz w:val="22"/>
          <w:szCs w:val="22"/>
          <w:lang w:val="en-US"/>
        </w:rPr>
        <w:t>3.2. Figures and tables</w:t>
      </w:r>
    </w:p>
    <w:p w14:paraId="47CED358" w14:textId="77777777" w:rsidR="00C34F3D" w:rsidRPr="00C2754F" w:rsidRDefault="00C34F3D" w:rsidP="00C34F3D">
      <w:pPr>
        <w:rPr>
          <w:sz w:val="22"/>
          <w:szCs w:val="22"/>
          <w:lang w:val="en-US"/>
        </w:rPr>
      </w:pPr>
    </w:p>
    <w:p w14:paraId="50588FEC" w14:textId="77777777" w:rsidR="00C34F3D" w:rsidRPr="00C2754F" w:rsidRDefault="00C34F3D" w:rsidP="00C34F3D">
      <w:pPr>
        <w:rPr>
          <w:b/>
          <w:iCs/>
          <w:sz w:val="22"/>
          <w:szCs w:val="22"/>
          <w:lang w:val="en-US"/>
        </w:rPr>
      </w:pPr>
      <w:r w:rsidRPr="00C2754F">
        <w:rPr>
          <w:b/>
          <w:iCs/>
          <w:sz w:val="22"/>
          <w:szCs w:val="22"/>
          <w:lang w:val="en-US"/>
        </w:rPr>
        <w:t>3.2.1. Demonstration of figures</w:t>
      </w:r>
    </w:p>
    <w:p w14:paraId="70963E0D" w14:textId="77777777" w:rsidR="00C34F3D" w:rsidRPr="00C2754F" w:rsidRDefault="00C34F3D" w:rsidP="00C34F3D">
      <w:pPr>
        <w:rPr>
          <w:bCs/>
          <w:iCs/>
          <w:sz w:val="22"/>
          <w:szCs w:val="22"/>
          <w:lang w:val="en-US"/>
        </w:rPr>
      </w:pPr>
    </w:p>
    <w:p w14:paraId="71D5C56D" w14:textId="7BB4A66C" w:rsidR="00C34F3D" w:rsidRDefault="00177444" w:rsidP="00C34F3D">
      <w:pPr>
        <w:rPr>
          <w:sz w:val="22"/>
          <w:szCs w:val="22"/>
          <w:lang w:val="en-US"/>
        </w:rPr>
      </w:pPr>
      <w:r w:rsidRPr="00177444">
        <w:rPr>
          <w:sz w:val="22"/>
          <w:szCs w:val="22"/>
          <w:lang w:val="en-US"/>
        </w:rPr>
        <w:t>Figures should be centered so as not to exceed the page borders from the edges and should be clear and legible. They should be numbered sequentially. The sequence of figures should start from 1 and continue continuously (Figure 1, Figure 2, Figure 3, ...). Figure numbers and names should be given below the figure, one line space after the figure, leaning against the lower left edge of the figure and only the first letter of the first word should be capitalized.  Times New Roman should be used for all text used in figures (figure captions, axis captions, numbers used in axes, etc.).</w:t>
      </w:r>
    </w:p>
    <w:p w14:paraId="121ECF4E" w14:textId="77777777" w:rsidR="00177444" w:rsidRPr="00C2754F" w:rsidRDefault="00177444" w:rsidP="00C34F3D">
      <w:pPr>
        <w:rPr>
          <w:sz w:val="22"/>
          <w:szCs w:val="22"/>
          <w:lang w:val="en-US"/>
        </w:rPr>
      </w:pPr>
    </w:p>
    <w:p w14:paraId="33EA64B4" w14:textId="411BEFCC" w:rsidR="0089568A" w:rsidRDefault="00FD0645" w:rsidP="005C1F41">
      <w:pPr>
        <w:rPr>
          <w:sz w:val="22"/>
          <w:szCs w:val="22"/>
          <w:lang w:val="en-US"/>
        </w:rPr>
      </w:pPr>
      <w:r w:rsidRPr="00FD0645">
        <w:rPr>
          <w:sz w:val="22"/>
          <w:szCs w:val="22"/>
          <w:lang w:val="en-US"/>
        </w:rPr>
        <w:t>Figures must either be drawn with a drawing program or scanned at a resolution of at least 600 dpi. Figures must be clear and understandable. Since shapes created using the "drawings" toolbar in office programs such as Word and Excel cause shifts during typesetting, such shapes should be created in .jpeg, .tiff, .</w:t>
      </w:r>
      <w:proofErr w:type="spellStart"/>
      <w:r w:rsidRPr="00FD0645">
        <w:rPr>
          <w:sz w:val="22"/>
          <w:szCs w:val="22"/>
          <w:lang w:val="en-US"/>
        </w:rPr>
        <w:t>png</w:t>
      </w:r>
      <w:proofErr w:type="spellEnd"/>
      <w:r w:rsidRPr="00FD0645">
        <w:rPr>
          <w:sz w:val="22"/>
          <w:szCs w:val="22"/>
          <w:lang w:val="en-US"/>
        </w:rPr>
        <w:t>, etc. formats using any drawing program other than word, excel, etc. Similarly, the numbering of multiple figures (a, b, c, d, etc.) should be avoided as much as possible by using a text box. The letters a, b, c, etc. used in the numbering of multiple figures should be given in such a way that they become one with the figure. Drawings and graphics taken from office programs such as Excel, paint, etc. should not be pasted directly into the Word document as a link in such a way that the source file cannot be read, and such drawings should be drawn in a drawing program as much as possible and added to the article in formats such as .jpeg, .tiff, .</w:t>
      </w:r>
      <w:proofErr w:type="spellStart"/>
      <w:r w:rsidRPr="00FD0645">
        <w:rPr>
          <w:sz w:val="22"/>
          <w:szCs w:val="22"/>
          <w:lang w:val="en-US"/>
        </w:rPr>
        <w:t>png</w:t>
      </w:r>
      <w:proofErr w:type="spellEnd"/>
      <w:r w:rsidRPr="00FD0645">
        <w:rPr>
          <w:sz w:val="22"/>
          <w:szCs w:val="22"/>
          <w:lang w:val="en-US"/>
        </w:rPr>
        <w:t xml:space="preserve"> and in a compact format. It should be ensured that the position of the figures in the document is "Aligned with the Text" (Figure 3).</w:t>
      </w:r>
    </w:p>
    <w:p w14:paraId="72A82748" w14:textId="77777777" w:rsidR="00FD0645" w:rsidRPr="00C2754F" w:rsidRDefault="00FD0645" w:rsidP="005C1F41">
      <w:pPr>
        <w:rPr>
          <w:sz w:val="22"/>
          <w:szCs w:val="22"/>
          <w:lang w:val="en-US"/>
        </w:rPr>
      </w:pPr>
    </w:p>
    <w:p w14:paraId="68FDCC35" w14:textId="77777777" w:rsidR="00416213" w:rsidRPr="00C2754F" w:rsidRDefault="00416213" w:rsidP="00416213">
      <w:pPr>
        <w:jc w:val="center"/>
        <w:rPr>
          <w:sz w:val="22"/>
          <w:szCs w:val="22"/>
          <w:lang w:val="en-US"/>
        </w:rPr>
      </w:pPr>
      <w:r w:rsidRPr="00C2754F">
        <w:rPr>
          <w:noProof/>
          <w:sz w:val="22"/>
          <w:szCs w:val="22"/>
          <w:lang w:val="en-US"/>
        </w:rPr>
        <w:drawing>
          <wp:inline distT="0" distB="0" distL="0" distR="0" wp14:anchorId="5F7C9D56" wp14:editId="0061A6BF">
            <wp:extent cx="3764280" cy="3449094"/>
            <wp:effectExtent l="0" t="0" r="7620" b="0"/>
            <wp:docPr id="1447760653" name="Resim 1447760653" descr="metin, diyagram, öykü gelişim çizgisi; kumpas; grafiğini çıkarma,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60653" name="Resim 1447760653" descr="metin, diyagram, öykü gelişim çizgisi; kumpas; grafiğini çıkarma, sayı, numara içeren bir resim&#10;&#10;Açıklama otomatik olarak oluşturuld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9776" cy="3481618"/>
                    </a:xfrm>
                    <a:prstGeom prst="rect">
                      <a:avLst/>
                    </a:prstGeom>
                    <a:noFill/>
                    <a:ln>
                      <a:noFill/>
                    </a:ln>
                  </pic:spPr>
                </pic:pic>
              </a:graphicData>
            </a:graphic>
          </wp:inline>
        </w:drawing>
      </w:r>
    </w:p>
    <w:p w14:paraId="6B8FEC69" w14:textId="77777777" w:rsidR="00416213" w:rsidRPr="00C2754F" w:rsidRDefault="00416213" w:rsidP="00416213">
      <w:pPr>
        <w:rPr>
          <w:b/>
          <w:sz w:val="22"/>
          <w:szCs w:val="22"/>
          <w:lang w:val="en-US"/>
        </w:rPr>
      </w:pPr>
    </w:p>
    <w:p w14:paraId="7FDD1507" w14:textId="1F35EBF1" w:rsidR="00416213" w:rsidRDefault="00CE33D4" w:rsidP="00CC383C">
      <w:pPr>
        <w:ind w:left="1834"/>
        <w:rPr>
          <w:bCs/>
          <w:sz w:val="22"/>
          <w:szCs w:val="22"/>
          <w:lang w:val="en-US"/>
        </w:rPr>
      </w:pPr>
      <w:r w:rsidRPr="00C2754F">
        <w:rPr>
          <w:b/>
          <w:sz w:val="22"/>
          <w:szCs w:val="22"/>
          <w:lang w:val="en-US"/>
        </w:rPr>
        <w:t>Figure 3.</w:t>
      </w:r>
      <w:r w:rsidRPr="00C2754F">
        <w:rPr>
          <w:bCs/>
          <w:sz w:val="22"/>
          <w:szCs w:val="22"/>
          <w:lang w:val="en-US"/>
        </w:rPr>
        <w:t xml:space="preserve"> Concentrations of major and trace elements of the ore and gang samples. (a) Major element concentrations of ore and (b) gang samples. (c) Trace element concentrations of ore and (d) gang samples.</w:t>
      </w:r>
    </w:p>
    <w:p w14:paraId="08DD25F5" w14:textId="77777777" w:rsidR="00FD0645" w:rsidRPr="00C2754F" w:rsidRDefault="00FD0645" w:rsidP="00416213">
      <w:pPr>
        <w:rPr>
          <w:bCs/>
          <w:sz w:val="22"/>
          <w:szCs w:val="22"/>
          <w:lang w:val="en-US"/>
        </w:rPr>
      </w:pPr>
    </w:p>
    <w:p w14:paraId="12AA35C9" w14:textId="08D3E283" w:rsidR="0089568A" w:rsidRDefault="00B9286D" w:rsidP="005C1F41">
      <w:pPr>
        <w:rPr>
          <w:sz w:val="22"/>
          <w:szCs w:val="22"/>
          <w:lang w:val="en-US"/>
        </w:rPr>
      </w:pPr>
      <w:r w:rsidRPr="00B9286D">
        <w:rPr>
          <w:sz w:val="22"/>
          <w:szCs w:val="22"/>
          <w:lang w:val="en-US"/>
        </w:rPr>
        <w:t>The size of the text and numbers in the graphics, pictures and text boxes shown as figures should not be less than the size of a 9-point font size text written in Times New Roman character in the article. One line space should be left before the figure, before and after the figure name. When placing figures in the text, the figure must be cited before the figure. Figure captions (in the text and under the relevant figures) should not use automatic figure caption style but should be written in plain text.</w:t>
      </w:r>
    </w:p>
    <w:p w14:paraId="46F45935" w14:textId="77777777" w:rsidR="00B9286D" w:rsidRPr="00C2754F" w:rsidRDefault="00B9286D" w:rsidP="005C1F41">
      <w:pPr>
        <w:rPr>
          <w:sz w:val="22"/>
          <w:szCs w:val="22"/>
          <w:lang w:val="en-US"/>
        </w:rPr>
      </w:pPr>
    </w:p>
    <w:p w14:paraId="686348EC" w14:textId="77777777" w:rsidR="000D77DD" w:rsidRPr="00C2754F" w:rsidRDefault="000D77DD" w:rsidP="000D77DD">
      <w:pPr>
        <w:rPr>
          <w:b/>
          <w:iCs/>
          <w:color w:val="000000"/>
          <w:sz w:val="22"/>
          <w:szCs w:val="22"/>
          <w:lang w:val="en-US"/>
        </w:rPr>
      </w:pPr>
      <w:r w:rsidRPr="00C2754F">
        <w:rPr>
          <w:b/>
          <w:iCs/>
          <w:color w:val="000000"/>
          <w:sz w:val="22"/>
          <w:szCs w:val="22"/>
          <w:lang w:val="en-US"/>
        </w:rPr>
        <w:t>3.2.2. Demonstration of tables</w:t>
      </w:r>
    </w:p>
    <w:p w14:paraId="43F17F45" w14:textId="77777777" w:rsidR="000D77DD" w:rsidRPr="00C2754F" w:rsidRDefault="000D77DD" w:rsidP="000D77DD">
      <w:pPr>
        <w:rPr>
          <w:sz w:val="22"/>
          <w:szCs w:val="22"/>
          <w:lang w:val="en-US"/>
        </w:rPr>
      </w:pPr>
    </w:p>
    <w:p w14:paraId="45EE160B" w14:textId="2BB13C01" w:rsidR="000D77DD" w:rsidRDefault="00B9286D" w:rsidP="000D77DD">
      <w:pPr>
        <w:rPr>
          <w:sz w:val="22"/>
          <w:szCs w:val="22"/>
          <w:lang w:val="en-US"/>
        </w:rPr>
      </w:pPr>
      <w:r w:rsidRPr="00B9286D">
        <w:rPr>
          <w:sz w:val="22"/>
          <w:szCs w:val="22"/>
          <w:lang w:val="en-US"/>
        </w:rPr>
        <w:t>Tables should be centered so as not to exceed the page borders from the edges. They should be numbered sequentially. Table numbers and names should be written on the top left of the table with a single line space and only the first letter of the first word should be capitalized.</w:t>
      </w:r>
    </w:p>
    <w:p w14:paraId="780AFAE0" w14:textId="77777777" w:rsidR="00B9286D" w:rsidRPr="00C2754F" w:rsidRDefault="00B9286D" w:rsidP="000D77DD">
      <w:pPr>
        <w:rPr>
          <w:sz w:val="22"/>
          <w:szCs w:val="22"/>
          <w:lang w:val="en-US"/>
        </w:rPr>
      </w:pPr>
    </w:p>
    <w:p w14:paraId="2D7B57CC" w14:textId="0B74FA93" w:rsidR="000D77DD" w:rsidRDefault="00B9286D" w:rsidP="000D77DD">
      <w:pPr>
        <w:rPr>
          <w:sz w:val="22"/>
          <w:szCs w:val="22"/>
          <w:lang w:val="en-US"/>
        </w:rPr>
      </w:pPr>
      <w:r w:rsidRPr="00B9286D">
        <w:rPr>
          <w:sz w:val="22"/>
          <w:szCs w:val="22"/>
          <w:lang w:val="en-US"/>
        </w:rPr>
        <w:t xml:space="preserve">When writing the table name, one line should be left at the top and bottom, and one line should be left after the table. Tables must be cited in the text before the table. Figures and text in the rows and columns of tables should be written in Times New Roman </w:t>
      </w:r>
      <w:proofErr w:type="gramStart"/>
      <w:r w:rsidRPr="00B9286D">
        <w:rPr>
          <w:sz w:val="22"/>
          <w:szCs w:val="22"/>
          <w:lang w:val="en-US"/>
        </w:rPr>
        <w:t>11 point</w:t>
      </w:r>
      <w:proofErr w:type="gramEnd"/>
      <w:r w:rsidRPr="00B9286D">
        <w:rPr>
          <w:sz w:val="22"/>
          <w:szCs w:val="22"/>
          <w:lang w:val="en-US"/>
        </w:rPr>
        <w:t xml:space="preserve"> font. However, in cases of necessity, the font size can be reduced to at least 9 points (it can be reduced to 8 points when </w:t>
      </w:r>
      <w:proofErr w:type="gramStart"/>
      <w:r w:rsidRPr="00B9286D">
        <w:rPr>
          <w:sz w:val="22"/>
          <w:szCs w:val="22"/>
          <w:lang w:val="en-US"/>
        </w:rPr>
        <w:t>necessary</w:t>
      </w:r>
      <w:proofErr w:type="gramEnd"/>
      <w:r w:rsidRPr="00B9286D">
        <w:rPr>
          <w:sz w:val="22"/>
          <w:szCs w:val="22"/>
          <w:lang w:val="en-US"/>
        </w:rPr>
        <w:t xml:space="preserve"> during typesetting). In table captions (in the text and in the relevant table), automatic figure caption style should not be used and should be written in plain text. Table inserts should not be colored, and care should be taken to present them in a simple and </w:t>
      </w:r>
      <w:r w:rsidRPr="00B9286D">
        <w:rPr>
          <w:sz w:val="22"/>
          <w:szCs w:val="22"/>
          <w:lang w:val="en-US"/>
        </w:rPr>
        <w:lastRenderedPageBreak/>
        <w:t>understandable way. Table order should start from 1 and continue continuously (Table 1, Table 2, Table 3, ...). Tables, as in figures, should have the text scrolling feature "flush with the text" (Tables 1-2). As in the examples given in Tables 1 and 2, the border lines should only show the top and bottom border of the first line and the bottom border of the last line.</w:t>
      </w:r>
    </w:p>
    <w:p w14:paraId="11C86D84" w14:textId="77777777" w:rsidR="00B9286D" w:rsidRPr="00C2754F" w:rsidRDefault="00B9286D" w:rsidP="000D77DD">
      <w:pPr>
        <w:rPr>
          <w:bCs/>
          <w:sz w:val="22"/>
          <w:szCs w:val="22"/>
          <w:lang w:val="en-US"/>
        </w:rPr>
      </w:pPr>
    </w:p>
    <w:p w14:paraId="16B54EF0" w14:textId="77777777" w:rsidR="000D77DD" w:rsidRPr="00CC383C" w:rsidRDefault="000D77DD" w:rsidP="000D77DD">
      <w:pPr>
        <w:rPr>
          <w:sz w:val="22"/>
          <w:szCs w:val="22"/>
          <w:lang w:val="en-US"/>
        </w:rPr>
      </w:pPr>
      <w:r w:rsidRPr="00CC383C">
        <w:rPr>
          <w:b/>
          <w:bCs/>
          <w:sz w:val="22"/>
          <w:szCs w:val="22"/>
          <w:lang w:val="en-US"/>
        </w:rPr>
        <w:t>Table 1.</w:t>
      </w:r>
      <w:r w:rsidRPr="00CC383C">
        <w:rPr>
          <w:sz w:val="22"/>
          <w:szCs w:val="22"/>
          <w:lang w:val="en-US"/>
        </w:rPr>
        <w:t xml:space="preserve"> Chemical analysis results of Amphibole, Plagioclase, Pyroxene and Fe-Ti oxide minerals</w:t>
      </w:r>
    </w:p>
    <w:p w14:paraId="44A21BF0" w14:textId="77777777" w:rsidR="000D77DD" w:rsidRPr="00C2754F" w:rsidRDefault="000D77DD" w:rsidP="000D77DD">
      <w:pPr>
        <w:rPr>
          <w:sz w:val="22"/>
          <w:szCs w:val="22"/>
          <w:lang w:val="en-US"/>
        </w:rPr>
      </w:pPr>
    </w:p>
    <w:tbl>
      <w:tblPr>
        <w:tblW w:w="9608" w:type="dxa"/>
        <w:tblLayout w:type="fixed"/>
        <w:tblLook w:val="0400" w:firstRow="0" w:lastRow="0" w:firstColumn="0" w:lastColumn="0" w:noHBand="0" w:noVBand="1"/>
      </w:tblPr>
      <w:tblGrid>
        <w:gridCol w:w="926"/>
        <w:gridCol w:w="711"/>
        <w:gridCol w:w="716"/>
        <w:gridCol w:w="236"/>
        <w:gridCol w:w="736"/>
        <w:gridCol w:w="711"/>
        <w:gridCol w:w="711"/>
        <w:gridCol w:w="236"/>
        <w:gridCol w:w="736"/>
        <w:gridCol w:w="711"/>
        <w:gridCol w:w="711"/>
        <w:gridCol w:w="236"/>
        <w:gridCol w:w="736"/>
        <w:gridCol w:w="733"/>
        <w:gridCol w:w="762"/>
      </w:tblGrid>
      <w:tr w:rsidR="000D77DD" w:rsidRPr="00C2754F" w14:paraId="221FFFE3" w14:textId="77777777" w:rsidTr="000D77DD">
        <w:trPr>
          <w:trHeight w:val="227"/>
        </w:trPr>
        <w:tc>
          <w:tcPr>
            <w:tcW w:w="926" w:type="dxa"/>
            <w:tcBorders>
              <w:top w:val="single" w:sz="4" w:space="0" w:color="000000"/>
              <w:left w:val="nil"/>
              <w:bottom w:val="single" w:sz="4" w:space="0" w:color="000000"/>
              <w:right w:val="nil"/>
            </w:tcBorders>
            <w:shd w:val="clear" w:color="auto" w:fill="auto"/>
            <w:vAlign w:val="center"/>
          </w:tcPr>
          <w:p w14:paraId="1A169C5C" w14:textId="77777777" w:rsidR="000D77DD" w:rsidRPr="00C2754F" w:rsidRDefault="000D77DD" w:rsidP="000D77DD">
            <w:pPr>
              <w:jc w:val="center"/>
              <w:rPr>
                <w:b/>
                <w:color w:val="000000"/>
                <w:sz w:val="18"/>
                <w:szCs w:val="18"/>
                <w:lang w:val="en-US"/>
              </w:rPr>
            </w:pPr>
            <w:r w:rsidRPr="00C2754F">
              <w:rPr>
                <w:b/>
                <w:color w:val="000000"/>
                <w:sz w:val="18"/>
                <w:szCs w:val="18"/>
                <w:lang w:val="en-US"/>
              </w:rPr>
              <w:t>Mineral</w:t>
            </w:r>
          </w:p>
        </w:tc>
        <w:tc>
          <w:tcPr>
            <w:tcW w:w="1427" w:type="dxa"/>
            <w:gridSpan w:val="2"/>
            <w:tcBorders>
              <w:top w:val="single" w:sz="4" w:space="0" w:color="000000"/>
              <w:left w:val="nil"/>
              <w:bottom w:val="single" w:sz="4" w:space="0" w:color="000000"/>
              <w:right w:val="nil"/>
            </w:tcBorders>
            <w:shd w:val="clear" w:color="auto" w:fill="auto"/>
            <w:vAlign w:val="center"/>
          </w:tcPr>
          <w:p w14:paraId="7079248D" w14:textId="666C7734" w:rsidR="000D77DD" w:rsidRPr="00C2754F" w:rsidRDefault="00F33D78" w:rsidP="000D77DD">
            <w:pPr>
              <w:jc w:val="center"/>
              <w:rPr>
                <w:b/>
                <w:color w:val="000000"/>
                <w:sz w:val="18"/>
                <w:szCs w:val="18"/>
                <w:lang w:val="en-US"/>
              </w:rPr>
            </w:pPr>
            <w:r>
              <w:rPr>
                <w:b/>
                <w:sz w:val="18"/>
                <w:szCs w:val="18"/>
                <w:lang w:val="en-US"/>
              </w:rPr>
              <w:t>Amphibole</w:t>
            </w:r>
          </w:p>
        </w:tc>
        <w:tc>
          <w:tcPr>
            <w:tcW w:w="236" w:type="dxa"/>
            <w:tcBorders>
              <w:top w:val="single" w:sz="4" w:space="0" w:color="000000"/>
              <w:left w:val="nil"/>
              <w:bottom w:val="single" w:sz="4" w:space="0" w:color="000000"/>
              <w:right w:val="nil"/>
            </w:tcBorders>
            <w:shd w:val="clear" w:color="auto" w:fill="auto"/>
            <w:vAlign w:val="center"/>
          </w:tcPr>
          <w:p w14:paraId="727C18BA" w14:textId="77777777" w:rsidR="000D77DD" w:rsidRPr="00C2754F" w:rsidRDefault="000D77DD" w:rsidP="000D77DD">
            <w:pPr>
              <w:jc w:val="center"/>
              <w:rPr>
                <w:b/>
                <w:color w:val="000000"/>
                <w:sz w:val="16"/>
                <w:szCs w:val="16"/>
                <w:lang w:val="en-US"/>
              </w:rPr>
            </w:pPr>
          </w:p>
        </w:tc>
        <w:tc>
          <w:tcPr>
            <w:tcW w:w="2158" w:type="dxa"/>
            <w:gridSpan w:val="3"/>
            <w:tcBorders>
              <w:top w:val="single" w:sz="4" w:space="0" w:color="000000"/>
              <w:left w:val="nil"/>
              <w:bottom w:val="single" w:sz="4" w:space="0" w:color="000000"/>
              <w:right w:val="nil"/>
            </w:tcBorders>
            <w:shd w:val="clear" w:color="auto" w:fill="auto"/>
            <w:vAlign w:val="center"/>
          </w:tcPr>
          <w:p w14:paraId="1DCD79CE" w14:textId="00CAD388" w:rsidR="000D77DD" w:rsidRPr="00C2754F" w:rsidRDefault="00F33D78" w:rsidP="000D77DD">
            <w:pPr>
              <w:jc w:val="center"/>
              <w:rPr>
                <w:b/>
                <w:color w:val="000000"/>
                <w:sz w:val="18"/>
                <w:szCs w:val="18"/>
                <w:lang w:val="en-US"/>
              </w:rPr>
            </w:pPr>
            <w:r>
              <w:rPr>
                <w:b/>
                <w:sz w:val="18"/>
                <w:szCs w:val="18"/>
                <w:lang w:val="en-US"/>
              </w:rPr>
              <w:t>P</w:t>
            </w:r>
            <w:r w:rsidRPr="00F33D78">
              <w:rPr>
                <w:b/>
                <w:sz w:val="18"/>
                <w:szCs w:val="18"/>
                <w:lang w:val="en-US"/>
              </w:rPr>
              <w:t>lagioclase</w:t>
            </w:r>
          </w:p>
        </w:tc>
        <w:tc>
          <w:tcPr>
            <w:tcW w:w="236" w:type="dxa"/>
            <w:tcBorders>
              <w:top w:val="single" w:sz="4" w:space="0" w:color="000000"/>
              <w:left w:val="nil"/>
              <w:bottom w:val="single" w:sz="4" w:space="0" w:color="000000"/>
              <w:right w:val="nil"/>
            </w:tcBorders>
            <w:shd w:val="clear" w:color="auto" w:fill="auto"/>
            <w:vAlign w:val="center"/>
          </w:tcPr>
          <w:p w14:paraId="6EC68C67" w14:textId="77777777" w:rsidR="000D77DD" w:rsidRPr="00C2754F" w:rsidRDefault="000D77DD" w:rsidP="000D77DD">
            <w:pPr>
              <w:jc w:val="center"/>
              <w:rPr>
                <w:b/>
                <w:color w:val="000000"/>
                <w:sz w:val="16"/>
                <w:szCs w:val="16"/>
                <w:lang w:val="en-US"/>
              </w:rPr>
            </w:pPr>
          </w:p>
        </w:tc>
        <w:tc>
          <w:tcPr>
            <w:tcW w:w="2158" w:type="dxa"/>
            <w:gridSpan w:val="3"/>
            <w:tcBorders>
              <w:top w:val="single" w:sz="4" w:space="0" w:color="000000"/>
              <w:left w:val="nil"/>
              <w:bottom w:val="single" w:sz="4" w:space="0" w:color="000000"/>
              <w:right w:val="nil"/>
            </w:tcBorders>
            <w:shd w:val="clear" w:color="auto" w:fill="auto"/>
            <w:vAlign w:val="center"/>
          </w:tcPr>
          <w:p w14:paraId="520550F0" w14:textId="2042A89C" w:rsidR="000D77DD" w:rsidRPr="00C2754F" w:rsidRDefault="000D77DD" w:rsidP="000D77DD">
            <w:pPr>
              <w:jc w:val="center"/>
              <w:rPr>
                <w:b/>
                <w:color w:val="000000"/>
                <w:sz w:val="18"/>
                <w:szCs w:val="18"/>
                <w:lang w:val="en-US"/>
              </w:rPr>
            </w:pPr>
            <w:r w:rsidRPr="00C2754F">
              <w:rPr>
                <w:b/>
                <w:sz w:val="18"/>
                <w:szCs w:val="18"/>
                <w:lang w:val="en-US"/>
              </w:rPr>
              <w:t>P</w:t>
            </w:r>
            <w:r w:rsidR="00F33D78">
              <w:rPr>
                <w:b/>
                <w:sz w:val="18"/>
                <w:szCs w:val="18"/>
                <w:lang w:val="en-US"/>
              </w:rPr>
              <w:t>y</w:t>
            </w:r>
            <w:r w:rsidRPr="00C2754F">
              <w:rPr>
                <w:b/>
                <w:sz w:val="18"/>
                <w:szCs w:val="18"/>
                <w:lang w:val="en-US"/>
              </w:rPr>
              <w:t>ro</w:t>
            </w:r>
            <w:r w:rsidR="00F33D78">
              <w:rPr>
                <w:b/>
                <w:sz w:val="18"/>
                <w:szCs w:val="18"/>
                <w:lang w:val="en-US"/>
              </w:rPr>
              <w:t>xene</w:t>
            </w:r>
          </w:p>
        </w:tc>
        <w:tc>
          <w:tcPr>
            <w:tcW w:w="236" w:type="dxa"/>
            <w:tcBorders>
              <w:top w:val="single" w:sz="4" w:space="0" w:color="000000"/>
              <w:left w:val="nil"/>
              <w:bottom w:val="single" w:sz="4" w:space="0" w:color="000000"/>
              <w:right w:val="nil"/>
            </w:tcBorders>
            <w:shd w:val="clear" w:color="auto" w:fill="auto"/>
            <w:vAlign w:val="center"/>
          </w:tcPr>
          <w:p w14:paraId="30FEFB67" w14:textId="77777777" w:rsidR="000D77DD" w:rsidRPr="00C2754F" w:rsidRDefault="000D77DD" w:rsidP="000D77DD">
            <w:pPr>
              <w:jc w:val="center"/>
              <w:rPr>
                <w:b/>
                <w:color w:val="000000"/>
                <w:sz w:val="16"/>
                <w:szCs w:val="16"/>
                <w:lang w:val="en-US"/>
              </w:rPr>
            </w:pPr>
          </w:p>
        </w:tc>
        <w:tc>
          <w:tcPr>
            <w:tcW w:w="2226" w:type="dxa"/>
            <w:gridSpan w:val="3"/>
            <w:tcBorders>
              <w:top w:val="single" w:sz="4" w:space="0" w:color="000000"/>
              <w:left w:val="nil"/>
              <w:bottom w:val="single" w:sz="4" w:space="0" w:color="000000"/>
              <w:right w:val="nil"/>
            </w:tcBorders>
            <w:shd w:val="clear" w:color="auto" w:fill="auto"/>
            <w:vAlign w:val="center"/>
          </w:tcPr>
          <w:p w14:paraId="40FF6DB1" w14:textId="647FC297" w:rsidR="000D77DD" w:rsidRPr="00C2754F" w:rsidRDefault="000D77DD" w:rsidP="000D77DD">
            <w:pPr>
              <w:jc w:val="center"/>
              <w:rPr>
                <w:b/>
                <w:color w:val="000000"/>
                <w:sz w:val="18"/>
                <w:szCs w:val="18"/>
                <w:lang w:val="en-US"/>
              </w:rPr>
            </w:pPr>
            <w:r w:rsidRPr="00C2754F">
              <w:rPr>
                <w:b/>
                <w:color w:val="000000"/>
                <w:sz w:val="18"/>
                <w:szCs w:val="18"/>
                <w:lang w:val="en-US"/>
              </w:rPr>
              <w:t xml:space="preserve">Fe-Ti </w:t>
            </w:r>
            <w:r w:rsidR="00F33D78">
              <w:rPr>
                <w:b/>
                <w:sz w:val="18"/>
                <w:szCs w:val="18"/>
                <w:lang w:val="en-US"/>
              </w:rPr>
              <w:t>oxide</w:t>
            </w:r>
          </w:p>
        </w:tc>
      </w:tr>
      <w:tr w:rsidR="000D77DD" w:rsidRPr="00C2754F" w14:paraId="37F5A143" w14:textId="77777777" w:rsidTr="000D77DD">
        <w:trPr>
          <w:trHeight w:val="227"/>
        </w:trPr>
        <w:tc>
          <w:tcPr>
            <w:tcW w:w="926" w:type="dxa"/>
            <w:tcBorders>
              <w:top w:val="single" w:sz="4" w:space="0" w:color="000000"/>
              <w:left w:val="nil"/>
              <w:bottom w:val="nil"/>
              <w:right w:val="nil"/>
            </w:tcBorders>
            <w:shd w:val="clear" w:color="auto" w:fill="auto"/>
            <w:vAlign w:val="center"/>
          </w:tcPr>
          <w:p w14:paraId="40A8601C"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167BF84D" w14:textId="77777777" w:rsidR="000D77DD" w:rsidRPr="00C2754F" w:rsidRDefault="000D77DD" w:rsidP="000D77DD">
            <w:pPr>
              <w:jc w:val="left"/>
              <w:rPr>
                <w:color w:val="000000"/>
                <w:sz w:val="18"/>
                <w:szCs w:val="18"/>
                <w:lang w:val="en-US"/>
              </w:rPr>
            </w:pPr>
            <w:r w:rsidRPr="00C2754F">
              <w:rPr>
                <w:color w:val="000000"/>
                <w:sz w:val="18"/>
                <w:szCs w:val="18"/>
                <w:lang w:val="en-US"/>
              </w:rPr>
              <w:t>45.19</w:t>
            </w:r>
          </w:p>
        </w:tc>
        <w:tc>
          <w:tcPr>
            <w:tcW w:w="716" w:type="dxa"/>
            <w:tcBorders>
              <w:top w:val="single" w:sz="4" w:space="0" w:color="000000"/>
              <w:left w:val="nil"/>
              <w:bottom w:val="nil"/>
              <w:right w:val="nil"/>
            </w:tcBorders>
            <w:shd w:val="clear" w:color="auto" w:fill="auto"/>
            <w:vAlign w:val="center"/>
          </w:tcPr>
          <w:p w14:paraId="2CF16B8E" w14:textId="77777777" w:rsidR="000D77DD" w:rsidRPr="00C2754F" w:rsidRDefault="000D77DD" w:rsidP="000D77DD">
            <w:pPr>
              <w:jc w:val="left"/>
              <w:rPr>
                <w:color w:val="000000"/>
                <w:sz w:val="18"/>
                <w:szCs w:val="18"/>
                <w:lang w:val="en-US"/>
              </w:rPr>
            </w:pPr>
            <w:r w:rsidRPr="00C2754F">
              <w:rPr>
                <w:color w:val="000000"/>
                <w:sz w:val="18"/>
                <w:szCs w:val="18"/>
                <w:lang w:val="en-US"/>
              </w:rPr>
              <w:t>49.98</w:t>
            </w:r>
          </w:p>
        </w:tc>
        <w:tc>
          <w:tcPr>
            <w:tcW w:w="236" w:type="dxa"/>
            <w:tcBorders>
              <w:top w:val="single" w:sz="4" w:space="0" w:color="000000"/>
              <w:left w:val="nil"/>
              <w:bottom w:val="nil"/>
              <w:right w:val="nil"/>
            </w:tcBorders>
            <w:shd w:val="clear" w:color="auto" w:fill="auto"/>
            <w:vAlign w:val="center"/>
          </w:tcPr>
          <w:p w14:paraId="44B7E84C"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5E5790E9"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605F2AA9" w14:textId="77777777" w:rsidR="000D77DD" w:rsidRPr="00C2754F" w:rsidRDefault="000D77DD" w:rsidP="000D77DD">
            <w:pPr>
              <w:jc w:val="left"/>
              <w:rPr>
                <w:color w:val="000000"/>
                <w:sz w:val="18"/>
                <w:szCs w:val="18"/>
                <w:lang w:val="en-US"/>
              </w:rPr>
            </w:pPr>
            <w:r w:rsidRPr="00C2754F">
              <w:rPr>
                <w:color w:val="000000"/>
                <w:sz w:val="18"/>
                <w:szCs w:val="18"/>
                <w:lang w:val="en-US"/>
              </w:rPr>
              <w:t>52.30</w:t>
            </w:r>
          </w:p>
        </w:tc>
        <w:tc>
          <w:tcPr>
            <w:tcW w:w="711" w:type="dxa"/>
            <w:tcBorders>
              <w:top w:val="single" w:sz="4" w:space="0" w:color="000000"/>
              <w:left w:val="nil"/>
              <w:bottom w:val="nil"/>
              <w:right w:val="nil"/>
            </w:tcBorders>
            <w:shd w:val="clear" w:color="auto" w:fill="auto"/>
            <w:vAlign w:val="center"/>
          </w:tcPr>
          <w:p w14:paraId="3DF48470" w14:textId="77777777" w:rsidR="000D77DD" w:rsidRPr="00C2754F" w:rsidRDefault="000D77DD" w:rsidP="000D77DD">
            <w:pPr>
              <w:jc w:val="left"/>
              <w:rPr>
                <w:color w:val="000000"/>
                <w:sz w:val="18"/>
                <w:szCs w:val="18"/>
                <w:lang w:val="en-US"/>
              </w:rPr>
            </w:pPr>
            <w:r w:rsidRPr="00C2754F">
              <w:rPr>
                <w:color w:val="000000"/>
                <w:sz w:val="18"/>
                <w:szCs w:val="18"/>
                <w:lang w:val="en-US"/>
              </w:rPr>
              <w:t>58.21</w:t>
            </w:r>
          </w:p>
        </w:tc>
        <w:tc>
          <w:tcPr>
            <w:tcW w:w="236" w:type="dxa"/>
            <w:tcBorders>
              <w:top w:val="single" w:sz="4" w:space="0" w:color="000000"/>
              <w:left w:val="nil"/>
              <w:bottom w:val="nil"/>
              <w:right w:val="nil"/>
            </w:tcBorders>
            <w:shd w:val="clear" w:color="auto" w:fill="auto"/>
            <w:vAlign w:val="center"/>
          </w:tcPr>
          <w:p w14:paraId="68899DDE"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027A3E0C"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26AAF128" w14:textId="77777777" w:rsidR="000D77DD" w:rsidRPr="00C2754F" w:rsidRDefault="000D77DD" w:rsidP="000D77DD">
            <w:pPr>
              <w:jc w:val="left"/>
              <w:rPr>
                <w:color w:val="000000"/>
                <w:sz w:val="18"/>
                <w:szCs w:val="18"/>
                <w:lang w:val="en-US"/>
              </w:rPr>
            </w:pPr>
            <w:r w:rsidRPr="00C2754F">
              <w:rPr>
                <w:color w:val="000000"/>
                <w:sz w:val="18"/>
                <w:szCs w:val="18"/>
                <w:lang w:val="en-US"/>
              </w:rPr>
              <w:t>52.04</w:t>
            </w:r>
          </w:p>
        </w:tc>
        <w:tc>
          <w:tcPr>
            <w:tcW w:w="711" w:type="dxa"/>
            <w:tcBorders>
              <w:top w:val="single" w:sz="4" w:space="0" w:color="000000"/>
              <w:left w:val="nil"/>
              <w:bottom w:val="nil"/>
              <w:right w:val="nil"/>
            </w:tcBorders>
            <w:shd w:val="clear" w:color="auto" w:fill="auto"/>
            <w:vAlign w:val="center"/>
          </w:tcPr>
          <w:p w14:paraId="06F2581D" w14:textId="77777777" w:rsidR="000D77DD" w:rsidRPr="00C2754F" w:rsidRDefault="000D77DD" w:rsidP="000D77DD">
            <w:pPr>
              <w:jc w:val="left"/>
              <w:rPr>
                <w:color w:val="000000"/>
                <w:sz w:val="18"/>
                <w:szCs w:val="18"/>
                <w:lang w:val="en-US"/>
              </w:rPr>
            </w:pPr>
            <w:r w:rsidRPr="00C2754F">
              <w:rPr>
                <w:color w:val="000000"/>
                <w:sz w:val="18"/>
                <w:szCs w:val="18"/>
                <w:lang w:val="en-US"/>
              </w:rPr>
              <w:t>52.70</w:t>
            </w:r>
          </w:p>
        </w:tc>
        <w:tc>
          <w:tcPr>
            <w:tcW w:w="236" w:type="dxa"/>
            <w:tcBorders>
              <w:top w:val="single" w:sz="4" w:space="0" w:color="000000"/>
              <w:left w:val="nil"/>
              <w:bottom w:val="nil"/>
              <w:right w:val="nil"/>
            </w:tcBorders>
            <w:shd w:val="clear" w:color="auto" w:fill="auto"/>
            <w:vAlign w:val="center"/>
          </w:tcPr>
          <w:p w14:paraId="1A2B0D14"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00A1891E"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33" w:type="dxa"/>
            <w:tcBorders>
              <w:top w:val="single" w:sz="4" w:space="0" w:color="000000"/>
              <w:left w:val="nil"/>
              <w:bottom w:val="nil"/>
              <w:right w:val="nil"/>
            </w:tcBorders>
            <w:shd w:val="clear" w:color="auto" w:fill="auto"/>
            <w:vAlign w:val="center"/>
          </w:tcPr>
          <w:p w14:paraId="5015F700" w14:textId="77777777" w:rsidR="000D77DD" w:rsidRPr="00C2754F" w:rsidRDefault="000D77DD" w:rsidP="000D77DD">
            <w:pPr>
              <w:jc w:val="left"/>
              <w:rPr>
                <w:color w:val="000000"/>
                <w:sz w:val="18"/>
                <w:szCs w:val="18"/>
                <w:lang w:val="en-US"/>
              </w:rPr>
            </w:pPr>
            <w:r w:rsidRPr="00C2754F">
              <w:rPr>
                <w:color w:val="000000"/>
                <w:sz w:val="18"/>
                <w:szCs w:val="18"/>
                <w:lang w:val="en-US"/>
              </w:rPr>
              <w:t>0.04</w:t>
            </w:r>
          </w:p>
        </w:tc>
        <w:tc>
          <w:tcPr>
            <w:tcW w:w="762" w:type="dxa"/>
            <w:tcBorders>
              <w:top w:val="single" w:sz="4" w:space="0" w:color="000000"/>
              <w:left w:val="nil"/>
              <w:bottom w:val="nil"/>
              <w:right w:val="nil"/>
            </w:tcBorders>
            <w:shd w:val="clear" w:color="auto" w:fill="auto"/>
            <w:vAlign w:val="center"/>
          </w:tcPr>
          <w:p w14:paraId="75B19031" w14:textId="77777777" w:rsidR="000D77DD" w:rsidRPr="00C2754F" w:rsidRDefault="000D77DD" w:rsidP="000D77DD">
            <w:pPr>
              <w:jc w:val="left"/>
              <w:rPr>
                <w:color w:val="000000"/>
                <w:sz w:val="18"/>
                <w:szCs w:val="18"/>
                <w:lang w:val="en-US"/>
              </w:rPr>
            </w:pPr>
            <w:r w:rsidRPr="00C2754F">
              <w:rPr>
                <w:color w:val="000000"/>
                <w:sz w:val="18"/>
                <w:szCs w:val="18"/>
                <w:lang w:val="en-US"/>
              </w:rPr>
              <w:t>2.48</w:t>
            </w:r>
          </w:p>
        </w:tc>
      </w:tr>
      <w:tr w:rsidR="000D77DD" w:rsidRPr="00C2754F" w14:paraId="769CAE84" w14:textId="77777777" w:rsidTr="000D77DD">
        <w:trPr>
          <w:trHeight w:val="227"/>
        </w:trPr>
        <w:tc>
          <w:tcPr>
            <w:tcW w:w="926" w:type="dxa"/>
            <w:tcBorders>
              <w:top w:val="nil"/>
              <w:left w:val="nil"/>
              <w:bottom w:val="nil"/>
              <w:right w:val="nil"/>
            </w:tcBorders>
            <w:shd w:val="clear" w:color="auto" w:fill="auto"/>
            <w:vAlign w:val="center"/>
          </w:tcPr>
          <w:p w14:paraId="65384BBF"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11" w:type="dxa"/>
            <w:tcBorders>
              <w:top w:val="nil"/>
              <w:left w:val="nil"/>
              <w:bottom w:val="nil"/>
              <w:right w:val="nil"/>
            </w:tcBorders>
            <w:shd w:val="clear" w:color="auto" w:fill="auto"/>
            <w:vAlign w:val="center"/>
          </w:tcPr>
          <w:p w14:paraId="3BBED85F" w14:textId="77777777" w:rsidR="000D77DD" w:rsidRPr="00C2754F" w:rsidRDefault="000D77DD" w:rsidP="000D77DD">
            <w:pPr>
              <w:jc w:val="left"/>
              <w:rPr>
                <w:color w:val="000000"/>
                <w:sz w:val="18"/>
                <w:szCs w:val="18"/>
                <w:lang w:val="en-US"/>
              </w:rPr>
            </w:pPr>
            <w:r w:rsidRPr="00C2754F">
              <w:rPr>
                <w:color w:val="000000"/>
                <w:sz w:val="18"/>
                <w:szCs w:val="18"/>
                <w:lang w:val="en-US"/>
              </w:rPr>
              <w:t>0.90</w:t>
            </w:r>
          </w:p>
        </w:tc>
        <w:tc>
          <w:tcPr>
            <w:tcW w:w="716" w:type="dxa"/>
            <w:tcBorders>
              <w:top w:val="nil"/>
              <w:left w:val="nil"/>
              <w:bottom w:val="nil"/>
              <w:right w:val="nil"/>
            </w:tcBorders>
            <w:shd w:val="clear" w:color="auto" w:fill="auto"/>
            <w:vAlign w:val="center"/>
          </w:tcPr>
          <w:p w14:paraId="237F8343" w14:textId="77777777" w:rsidR="000D77DD" w:rsidRPr="00C2754F" w:rsidRDefault="000D77DD" w:rsidP="000D77DD">
            <w:pPr>
              <w:jc w:val="left"/>
              <w:rPr>
                <w:color w:val="000000"/>
                <w:sz w:val="18"/>
                <w:szCs w:val="18"/>
                <w:lang w:val="en-US"/>
              </w:rPr>
            </w:pPr>
            <w:r w:rsidRPr="00C2754F">
              <w:rPr>
                <w:color w:val="000000"/>
                <w:sz w:val="18"/>
                <w:szCs w:val="18"/>
                <w:lang w:val="en-US"/>
              </w:rPr>
              <w:t>1.89</w:t>
            </w:r>
          </w:p>
        </w:tc>
        <w:tc>
          <w:tcPr>
            <w:tcW w:w="236" w:type="dxa"/>
            <w:tcBorders>
              <w:top w:val="nil"/>
              <w:left w:val="nil"/>
              <w:bottom w:val="nil"/>
              <w:right w:val="nil"/>
            </w:tcBorders>
            <w:shd w:val="clear" w:color="auto" w:fill="auto"/>
            <w:vAlign w:val="center"/>
          </w:tcPr>
          <w:p w14:paraId="6DDB778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7848BB9"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2F0F56C" w14:textId="77777777" w:rsidR="000D77DD" w:rsidRPr="00C2754F" w:rsidRDefault="000D77DD" w:rsidP="000D77DD">
            <w:pPr>
              <w:jc w:val="left"/>
              <w:rPr>
                <w:color w:val="000000"/>
                <w:sz w:val="18"/>
                <w:szCs w:val="18"/>
                <w:lang w:val="en-US"/>
              </w:rPr>
            </w:pPr>
            <w:r w:rsidRPr="00C2754F">
              <w:rPr>
                <w:color w:val="000000"/>
                <w:sz w:val="18"/>
                <w:szCs w:val="18"/>
                <w:lang w:val="en-US"/>
              </w:rPr>
              <w:t>26.28</w:t>
            </w:r>
          </w:p>
        </w:tc>
        <w:tc>
          <w:tcPr>
            <w:tcW w:w="711" w:type="dxa"/>
            <w:tcBorders>
              <w:top w:val="nil"/>
              <w:left w:val="nil"/>
              <w:bottom w:val="nil"/>
              <w:right w:val="nil"/>
            </w:tcBorders>
            <w:shd w:val="clear" w:color="auto" w:fill="auto"/>
            <w:vAlign w:val="center"/>
          </w:tcPr>
          <w:p w14:paraId="01041970" w14:textId="77777777" w:rsidR="000D77DD" w:rsidRPr="00C2754F" w:rsidRDefault="000D77DD" w:rsidP="000D77DD">
            <w:pPr>
              <w:jc w:val="left"/>
              <w:rPr>
                <w:color w:val="000000"/>
                <w:sz w:val="18"/>
                <w:szCs w:val="18"/>
                <w:lang w:val="en-US"/>
              </w:rPr>
            </w:pPr>
            <w:r w:rsidRPr="00C2754F">
              <w:rPr>
                <w:color w:val="000000"/>
                <w:sz w:val="18"/>
                <w:szCs w:val="18"/>
                <w:lang w:val="en-US"/>
              </w:rPr>
              <w:t>30.10</w:t>
            </w:r>
          </w:p>
        </w:tc>
        <w:tc>
          <w:tcPr>
            <w:tcW w:w="236" w:type="dxa"/>
            <w:tcBorders>
              <w:top w:val="nil"/>
              <w:left w:val="nil"/>
              <w:bottom w:val="nil"/>
              <w:right w:val="nil"/>
            </w:tcBorders>
            <w:shd w:val="clear" w:color="auto" w:fill="auto"/>
            <w:vAlign w:val="center"/>
          </w:tcPr>
          <w:p w14:paraId="1550921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F004861"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11" w:type="dxa"/>
            <w:tcBorders>
              <w:top w:val="nil"/>
              <w:left w:val="nil"/>
              <w:bottom w:val="nil"/>
              <w:right w:val="nil"/>
            </w:tcBorders>
            <w:shd w:val="clear" w:color="auto" w:fill="auto"/>
            <w:vAlign w:val="center"/>
          </w:tcPr>
          <w:p w14:paraId="58E58B0A" w14:textId="77777777" w:rsidR="000D77DD" w:rsidRPr="00C2754F" w:rsidRDefault="000D77DD" w:rsidP="000D77DD">
            <w:pPr>
              <w:jc w:val="left"/>
              <w:rPr>
                <w:color w:val="000000"/>
                <w:sz w:val="18"/>
                <w:szCs w:val="18"/>
                <w:lang w:val="en-US"/>
              </w:rPr>
            </w:pPr>
            <w:r w:rsidRPr="00C2754F">
              <w:rPr>
                <w:color w:val="000000"/>
                <w:sz w:val="18"/>
                <w:szCs w:val="18"/>
                <w:lang w:val="en-US"/>
              </w:rPr>
              <w:t>0.27</w:t>
            </w:r>
          </w:p>
        </w:tc>
        <w:tc>
          <w:tcPr>
            <w:tcW w:w="711" w:type="dxa"/>
            <w:tcBorders>
              <w:top w:val="nil"/>
              <w:left w:val="nil"/>
              <w:bottom w:val="nil"/>
              <w:right w:val="nil"/>
            </w:tcBorders>
            <w:shd w:val="clear" w:color="auto" w:fill="auto"/>
            <w:vAlign w:val="center"/>
          </w:tcPr>
          <w:p w14:paraId="7913E009" w14:textId="77777777" w:rsidR="000D77DD" w:rsidRPr="00C2754F" w:rsidRDefault="000D77DD" w:rsidP="000D77DD">
            <w:pPr>
              <w:jc w:val="left"/>
              <w:rPr>
                <w:color w:val="000000"/>
                <w:sz w:val="18"/>
                <w:szCs w:val="18"/>
                <w:lang w:val="en-US"/>
              </w:rPr>
            </w:pPr>
            <w:r w:rsidRPr="00C2754F">
              <w:rPr>
                <w:color w:val="000000"/>
                <w:sz w:val="18"/>
                <w:szCs w:val="18"/>
                <w:lang w:val="en-US"/>
              </w:rPr>
              <w:t>0.40</w:t>
            </w:r>
          </w:p>
        </w:tc>
        <w:tc>
          <w:tcPr>
            <w:tcW w:w="236" w:type="dxa"/>
            <w:tcBorders>
              <w:top w:val="nil"/>
              <w:left w:val="nil"/>
              <w:bottom w:val="nil"/>
              <w:right w:val="nil"/>
            </w:tcBorders>
            <w:shd w:val="clear" w:color="auto" w:fill="auto"/>
            <w:vAlign w:val="center"/>
          </w:tcPr>
          <w:p w14:paraId="0A86BE92"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E499FE8"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33" w:type="dxa"/>
            <w:tcBorders>
              <w:top w:val="nil"/>
              <w:left w:val="nil"/>
              <w:bottom w:val="nil"/>
              <w:right w:val="nil"/>
            </w:tcBorders>
            <w:shd w:val="clear" w:color="auto" w:fill="auto"/>
            <w:vAlign w:val="center"/>
          </w:tcPr>
          <w:p w14:paraId="19888251" w14:textId="77777777" w:rsidR="000D77DD" w:rsidRPr="00C2754F" w:rsidRDefault="000D77DD" w:rsidP="000D77DD">
            <w:pPr>
              <w:jc w:val="left"/>
              <w:rPr>
                <w:color w:val="000000"/>
                <w:sz w:val="18"/>
                <w:szCs w:val="18"/>
                <w:lang w:val="en-US"/>
              </w:rPr>
            </w:pPr>
            <w:r w:rsidRPr="00C2754F">
              <w:rPr>
                <w:color w:val="000000"/>
                <w:sz w:val="18"/>
                <w:szCs w:val="18"/>
                <w:lang w:val="en-US"/>
              </w:rPr>
              <w:t>0.50</w:t>
            </w:r>
          </w:p>
        </w:tc>
        <w:tc>
          <w:tcPr>
            <w:tcW w:w="762" w:type="dxa"/>
            <w:tcBorders>
              <w:top w:val="nil"/>
              <w:left w:val="nil"/>
              <w:bottom w:val="nil"/>
              <w:right w:val="nil"/>
            </w:tcBorders>
            <w:shd w:val="clear" w:color="auto" w:fill="auto"/>
            <w:vAlign w:val="center"/>
          </w:tcPr>
          <w:p w14:paraId="24FC1ACB" w14:textId="77777777" w:rsidR="000D77DD" w:rsidRPr="00C2754F" w:rsidRDefault="000D77DD" w:rsidP="000D77DD">
            <w:pPr>
              <w:jc w:val="left"/>
              <w:rPr>
                <w:color w:val="000000"/>
                <w:sz w:val="18"/>
                <w:szCs w:val="18"/>
                <w:lang w:val="en-US"/>
              </w:rPr>
            </w:pPr>
            <w:r w:rsidRPr="00C2754F">
              <w:rPr>
                <w:color w:val="000000"/>
                <w:sz w:val="18"/>
                <w:szCs w:val="18"/>
                <w:lang w:val="en-US"/>
              </w:rPr>
              <w:t>8.45</w:t>
            </w:r>
          </w:p>
        </w:tc>
      </w:tr>
      <w:tr w:rsidR="000D77DD" w:rsidRPr="00C2754F" w14:paraId="7E7C6411" w14:textId="77777777" w:rsidTr="000D77DD">
        <w:trPr>
          <w:trHeight w:val="227"/>
        </w:trPr>
        <w:tc>
          <w:tcPr>
            <w:tcW w:w="926" w:type="dxa"/>
            <w:tcBorders>
              <w:top w:val="nil"/>
              <w:left w:val="nil"/>
              <w:bottom w:val="nil"/>
              <w:right w:val="nil"/>
            </w:tcBorders>
            <w:shd w:val="clear" w:color="auto" w:fill="auto"/>
            <w:vAlign w:val="center"/>
          </w:tcPr>
          <w:p w14:paraId="73DFF6CF"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720C62F3" w14:textId="77777777" w:rsidR="000D77DD" w:rsidRPr="00C2754F" w:rsidRDefault="000D77DD" w:rsidP="000D77DD">
            <w:pPr>
              <w:jc w:val="left"/>
              <w:rPr>
                <w:color w:val="000000"/>
                <w:sz w:val="18"/>
                <w:szCs w:val="18"/>
                <w:lang w:val="en-US"/>
              </w:rPr>
            </w:pPr>
            <w:r w:rsidRPr="00C2754F">
              <w:rPr>
                <w:color w:val="000000"/>
                <w:sz w:val="18"/>
                <w:szCs w:val="18"/>
                <w:lang w:val="en-US"/>
              </w:rPr>
              <w:t>6.68</w:t>
            </w:r>
          </w:p>
        </w:tc>
        <w:tc>
          <w:tcPr>
            <w:tcW w:w="716" w:type="dxa"/>
            <w:tcBorders>
              <w:top w:val="nil"/>
              <w:left w:val="nil"/>
              <w:bottom w:val="nil"/>
              <w:right w:val="nil"/>
            </w:tcBorders>
            <w:shd w:val="clear" w:color="auto" w:fill="auto"/>
            <w:vAlign w:val="center"/>
          </w:tcPr>
          <w:p w14:paraId="603CF8F0" w14:textId="77777777" w:rsidR="000D77DD" w:rsidRPr="00C2754F" w:rsidRDefault="000D77DD" w:rsidP="000D77DD">
            <w:pPr>
              <w:jc w:val="left"/>
              <w:rPr>
                <w:color w:val="000000"/>
                <w:sz w:val="18"/>
                <w:szCs w:val="18"/>
                <w:lang w:val="en-US"/>
              </w:rPr>
            </w:pPr>
            <w:r w:rsidRPr="00C2754F">
              <w:rPr>
                <w:color w:val="000000"/>
                <w:sz w:val="18"/>
                <w:szCs w:val="18"/>
                <w:lang w:val="en-US"/>
              </w:rPr>
              <w:t>8.88</w:t>
            </w:r>
          </w:p>
        </w:tc>
        <w:tc>
          <w:tcPr>
            <w:tcW w:w="236" w:type="dxa"/>
            <w:tcBorders>
              <w:top w:val="nil"/>
              <w:left w:val="nil"/>
              <w:bottom w:val="nil"/>
              <w:right w:val="nil"/>
            </w:tcBorders>
            <w:shd w:val="clear" w:color="auto" w:fill="auto"/>
            <w:vAlign w:val="center"/>
          </w:tcPr>
          <w:p w14:paraId="1E270859"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A780D28"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4A9D94AB" w14:textId="77777777" w:rsidR="000D77DD" w:rsidRPr="00C2754F" w:rsidRDefault="000D77DD" w:rsidP="000D77DD">
            <w:pPr>
              <w:jc w:val="left"/>
              <w:rPr>
                <w:color w:val="000000"/>
                <w:sz w:val="18"/>
                <w:szCs w:val="18"/>
                <w:lang w:val="en-US"/>
              </w:rPr>
            </w:pPr>
            <w:r w:rsidRPr="00C2754F">
              <w:rPr>
                <w:color w:val="000000"/>
                <w:sz w:val="18"/>
                <w:szCs w:val="18"/>
                <w:lang w:val="en-US"/>
              </w:rPr>
              <w:t>0.19</w:t>
            </w:r>
          </w:p>
        </w:tc>
        <w:tc>
          <w:tcPr>
            <w:tcW w:w="711" w:type="dxa"/>
            <w:tcBorders>
              <w:top w:val="nil"/>
              <w:left w:val="nil"/>
              <w:bottom w:val="nil"/>
              <w:right w:val="nil"/>
            </w:tcBorders>
            <w:shd w:val="clear" w:color="auto" w:fill="auto"/>
            <w:vAlign w:val="center"/>
          </w:tcPr>
          <w:p w14:paraId="1A5D357F" w14:textId="77777777" w:rsidR="000D77DD" w:rsidRPr="00C2754F" w:rsidRDefault="000D77DD" w:rsidP="000D77DD">
            <w:pPr>
              <w:jc w:val="left"/>
              <w:rPr>
                <w:color w:val="000000"/>
                <w:sz w:val="18"/>
                <w:szCs w:val="18"/>
                <w:lang w:val="en-US"/>
              </w:rPr>
            </w:pPr>
            <w:r w:rsidRPr="00C2754F">
              <w:rPr>
                <w:color w:val="000000"/>
                <w:sz w:val="18"/>
                <w:szCs w:val="18"/>
                <w:lang w:val="en-US"/>
              </w:rPr>
              <w:t>0.48</w:t>
            </w:r>
          </w:p>
        </w:tc>
        <w:tc>
          <w:tcPr>
            <w:tcW w:w="236" w:type="dxa"/>
            <w:tcBorders>
              <w:top w:val="nil"/>
              <w:left w:val="nil"/>
              <w:bottom w:val="nil"/>
              <w:right w:val="nil"/>
            </w:tcBorders>
            <w:shd w:val="clear" w:color="auto" w:fill="auto"/>
            <w:vAlign w:val="center"/>
          </w:tcPr>
          <w:p w14:paraId="04DA06A8"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B3E1361"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77A3A7E" w14:textId="77777777" w:rsidR="000D77DD" w:rsidRPr="00C2754F" w:rsidRDefault="000D77DD" w:rsidP="000D77DD">
            <w:pPr>
              <w:jc w:val="left"/>
              <w:rPr>
                <w:color w:val="000000"/>
                <w:sz w:val="18"/>
                <w:szCs w:val="18"/>
                <w:lang w:val="en-US"/>
              </w:rPr>
            </w:pPr>
            <w:r w:rsidRPr="00C2754F">
              <w:rPr>
                <w:color w:val="000000"/>
                <w:sz w:val="18"/>
                <w:szCs w:val="18"/>
                <w:lang w:val="en-US"/>
              </w:rPr>
              <w:t>1.20</w:t>
            </w:r>
          </w:p>
        </w:tc>
        <w:tc>
          <w:tcPr>
            <w:tcW w:w="711" w:type="dxa"/>
            <w:tcBorders>
              <w:top w:val="nil"/>
              <w:left w:val="nil"/>
              <w:bottom w:val="nil"/>
              <w:right w:val="nil"/>
            </w:tcBorders>
            <w:shd w:val="clear" w:color="auto" w:fill="auto"/>
            <w:vAlign w:val="center"/>
          </w:tcPr>
          <w:p w14:paraId="0722CDD7" w14:textId="77777777" w:rsidR="000D77DD" w:rsidRPr="00C2754F" w:rsidRDefault="000D77DD" w:rsidP="000D77DD">
            <w:pPr>
              <w:jc w:val="left"/>
              <w:rPr>
                <w:color w:val="000000"/>
                <w:sz w:val="18"/>
                <w:szCs w:val="18"/>
                <w:lang w:val="en-US"/>
              </w:rPr>
            </w:pPr>
            <w:r w:rsidRPr="00C2754F">
              <w:rPr>
                <w:color w:val="000000"/>
                <w:sz w:val="18"/>
                <w:szCs w:val="18"/>
                <w:lang w:val="en-US"/>
              </w:rPr>
              <w:t>1.80</w:t>
            </w:r>
          </w:p>
        </w:tc>
        <w:tc>
          <w:tcPr>
            <w:tcW w:w="236" w:type="dxa"/>
            <w:tcBorders>
              <w:top w:val="nil"/>
              <w:left w:val="nil"/>
              <w:bottom w:val="nil"/>
              <w:right w:val="nil"/>
            </w:tcBorders>
            <w:shd w:val="clear" w:color="auto" w:fill="auto"/>
            <w:vAlign w:val="center"/>
          </w:tcPr>
          <w:p w14:paraId="5D3F715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5EB23D0"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33" w:type="dxa"/>
            <w:tcBorders>
              <w:top w:val="nil"/>
              <w:left w:val="nil"/>
              <w:bottom w:val="nil"/>
              <w:right w:val="nil"/>
            </w:tcBorders>
            <w:shd w:val="clear" w:color="auto" w:fill="auto"/>
            <w:vAlign w:val="center"/>
          </w:tcPr>
          <w:p w14:paraId="08C9D847" w14:textId="77777777" w:rsidR="000D77DD" w:rsidRPr="00C2754F" w:rsidRDefault="000D77DD" w:rsidP="000D77DD">
            <w:pPr>
              <w:jc w:val="left"/>
              <w:rPr>
                <w:color w:val="000000"/>
                <w:sz w:val="18"/>
                <w:szCs w:val="18"/>
                <w:lang w:val="en-US"/>
              </w:rPr>
            </w:pPr>
            <w:r w:rsidRPr="00C2754F">
              <w:rPr>
                <w:color w:val="000000"/>
                <w:sz w:val="18"/>
                <w:szCs w:val="18"/>
                <w:lang w:val="en-US"/>
              </w:rPr>
              <w:t>0.41</w:t>
            </w:r>
          </w:p>
        </w:tc>
        <w:tc>
          <w:tcPr>
            <w:tcW w:w="762" w:type="dxa"/>
            <w:tcBorders>
              <w:top w:val="nil"/>
              <w:left w:val="nil"/>
              <w:bottom w:val="nil"/>
              <w:right w:val="nil"/>
            </w:tcBorders>
            <w:shd w:val="clear" w:color="auto" w:fill="auto"/>
            <w:vAlign w:val="center"/>
          </w:tcPr>
          <w:p w14:paraId="427ADCFB" w14:textId="77777777" w:rsidR="000D77DD" w:rsidRPr="00C2754F" w:rsidRDefault="000D77DD" w:rsidP="000D77DD">
            <w:pPr>
              <w:jc w:val="left"/>
              <w:rPr>
                <w:color w:val="000000"/>
                <w:sz w:val="18"/>
                <w:szCs w:val="18"/>
                <w:lang w:val="en-US"/>
              </w:rPr>
            </w:pPr>
            <w:r w:rsidRPr="00C2754F">
              <w:rPr>
                <w:color w:val="000000"/>
                <w:sz w:val="18"/>
                <w:szCs w:val="18"/>
                <w:lang w:val="en-US"/>
              </w:rPr>
              <w:t>2.43</w:t>
            </w:r>
          </w:p>
        </w:tc>
      </w:tr>
      <w:tr w:rsidR="000D77DD" w:rsidRPr="00C2754F" w14:paraId="53C34625" w14:textId="77777777" w:rsidTr="000D77DD">
        <w:trPr>
          <w:trHeight w:val="227"/>
        </w:trPr>
        <w:tc>
          <w:tcPr>
            <w:tcW w:w="926" w:type="dxa"/>
            <w:tcBorders>
              <w:top w:val="nil"/>
              <w:left w:val="nil"/>
              <w:bottom w:val="nil"/>
              <w:right w:val="nil"/>
            </w:tcBorders>
            <w:shd w:val="clear" w:color="auto" w:fill="auto"/>
            <w:vAlign w:val="center"/>
          </w:tcPr>
          <w:p w14:paraId="0517ED0B"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01ED850F" w14:textId="77777777" w:rsidR="000D77DD" w:rsidRPr="00C2754F" w:rsidRDefault="000D77DD" w:rsidP="000D77DD">
            <w:pPr>
              <w:jc w:val="left"/>
              <w:rPr>
                <w:color w:val="000000"/>
                <w:sz w:val="18"/>
                <w:szCs w:val="18"/>
                <w:lang w:val="en-US"/>
              </w:rPr>
            </w:pPr>
            <w:r w:rsidRPr="00C2754F">
              <w:rPr>
                <w:color w:val="000000"/>
                <w:sz w:val="18"/>
                <w:szCs w:val="18"/>
                <w:lang w:val="en-US"/>
              </w:rPr>
              <w:t>11.78</w:t>
            </w:r>
          </w:p>
        </w:tc>
        <w:tc>
          <w:tcPr>
            <w:tcW w:w="716" w:type="dxa"/>
            <w:tcBorders>
              <w:top w:val="nil"/>
              <w:left w:val="nil"/>
              <w:bottom w:val="nil"/>
              <w:right w:val="nil"/>
            </w:tcBorders>
            <w:shd w:val="clear" w:color="auto" w:fill="auto"/>
            <w:vAlign w:val="center"/>
          </w:tcPr>
          <w:p w14:paraId="10163D8F" w14:textId="77777777" w:rsidR="000D77DD" w:rsidRPr="00C2754F" w:rsidRDefault="000D77DD" w:rsidP="000D77DD">
            <w:pPr>
              <w:jc w:val="left"/>
              <w:rPr>
                <w:color w:val="000000"/>
                <w:sz w:val="18"/>
                <w:szCs w:val="18"/>
                <w:lang w:val="en-US"/>
              </w:rPr>
            </w:pPr>
            <w:r w:rsidRPr="00C2754F">
              <w:rPr>
                <w:color w:val="000000"/>
                <w:sz w:val="18"/>
                <w:szCs w:val="18"/>
                <w:lang w:val="en-US"/>
              </w:rPr>
              <w:t>15.27</w:t>
            </w:r>
          </w:p>
        </w:tc>
        <w:tc>
          <w:tcPr>
            <w:tcW w:w="236" w:type="dxa"/>
            <w:tcBorders>
              <w:top w:val="nil"/>
              <w:left w:val="nil"/>
              <w:bottom w:val="nil"/>
              <w:right w:val="nil"/>
            </w:tcBorders>
            <w:shd w:val="clear" w:color="auto" w:fill="auto"/>
            <w:vAlign w:val="center"/>
          </w:tcPr>
          <w:p w14:paraId="404457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8E7C941"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0F208E4B" w14:textId="77777777" w:rsidR="000D77DD" w:rsidRPr="00C2754F" w:rsidRDefault="000D77DD" w:rsidP="000D77DD">
            <w:pPr>
              <w:jc w:val="left"/>
              <w:rPr>
                <w:color w:val="000000"/>
                <w:sz w:val="18"/>
                <w:szCs w:val="18"/>
                <w:lang w:val="en-US"/>
              </w:rPr>
            </w:pPr>
            <w:r w:rsidRPr="00C2754F">
              <w:rPr>
                <w:color w:val="000000"/>
                <w:sz w:val="18"/>
                <w:szCs w:val="18"/>
                <w:lang w:val="en-US"/>
              </w:rPr>
              <w:t>8.19</w:t>
            </w:r>
          </w:p>
        </w:tc>
        <w:tc>
          <w:tcPr>
            <w:tcW w:w="711" w:type="dxa"/>
            <w:tcBorders>
              <w:top w:val="nil"/>
              <w:left w:val="nil"/>
              <w:bottom w:val="nil"/>
              <w:right w:val="nil"/>
            </w:tcBorders>
            <w:shd w:val="clear" w:color="auto" w:fill="auto"/>
            <w:vAlign w:val="center"/>
          </w:tcPr>
          <w:p w14:paraId="6EFF9841" w14:textId="77777777" w:rsidR="000D77DD" w:rsidRPr="00C2754F" w:rsidRDefault="000D77DD" w:rsidP="000D77DD">
            <w:pPr>
              <w:jc w:val="left"/>
              <w:rPr>
                <w:color w:val="000000"/>
                <w:sz w:val="18"/>
                <w:szCs w:val="18"/>
                <w:lang w:val="en-US"/>
              </w:rPr>
            </w:pPr>
            <w:r w:rsidRPr="00C2754F">
              <w:rPr>
                <w:color w:val="000000"/>
                <w:sz w:val="18"/>
                <w:szCs w:val="18"/>
                <w:lang w:val="en-US"/>
              </w:rPr>
              <w:t>12.54</w:t>
            </w:r>
          </w:p>
        </w:tc>
        <w:tc>
          <w:tcPr>
            <w:tcW w:w="236" w:type="dxa"/>
            <w:tcBorders>
              <w:top w:val="nil"/>
              <w:left w:val="nil"/>
              <w:bottom w:val="nil"/>
              <w:right w:val="nil"/>
            </w:tcBorders>
            <w:shd w:val="clear" w:color="auto" w:fill="auto"/>
            <w:vAlign w:val="center"/>
          </w:tcPr>
          <w:p w14:paraId="5E80DA9D"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04FB38C" w14:textId="77777777" w:rsidR="000D77DD" w:rsidRPr="00C2754F" w:rsidRDefault="000D77DD" w:rsidP="000D77DD">
            <w:pPr>
              <w:jc w:val="left"/>
              <w:rPr>
                <w:color w:val="000000"/>
                <w:sz w:val="18"/>
                <w:szCs w:val="18"/>
                <w:lang w:val="en-US"/>
              </w:rPr>
            </w:pPr>
            <w:r w:rsidRPr="00C2754F">
              <w:rPr>
                <w:color w:val="000000"/>
                <w:sz w:val="18"/>
                <w:szCs w:val="18"/>
                <w:lang w:val="en-US"/>
              </w:rPr>
              <w:t>Cr</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CA7B4A9"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11" w:type="dxa"/>
            <w:tcBorders>
              <w:top w:val="nil"/>
              <w:left w:val="nil"/>
              <w:bottom w:val="nil"/>
              <w:right w:val="nil"/>
            </w:tcBorders>
            <w:shd w:val="clear" w:color="auto" w:fill="auto"/>
            <w:vAlign w:val="center"/>
          </w:tcPr>
          <w:p w14:paraId="28CA9714" w14:textId="77777777" w:rsidR="000D77DD" w:rsidRPr="00C2754F" w:rsidRDefault="000D77DD" w:rsidP="000D77DD">
            <w:pPr>
              <w:jc w:val="left"/>
              <w:rPr>
                <w:color w:val="000000"/>
                <w:sz w:val="18"/>
                <w:szCs w:val="18"/>
                <w:lang w:val="en-US"/>
              </w:rPr>
            </w:pPr>
            <w:r w:rsidRPr="00C2754F">
              <w:rPr>
                <w:color w:val="000000"/>
                <w:sz w:val="18"/>
                <w:szCs w:val="18"/>
                <w:lang w:val="en-US"/>
              </w:rPr>
              <w:t>0.04</w:t>
            </w:r>
          </w:p>
        </w:tc>
        <w:tc>
          <w:tcPr>
            <w:tcW w:w="236" w:type="dxa"/>
            <w:tcBorders>
              <w:top w:val="nil"/>
              <w:left w:val="nil"/>
              <w:bottom w:val="nil"/>
              <w:right w:val="nil"/>
            </w:tcBorders>
            <w:shd w:val="clear" w:color="auto" w:fill="auto"/>
            <w:vAlign w:val="center"/>
          </w:tcPr>
          <w:p w14:paraId="7F12B26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522475" w14:textId="77777777" w:rsidR="000D77DD" w:rsidRPr="00C2754F" w:rsidRDefault="000D77DD" w:rsidP="000D77DD">
            <w:pPr>
              <w:jc w:val="left"/>
              <w:rPr>
                <w:color w:val="000000"/>
                <w:sz w:val="18"/>
                <w:szCs w:val="18"/>
                <w:lang w:val="en-US"/>
              </w:rPr>
            </w:pPr>
            <w:r w:rsidRPr="00C2754F">
              <w:rPr>
                <w:color w:val="000000"/>
                <w:sz w:val="18"/>
                <w:szCs w:val="18"/>
                <w:lang w:val="en-US"/>
              </w:rPr>
              <w:t>Cr</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33" w:type="dxa"/>
            <w:tcBorders>
              <w:top w:val="nil"/>
              <w:left w:val="nil"/>
              <w:bottom w:val="nil"/>
              <w:right w:val="nil"/>
            </w:tcBorders>
            <w:shd w:val="clear" w:color="auto" w:fill="auto"/>
            <w:vAlign w:val="center"/>
          </w:tcPr>
          <w:p w14:paraId="694D61A9"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58A88355" w14:textId="77777777" w:rsidR="000D77DD" w:rsidRPr="00C2754F" w:rsidRDefault="000D77DD" w:rsidP="000D77DD">
            <w:pPr>
              <w:jc w:val="left"/>
              <w:rPr>
                <w:color w:val="000000"/>
                <w:sz w:val="18"/>
                <w:szCs w:val="18"/>
                <w:lang w:val="en-US"/>
              </w:rPr>
            </w:pPr>
            <w:r w:rsidRPr="00C2754F">
              <w:rPr>
                <w:color w:val="000000"/>
                <w:sz w:val="18"/>
                <w:szCs w:val="18"/>
                <w:lang w:val="en-US"/>
              </w:rPr>
              <w:t>0.13</w:t>
            </w:r>
          </w:p>
        </w:tc>
      </w:tr>
      <w:tr w:rsidR="000D77DD" w:rsidRPr="00C2754F" w14:paraId="013A6CB6" w14:textId="77777777" w:rsidTr="000D77DD">
        <w:trPr>
          <w:trHeight w:val="227"/>
        </w:trPr>
        <w:tc>
          <w:tcPr>
            <w:tcW w:w="926" w:type="dxa"/>
            <w:tcBorders>
              <w:top w:val="nil"/>
              <w:left w:val="nil"/>
              <w:bottom w:val="nil"/>
              <w:right w:val="nil"/>
            </w:tcBorders>
            <w:shd w:val="clear" w:color="auto" w:fill="auto"/>
            <w:vAlign w:val="center"/>
          </w:tcPr>
          <w:p w14:paraId="0566D35C"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11" w:type="dxa"/>
            <w:tcBorders>
              <w:top w:val="nil"/>
              <w:left w:val="nil"/>
              <w:bottom w:val="nil"/>
              <w:right w:val="nil"/>
            </w:tcBorders>
            <w:shd w:val="clear" w:color="auto" w:fill="auto"/>
            <w:vAlign w:val="center"/>
          </w:tcPr>
          <w:p w14:paraId="54C722B3" w14:textId="77777777" w:rsidR="000D77DD" w:rsidRPr="00C2754F" w:rsidRDefault="000D77DD" w:rsidP="000D77DD">
            <w:pPr>
              <w:jc w:val="left"/>
              <w:rPr>
                <w:color w:val="000000"/>
                <w:sz w:val="18"/>
                <w:szCs w:val="18"/>
                <w:lang w:val="en-US"/>
              </w:rPr>
            </w:pPr>
            <w:r w:rsidRPr="00C2754F">
              <w:rPr>
                <w:color w:val="000000"/>
                <w:sz w:val="18"/>
                <w:szCs w:val="18"/>
                <w:lang w:val="en-US"/>
              </w:rPr>
              <w:t>0.38</w:t>
            </w:r>
          </w:p>
        </w:tc>
        <w:tc>
          <w:tcPr>
            <w:tcW w:w="716" w:type="dxa"/>
            <w:tcBorders>
              <w:top w:val="nil"/>
              <w:left w:val="nil"/>
              <w:bottom w:val="nil"/>
              <w:right w:val="nil"/>
            </w:tcBorders>
            <w:shd w:val="clear" w:color="auto" w:fill="auto"/>
            <w:vAlign w:val="center"/>
          </w:tcPr>
          <w:p w14:paraId="768B024B" w14:textId="77777777" w:rsidR="000D77DD" w:rsidRPr="00C2754F" w:rsidRDefault="000D77DD" w:rsidP="000D77DD">
            <w:pPr>
              <w:jc w:val="left"/>
              <w:rPr>
                <w:color w:val="000000"/>
                <w:sz w:val="18"/>
                <w:szCs w:val="18"/>
                <w:lang w:val="en-US"/>
              </w:rPr>
            </w:pPr>
            <w:r w:rsidRPr="00C2754F">
              <w:rPr>
                <w:color w:val="000000"/>
                <w:sz w:val="18"/>
                <w:szCs w:val="18"/>
                <w:lang w:val="en-US"/>
              </w:rPr>
              <w:t>0.56</w:t>
            </w:r>
          </w:p>
        </w:tc>
        <w:tc>
          <w:tcPr>
            <w:tcW w:w="236" w:type="dxa"/>
            <w:tcBorders>
              <w:top w:val="nil"/>
              <w:left w:val="nil"/>
              <w:bottom w:val="nil"/>
              <w:right w:val="nil"/>
            </w:tcBorders>
            <w:shd w:val="clear" w:color="auto" w:fill="auto"/>
            <w:vAlign w:val="center"/>
          </w:tcPr>
          <w:p w14:paraId="4DE3EC3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BE99BEC"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0C0F9171" w14:textId="77777777" w:rsidR="000D77DD" w:rsidRPr="00C2754F" w:rsidRDefault="000D77DD" w:rsidP="000D77DD">
            <w:pPr>
              <w:jc w:val="left"/>
              <w:rPr>
                <w:color w:val="000000"/>
                <w:sz w:val="18"/>
                <w:szCs w:val="18"/>
                <w:lang w:val="en-US"/>
              </w:rPr>
            </w:pPr>
            <w:r w:rsidRPr="00C2754F">
              <w:rPr>
                <w:color w:val="000000"/>
                <w:sz w:val="18"/>
                <w:szCs w:val="18"/>
                <w:lang w:val="en-US"/>
              </w:rPr>
              <w:t>4.22</w:t>
            </w:r>
          </w:p>
        </w:tc>
        <w:tc>
          <w:tcPr>
            <w:tcW w:w="711" w:type="dxa"/>
            <w:tcBorders>
              <w:top w:val="nil"/>
              <w:left w:val="nil"/>
              <w:bottom w:val="nil"/>
              <w:right w:val="nil"/>
            </w:tcBorders>
            <w:shd w:val="clear" w:color="auto" w:fill="auto"/>
            <w:vAlign w:val="center"/>
          </w:tcPr>
          <w:p w14:paraId="4C4B5452" w14:textId="77777777" w:rsidR="000D77DD" w:rsidRPr="00C2754F" w:rsidRDefault="000D77DD" w:rsidP="000D77DD">
            <w:pPr>
              <w:jc w:val="left"/>
              <w:rPr>
                <w:color w:val="000000"/>
                <w:sz w:val="18"/>
                <w:szCs w:val="18"/>
                <w:lang w:val="en-US"/>
              </w:rPr>
            </w:pPr>
            <w:r w:rsidRPr="00C2754F">
              <w:rPr>
                <w:color w:val="000000"/>
                <w:sz w:val="18"/>
                <w:szCs w:val="18"/>
                <w:lang w:val="en-US"/>
              </w:rPr>
              <w:t>6.40</w:t>
            </w:r>
          </w:p>
        </w:tc>
        <w:tc>
          <w:tcPr>
            <w:tcW w:w="236" w:type="dxa"/>
            <w:tcBorders>
              <w:top w:val="nil"/>
              <w:left w:val="nil"/>
              <w:bottom w:val="nil"/>
              <w:right w:val="nil"/>
            </w:tcBorders>
            <w:shd w:val="clear" w:color="auto" w:fill="auto"/>
            <w:vAlign w:val="center"/>
          </w:tcPr>
          <w:p w14:paraId="00EEB77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10021DF"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5D204E37" w14:textId="77777777" w:rsidR="000D77DD" w:rsidRPr="00C2754F" w:rsidRDefault="000D77DD" w:rsidP="000D77DD">
            <w:pPr>
              <w:jc w:val="left"/>
              <w:rPr>
                <w:color w:val="000000"/>
                <w:sz w:val="18"/>
                <w:szCs w:val="18"/>
                <w:lang w:val="en-US"/>
              </w:rPr>
            </w:pPr>
            <w:r w:rsidRPr="00C2754F">
              <w:rPr>
                <w:color w:val="000000"/>
                <w:sz w:val="18"/>
                <w:szCs w:val="18"/>
                <w:lang w:val="en-US"/>
              </w:rPr>
              <w:t>8.11</w:t>
            </w:r>
          </w:p>
        </w:tc>
        <w:tc>
          <w:tcPr>
            <w:tcW w:w="711" w:type="dxa"/>
            <w:tcBorders>
              <w:top w:val="nil"/>
              <w:left w:val="nil"/>
              <w:bottom w:val="nil"/>
              <w:right w:val="nil"/>
            </w:tcBorders>
            <w:shd w:val="clear" w:color="auto" w:fill="auto"/>
            <w:vAlign w:val="center"/>
          </w:tcPr>
          <w:p w14:paraId="3B656FFE" w14:textId="77777777" w:rsidR="000D77DD" w:rsidRPr="00C2754F" w:rsidRDefault="000D77DD" w:rsidP="000D77DD">
            <w:pPr>
              <w:jc w:val="left"/>
              <w:rPr>
                <w:color w:val="000000"/>
                <w:sz w:val="18"/>
                <w:szCs w:val="18"/>
                <w:lang w:val="en-US"/>
              </w:rPr>
            </w:pPr>
            <w:r w:rsidRPr="00C2754F">
              <w:rPr>
                <w:color w:val="000000"/>
                <w:sz w:val="18"/>
                <w:szCs w:val="18"/>
                <w:lang w:val="en-US"/>
              </w:rPr>
              <w:t>8.64</w:t>
            </w:r>
          </w:p>
        </w:tc>
        <w:tc>
          <w:tcPr>
            <w:tcW w:w="236" w:type="dxa"/>
            <w:tcBorders>
              <w:top w:val="nil"/>
              <w:left w:val="nil"/>
              <w:bottom w:val="nil"/>
              <w:right w:val="nil"/>
            </w:tcBorders>
            <w:shd w:val="clear" w:color="auto" w:fill="auto"/>
            <w:vAlign w:val="center"/>
          </w:tcPr>
          <w:p w14:paraId="3D863F3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233CF96"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33" w:type="dxa"/>
            <w:tcBorders>
              <w:top w:val="nil"/>
              <w:left w:val="nil"/>
              <w:bottom w:val="nil"/>
              <w:right w:val="nil"/>
            </w:tcBorders>
            <w:shd w:val="clear" w:color="auto" w:fill="auto"/>
            <w:vAlign w:val="center"/>
          </w:tcPr>
          <w:p w14:paraId="78AF8694" w14:textId="77777777" w:rsidR="000D77DD" w:rsidRPr="00C2754F" w:rsidRDefault="000D77DD" w:rsidP="000D77DD">
            <w:pPr>
              <w:jc w:val="left"/>
              <w:rPr>
                <w:color w:val="000000"/>
                <w:sz w:val="18"/>
                <w:szCs w:val="18"/>
                <w:lang w:val="en-US"/>
              </w:rPr>
            </w:pPr>
            <w:r w:rsidRPr="00C2754F">
              <w:rPr>
                <w:color w:val="000000"/>
                <w:sz w:val="18"/>
                <w:szCs w:val="18"/>
                <w:lang w:val="en-US"/>
              </w:rPr>
              <w:t>79.44</w:t>
            </w:r>
          </w:p>
        </w:tc>
        <w:tc>
          <w:tcPr>
            <w:tcW w:w="762" w:type="dxa"/>
            <w:tcBorders>
              <w:top w:val="nil"/>
              <w:left w:val="nil"/>
              <w:bottom w:val="nil"/>
              <w:right w:val="nil"/>
            </w:tcBorders>
            <w:shd w:val="clear" w:color="auto" w:fill="auto"/>
            <w:vAlign w:val="center"/>
          </w:tcPr>
          <w:p w14:paraId="00CADAD9" w14:textId="77777777" w:rsidR="000D77DD" w:rsidRPr="00C2754F" w:rsidRDefault="000D77DD" w:rsidP="000D77DD">
            <w:pPr>
              <w:jc w:val="left"/>
              <w:rPr>
                <w:color w:val="000000"/>
                <w:sz w:val="18"/>
                <w:szCs w:val="18"/>
                <w:lang w:val="en-US"/>
              </w:rPr>
            </w:pPr>
            <w:r w:rsidRPr="00C2754F">
              <w:rPr>
                <w:color w:val="000000"/>
                <w:sz w:val="18"/>
                <w:szCs w:val="18"/>
                <w:lang w:val="en-US"/>
              </w:rPr>
              <w:t>86.15</w:t>
            </w:r>
          </w:p>
        </w:tc>
      </w:tr>
      <w:tr w:rsidR="000D77DD" w:rsidRPr="00C2754F" w14:paraId="437F807D" w14:textId="77777777" w:rsidTr="000D77DD">
        <w:trPr>
          <w:trHeight w:val="227"/>
        </w:trPr>
        <w:tc>
          <w:tcPr>
            <w:tcW w:w="926" w:type="dxa"/>
            <w:tcBorders>
              <w:top w:val="nil"/>
              <w:left w:val="nil"/>
              <w:bottom w:val="nil"/>
              <w:right w:val="nil"/>
            </w:tcBorders>
            <w:shd w:val="clear" w:color="auto" w:fill="auto"/>
            <w:vAlign w:val="center"/>
          </w:tcPr>
          <w:p w14:paraId="3969263C"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11" w:type="dxa"/>
            <w:tcBorders>
              <w:top w:val="nil"/>
              <w:left w:val="nil"/>
              <w:bottom w:val="nil"/>
              <w:right w:val="nil"/>
            </w:tcBorders>
            <w:shd w:val="clear" w:color="auto" w:fill="auto"/>
            <w:vAlign w:val="center"/>
          </w:tcPr>
          <w:p w14:paraId="11EC9FE8" w14:textId="77777777" w:rsidR="000D77DD" w:rsidRPr="00C2754F" w:rsidRDefault="000D77DD" w:rsidP="000D77DD">
            <w:pPr>
              <w:jc w:val="left"/>
              <w:rPr>
                <w:color w:val="000000"/>
                <w:sz w:val="18"/>
                <w:szCs w:val="18"/>
                <w:lang w:val="en-US"/>
              </w:rPr>
            </w:pPr>
            <w:r w:rsidRPr="00C2754F">
              <w:rPr>
                <w:color w:val="000000"/>
                <w:sz w:val="18"/>
                <w:szCs w:val="18"/>
                <w:lang w:val="en-US"/>
              </w:rPr>
              <w:t>12.42</w:t>
            </w:r>
          </w:p>
        </w:tc>
        <w:tc>
          <w:tcPr>
            <w:tcW w:w="716" w:type="dxa"/>
            <w:tcBorders>
              <w:top w:val="nil"/>
              <w:left w:val="nil"/>
              <w:bottom w:val="nil"/>
              <w:right w:val="nil"/>
            </w:tcBorders>
            <w:shd w:val="clear" w:color="auto" w:fill="auto"/>
            <w:vAlign w:val="center"/>
          </w:tcPr>
          <w:p w14:paraId="3DBF32D1" w14:textId="77777777" w:rsidR="000D77DD" w:rsidRPr="00C2754F" w:rsidRDefault="000D77DD" w:rsidP="000D77DD">
            <w:pPr>
              <w:jc w:val="left"/>
              <w:rPr>
                <w:color w:val="000000"/>
                <w:sz w:val="18"/>
                <w:szCs w:val="18"/>
                <w:lang w:val="en-US"/>
              </w:rPr>
            </w:pPr>
            <w:r w:rsidRPr="00C2754F">
              <w:rPr>
                <w:color w:val="000000"/>
                <w:sz w:val="18"/>
                <w:szCs w:val="18"/>
                <w:lang w:val="en-US"/>
              </w:rPr>
              <w:t>15.97</w:t>
            </w:r>
          </w:p>
        </w:tc>
        <w:tc>
          <w:tcPr>
            <w:tcW w:w="236" w:type="dxa"/>
            <w:tcBorders>
              <w:top w:val="nil"/>
              <w:left w:val="nil"/>
              <w:bottom w:val="nil"/>
              <w:right w:val="nil"/>
            </w:tcBorders>
            <w:shd w:val="clear" w:color="auto" w:fill="auto"/>
            <w:vAlign w:val="center"/>
          </w:tcPr>
          <w:p w14:paraId="6B0D43D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6F110C8" w14:textId="77777777" w:rsidR="000D77DD" w:rsidRPr="00C2754F" w:rsidRDefault="000D77DD" w:rsidP="000D77DD">
            <w:pPr>
              <w:jc w:val="left"/>
              <w:rPr>
                <w:color w:val="000000"/>
                <w:sz w:val="18"/>
                <w:szCs w:val="18"/>
                <w:lang w:val="en-US"/>
              </w:rPr>
            </w:pPr>
            <w:r w:rsidRPr="00C2754F">
              <w:rPr>
                <w:color w:val="000000"/>
                <w:sz w:val="18"/>
                <w:szCs w:val="18"/>
                <w:lang w:val="en-US"/>
              </w:rPr>
              <w:t>K</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191DBBF9" w14:textId="77777777" w:rsidR="000D77DD" w:rsidRPr="00C2754F" w:rsidRDefault="000D77DD" w:rsidP="000D77DD">
            <w:pPr>
              <w:jc w:val="left"/>
              <w:rPr>
                <w:color w:val="000000"/>
                <w:sz w:val="18"/>
                <w:szCs w:val="18"/>
                <w:lang w:val="en-US"/>
              </w:rPr>
            </w:pPr>
            <w:r w:rsidRPr="00C2754F">
              <w:rPr>
                <w:color w:val="000000"/>
                <w:sz w:val="18"/>
                <w:szCs w:val="18"/>
                <w:lang w:val="en-US"/>
              </w:rPr>
              <w:t>0.23</w:t>
            </w:r>
          </w:p>
        </w:tc>
        <w:tc>
          <w:tcPr>
            <w:tcW w:w="711" w:type="dxa"/>
            <w:tcBorders>
              <w:top w:val="nil"/>
              <w:left w:val="nil"/>
              <w:bottom w:val="nil"/>
              <w:right w:val="nil"/>
            </w:tcBorders>
            <w:shd w:val="clear" w:color="auto" w:fill="auto"/>
            <w:vAlign w:val="center"/>
          </w:tcPr>
          <w:p w14:paraId="24C107EA" w14:textId="77777777" w:rsidR="000D77DD" w:rsidRPr="00C2754F" w:rsidRDefault="000D77DD" w:rsidP="000D77DD">
            <w:pPr>
              <w:jc w:val="left"/>
              <w:rPr>
                <w:color w:val="000000"/>
                <w:sz w:val="18"/>
                <w:szCs w:val="18"/>
                <w:lang w:val="en-US"/>
              </w:rPr>
            </w:pPr>
            <w:r w:rsidRPr="00C2754F">
              <w:rPr>
                <w:color w:val="000000"/>
                <w:sz w:val="18"/>
                <w:szCs w:val="18"/>
                <w:lang w:val="en-US"/>
              </w:rPr>
              <w:t>0.90</w:t>
            </w:r>
          </w:p>
        </w:tc>
        <w:tc>
          <w:tcPr>
            <w:tcW w:w="236" w:type="dxa"/>
            <w:tcBorders>
              <w:top w:val="nil"/>
              <w:left w:val="nil"/>
              <w:bottom w:val="nil"/>
              <w:right w:val="nil"/>
            </w:tcBorders>
            <w:shd w:val="clear" w:color="auto" w:fill="auto"/>
            <w:vAlign w:val="center"/>
          </w:tcPr>
          <w:p w14:paraId="1C59684A"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D028EEA"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11" w:type="dxa"/>
            <w:tcBorders>
              <w:top w:val="nil"/>
              <w:left w:val="nil"/>
              <w:bottom w:val="nil"/>
              <w:right w:val="nil"/>
            </w:tcBorders>
            <w:shd w:val="clear" w:color="auto" w:fill="auto"/>
            <w:vAlign w:val="center"/>
          </w:tcPr>
          <w:p w14:paraId="56316B0B" w14:textId="77777777" w:rsidR="000D77DD" w:rsidRPr="00C2754F" w:rsidRDefault="000D77DD" w:rsidP="000D77DD">
            <w:pPr>
              <w:jc w:val="left"/>
              <w:rPr>
                <w:color w:val="000000"/>
                <w:sz w:val="18"/>
                <w:szCs w:val="18"/>
                <w:lang w:val="en-US"/>
              </w:rPr>
            </w:pPr>
            <w:r w:rsidRPr="00C2754F">
              <w:rPr>
                <w:color w:val="000000"/>
                <w:sz w:val="18"/>
                <w:szCs w:val="18"/>
                <w:lang w:val="en-US"/>
              </w:rPr>
              <w:t>0.41</w:t>
            </w:r>
          </w:p>
        </w:tc>
        <w:tc>
          <w:tcPr>
            <w:tcW w:w="711" w:type="dxa"/>
            <w:tcBorders>
              <w:top w:val="nil"/>
              <w:left w:val="nil"/>
              <w:bottom w:val="nil"/>
              <w:right w:val="nil"/>
            </w:tcBorders>
            <w:shd w:val="clear" w:color="auto" w:fill="auto"/>
            <w:vAlign w:val="center"/>
          </w:tcPr>
          <w:p w14:paraId="40E45C23" w14:textId="77777777" w:rsidR="000D77DD" w:rsidRPr="00C2754F" w:rsidRDefault="000D77DD" w:rsidP="000D77DD">
            <w:pPr>
              <w:jc w:val="left"/>
              <w:rPr>
                <w:color w:val="000000"/>
                <w:sz w:val="18"/>
                <w:szCs w:val="18"/>
                <w:lang w:val="en-US"/>
              </w:rPr>
            </w:pPr>
            <w:r w:rsidRPr="00C2754F">
              <w:rPr>
                <w:color w:val="000000"/>
                <w:sz w:val="18"/>
                <w:szCs w:val="18"/>
                <w:lang w:val="en-US"/>
              </w:rPr>
              <w:t>0.55</w:t>
            </w:r>
          </w:p>
        </w:tc>
        <w:tc>
          <w:tcPr>
            <w:tcW w:w="236" w:type="dxa"/>
            <w:tcBorders>
              <w:top w:val="nil"/>
              <w:left w:val="nil"/>
              <w:bottom w:val="nil"/>
              <w:right w:val="nil"/>
            </w:tcBorders>
            <w:shd w:val="clear" w:color="auto" w:fill="auto"/>
            <w:vAlign w:val="center"/>
          </w:tcPr>
          <w:p w14:paraId="13AF8E1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0EA1CD5"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33" w:type="dxa"/>
            <w:tcBorders>
              <w:top w:val="nil"/>
              <w:left w:val="nil"/>
              <w:bottom w:val="nil"/>
              <w:right w:val="nil"/>
            </w:tcBorders>
            <w:shd w:val="clear" w:color="auto" w:fill="auto"/>
            <w:vAlign w:val="center"/>
          </w:tcPr>
          <w:p w14:paraId="4060FE7B" w14:textId="77777777" w:rsidR="000D77DD" w:rsidRPr="00C2754F" w:rsidRDefault="000D77DD" w:rsidP="000D77DD">
            <w:pPr>
              <w:jc w:val="left"/>
              <w:rPr>
                <w:color w:val="000000"/>
                <w:sz w:val="18"/>
                <w:szCs w:val="18"/>
                <w:lang w:val="en-US"/>
              </w:rPr>
            </w:pPr>
            <w:r w:rsidRPr="00C2754F">
              <w:rPr>
                <w:color w:val="000000"/>
                <w:sz w:val="18"/>
                <w:szCs w:val="18"/>
                <w:lang w:val="en-US"/>
              </w:rPr>
              <w:t>0.12</w:t>
            </w:r>
          </w:p>
        </w:tc>
        <w:tc>
          <w:tcPr>
            <w:tcW w:w="762" w:type="dxa"/>
            <w:tcBorders>
              <w:top w:val="nil"/>
              <w:left w:val="nil"/>
              <w:bottom w:val="nil"/>
              <w:right w:val="nil"/>
            </w:tcBorders>
            <w:shd w:val="clear" w:color="auto" w:fill="auto"/>
            <w:vAlign w:val="center"/>
          </w:tcPr>
          <w:p w14:paraId="640F8C1F" w14:textId="77777777" w:rsidR="000D77DD" w:rsidRPr="00C2754F" w:rsidRDefault="000D77DD" w:rsidP="000D77DD">
            <w:pPr>
              <w:jc w:val="left"/>
              <w:rPr>
                <w:color w:val="000000"/>
                <w:sz w:val="18"/>
                <w:szCs w:val="18"/>
                <w:lang w:val="en-US"/>
              </w:rPr>
            </w:pPr>
            <w:r w:rsidRPr="00C2754F">
              <w:rPr>
                <w:color w:val="000000"/>
                <w:sz w:val="18"/>
                <w:szCs w:val="18"/>
                <w:lang w:val="en-US"/>
              </w:rPr>
              <w:t>1.39</w:t>
            </w:r>
          </w:p>
        </w:tc>
      </w:tr>
      <w:tr w:rsidR="000D77DD" w:rsidRPr="00C2754F" w14:paraId="15BE098A" w14:textId="77777777" w:rsidTr="000D77DD">
        <w:trPr>
          <w:trHeight w:val="227"/>
        </w:trPr>
        <w:tc>
          <w:tcPr>
            <w:tcW w:w="926" w:type="dxa"/>
            <w:tcBorders>
              <w:top w:val="nil"/>
              <w:left w:val="nil"/>
              <w:bottom w:val="nil"/>
              <w:right w:val="nil"/>
            </w:tcBorders>
            <w:shd w:val="clear" w:color="auto" w:fill="auto"/>
            <w:vAlign w:val="center"/>
          </w:tcPr>
          <w:p w14:paraId="0D712596"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48BBADBB" w14:textId="77777777" w:rsidR="000D77DD" w:rsidRPr="00C2754F" w:rsidRDefault="000D77DD" w:rsidP="000D77DD">
            <w:pPr>
              <w:jc w:val="left"/>
              <w:rPr>
                <w:color w:val="000000"/>
                <w:sz w:val="18"/>
                <w:szCs w:val="18"/>
                <w:lang w:val="en-US"/>
              </w:rPr>
            </w:pPr>
            <w:r w:rsidRPr="00C2754F">
              <w:rPr>
                <w:color w:val="000000"/>
                <w:sz w:val="18"/>
                <w:szCs w:val="18"/>
                <w:lang w:val="en-US"/>
              </w:rPr>
              <w:t>10.78</w:t>
            </w:r>
          </w:p>
        </w:tc>
        <w:tc>
          <w:tcPr>
            <w:tcW w:w="716" w:type="dxa"/>
            <w:tcBorders>
              <w:top w:val="nil"/>
              <w:left w:val="nil"/>
              <w:bottom w:val="nil"/>
              <w:right w:val="nil"/>
            </w:tcBorders>
            <w:shd w:val="clear" w:color="auto" w:fill="auto"/>
            <w:vAlign w:val="center"/>
          </w:tcPr>
          <w:p w14:paraId="6304A849" w14:textId="77777777" w:rsidR="000D77DD" w:rsidRPr="00C2754F" w:rsidRDefault="000D77DD" w:rsidP="000D77DD">
            <w:pPr>
              <w:jc w:val="left"/>
              <w:rPr>
                <w:color w:val="000000"/>
                <w:sz w:val="18"/>
                <w:szCs w:val="18"/>
                <w:lang w:val="en-US"/>
              </w:rPr>
            </w:pPr>
            <w:r w:rsidRPr="00C2754F">
              <w:rPr>
                <w:color w:val="000000"/>
                <w:sz w:val="18"/>
                <w:szCs w:val="18"/>
                <w:lang w:val="en-US"/>
              </w:rPr>
              <w:t>11.41</w:t>
            </w:r>
          </w:p>
        </w:tc>
        <w:tc>
          <w:tcPr>
            <w:tcW w:w="236" w:type="dxa"/>
            <w:tcBorders>
              <w:top w:val="nil"/>
              <w:left w:val="nil"/>
              <w:bottom w:val="nil"/>
              <w:right w:val="nil"/>
            </w:tcBorders>
            <w:shd w:val="clear" w:color="auto" w:fill="auto"/>
            <w:vAlign w:val="center"/>
          </w:tcPr>
          <w:p w14:paraId="44B8F20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62ACE65" w14:textId="77777777" w:rsidR="000D77DD" w:rsidRPr="00C2754F" w:rsidRDefault="000D77DD" w:rsidP="000D77DD">
            <w:pPr>
              <w:jc w:val="left"/>
              <w:rPr>
                <w:color w:val="000000"/>
                <w:sz w:val="18"/>
                <w:szCs w:val="18"/>
                <w:lang w:val="en-US"/>
              </w:rPr>
            </w:pPr>
            <w:proofErr w:type="spellStart"/>
            <w:r w:rsidRPr="00C2754F">
              <w:rPr>
                <w:color w:val="000000"/>
                <w:sz w:val="18"/>
                <w:szCs w:val="18"/>
                <w:lang w:val="en-US"/>
              </w:rPr>
              <w:t>SrO</w:t>
            </w:r>
            <w:proofErr w:type="spellEnd"/>
          </w:p>
        </w:tc>
        <w:tc>
          <w:tcPr>
            <w:tcW w:w="711" w:type="dxa"/>
            <w:tcBorders>
              <w:top w:val="nil"/>
              <w:left w:val="nil"/>
              <w:bottom w:val="nil"/>
              <w:right w:val="nil"/>
            </w:tcBorders>
            <w:shd w:val="clear" w:color="auto" w:fill="auto"/>
            <w:vAlign w:val="center"/>
          </w:tcPr>
          <w:p w14:paraId="333C9ADC" w14:textId="77777777" w:rsidR="000D77DD" w:rsidRPr="00C2754F" w:rsidRDefault="000D77DD" w:rsidP="000D77DD">
            <w:pPr>
              <w:jc w:val="left"/>
              <w:rPr>
                <w:color w:val="000000"/>
                <w:sz w:val="18"/>
                <w:szCs w:val="18"/>
                <w:lang w:val="en-US"/>
              </w:rPr>
            </w:pPr>
            <w:r w:rsidRPr="00C2754F">
              <w:rPr>
                <w:color w:val="000000"/>
                <w:sz w:val="18"/>
                <w:szCs w:val="18"/>
                <w:lang w:val="en-US"/>
              </w:rPr>
              <w:t>0.08</w:t>
            </w:r>
          </w:p>
        </w:tc>
        <w:tc>
          <w:tcPr>
            <w:tcW w:w="711" w:type="dxa"/>
            <w:tcBorders>
              <w:top w:val="nil"/>
              <w:left w:val="nil"/>
              <w:bottom w:val="nil"/>
              <w:right w:val="nil"/>
            </w:tcBorders>
            <w:shd w:val="clear" w:color="auto" w:fill="auto"/>
            <w:vAlign w:val="center"/>
          </w:tcPr>
          <w:p w14:paraId="370DBD2B" w14:textId="77777777" w:rsidR="000D77DD" w:rsidRPr="00C2754F" w:rsidRDefault="000D77DD" w:rsidP="000D77DD">
            <w:pPr>
              <w:jc w:val="left"/>
              <w:rPr>
                <w:color w:val="000000"/>
                <w:sz w:val="18"/>
                <w:szCs w:val="18"/>
                <w:lang w:val="en-US"/>
              </w:rPr>
            </w:pPr>
            <w:r w:rsidRPr="00C2754F">
              <w:rPr>
                <w:color w:val="000000"/>
                <w:sz w:val="18"/>
                <w:szCs w:val="18"/>
                <w:lang w:val="en-US"/>
              </w:rPr>
              <w:t>0.22</w:t>
            </w:r>
          </w:p>
        </w:tc>
        <w:tc>
          <w:tcPr>
            <w:tcW w:w="236" w:type="dxa"/>
            <w:tcBorders>
              <w:top w:val="nil"/>
              <w:left w:val="nil"/>
              <w:bottom w:val="nil"/>
              <w:right w:val="nil"/>
            </w:tcBorders>
            <w:shd w:val="clear" w:color="auto" w:fill="auto"/>
            <w:vAlign w:val="center"/>
          </w:tcPr>
          <w:p w14:paraId="251EECE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E72D19A"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11" w:type="dxa"/>
            <w:tcBorders>
              <w:top w:val="nil"/>
              <w:left w:val="nil"/>
              <w:bottom w:val="nil"/>
              <w:right w:val="nil"/>
            </w:tcBorders>
            <w:shd w:val="clear" w:color="auto" w:fill="auto"/>
            <w:vAlign w:val="center"/>
          </w:tcPr>
          <w:p w14:paraId="05DFD492" w14:textId="77777777" w:rsidR="000D77DD" w:rsidRPr="00C2754F" w:rsidRDefault="000D77DD" w:rsidP="000D77DD">
            <w:pPr>
              <w:jc w:val="left"/>
              <w:rPr>
                <w:color w:val="000000"/>
                <w:sz w:val="18"/>
                <w:szCs w:val="18"/>
                <w:lang w:val="en-US"/>
              </w:rPr>
            </w:pPr>
            <w:r w:rsidRPr="00C2754F">
              <w:rPr>
                <w:color w:val="000000"/>
                <w:sz w:val="18"/>
                <w:szCs w:val="18"/>
                <w:lang w:val="en-US"/>
              </w:rPr>
              <w:t>14.63</w:t>
            </w:r>
          </w:p>
        </w:tc>
        <w:tc>
          <w:tcPr>
            <w:tcW w:w="711" w:type="dxa"/>
            <w:tcBorders>
              <w:top w:val="nil"/>
              <w:left w:val="nil"/>
              <w:bottom w:val="nil"/>
              <w:right w:val="nil"/>
            </w:tcBorders>
            <w:shd w:val="clear" w:color="auto" w:fill="auto"/>
            <w:vAlign w:val="center"/>
          </w:tcPr>
          <w:p w14:paraId="76EA8D6C" w14:textId="77777777" w:rsidR="000D77DD" w:rsidRPr="00C2754F" w:rsidRDefault="000D77DD" w:rsidP="000D77DD">
            <w:pPr>
              <w:jc w:val="left"/>
              <w:rPr>
                <w:color w:val="000000"/>
                <w:sz w:val="18"/>
                <w:szCs w:val="18"/>
                <w:lang w:val="en-US"/>
              </w:rPr>
            </w:pPr>
            <w:r w:rsidRPr="00C2754F">
              <w:rPr>
                <w:color w:val="000000"/>
                <w:sz w:val="18"/>
                <w:szCs w:val="18"/>
                <w:lang w:val="en-US"/>
              </w:rPr>
              <w:t>15.16</w:t>
            </w:r>
          </w:p>
        </w:tc>
        <w:tc>
          <w:tcPr>
            <w:tcW w:w="236" w:type="dxa"/>
            <w:tcBorders>
              <w:top w:val="nil"/>
              <w:left w:val="nil"/>
              <w:bottom w:val="nil"/>
              <w:right w:val="nil"/>
            </w:tcBorders>
            <w:shd w:val="clear" w:color="auto" w:fill="auto"/>
            <w:vAlign w:val="center"/>
          </w:tcPr>
          <w:p w14:paraId="1F4064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46688DA"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33" w:type="dxa"/>
            <w:tcBorders>
              <w:top w:val="nil"/>
              <w:left w:val="nil"/>
              <w:bottom w:val="nil"/>
              <w:right w:val="nil"/>
            </w:tcBorders>
            <w:shd w:val="clear" w:color="auto" w:fill="auto"/>
            <w:vAlign w:val="center"/>
          </w:tcPr>
          <w:p w14:paraId="6C9CB7E8"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53483FA2" w14:textId="77777777" w:rsidR="000D77DD" w:rsidRPr="00C2754F" w:rsidRDefault="000D77DD" w:rsidP="000D77DD">
            <w:pPr>
              <w:jc w:val="left"/>
              <w:rPr>
                <w:color w:val="000000"/>
                <w:sz w:val="18"/>
                <w:szCs w:val="18"/>
                <w:lang w:val="en-US"/>
              </w:rPr>
            </w:pPr>
            <w:r w:rsidRPr="00C2754F">
              <w:rPr>
                <w:color w:val="000000"/>
                <w:sz w:val="18"/>
                <w:szCs w:val="18"/>
                <w:lang w:val="en-US"/>
              </w:rPr>
              <w:t>0.47</w:t>
            </w:r>
          </w:p>
        </w:tc>
      </w:tr>
      <w:tr w:rsidR="000D77DD" w:rsidRPr="00C2754F" w14:paraId="0C9C5EC9" w14:textId="77777777" w:rsidTr="000D77DD">
        <w:trPr>
          <w:trHeight w:val="227"/>
        </w:trPr>
        <w:tc>
          <w:tcPr>
            <w:tcW w:w="926" w:type="dxa"/>
            <w:tcBorders>
              <w:top w:val="nil"/>
              <w:left w:val="nil"/>
              <w:bottom w:val="nil"/>
              <w:right w:val="nil"/>
            </w:tcBorders>
            <w:shd w:val="clear" w:color="auto" w:fill="auto"/>
            <w:vAlign w:val="center"/>
          </w:tcPr>
          <w:p w14:paraId="3680A4E3"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00426353" w14:textId="77777777" w:rsidR="000D77DD" w:rsidRPr="00C2754F" w:rsidRDefault="000D77DD" w:rsidP="000D77DD">
            <w:pPr>
              <w:jc w:val="left"/>
              <w:rPr>
                <w:color w:val="000000"/>
                <w:sz w:val="18"/>
                <w:szCs w:val="18"/>
                <w:lang w:val="en-US"/>
              </w:rPr>
            </w:pPr>
            <w:r w:rsidRPr="00C2754F">
              <w:rPr>
                <w:color w:val="000000"/>
                <w:sz w:val="18"/>
                <w:szCs w:val="18"/>
                <w:lang w:val="en-US"/>
              </w:rPr>
              <w:t>1.04</w:t>
            </w:r>
          </w:p>
        </w:tc>
        <w:tc>
          <w:tcPr>
            <w:tcW w:w="716" w:type="dxa"/>
            <w:tcBorders>
              <w:top w:val="nil"/>
              <w:left w:val="nil"/>
              <w:bottom w:val="nil"/>
              <w:right w:val="nil"/>
            </w:tcBorders>
            <w:shd w:val="clear" w:color="auto" w:fill="auto"/>
            <w:vAlign w:val="center"/>
          </w:tcPr>
          <w:p w14:paraId="0DE905E0" w14:textId="77777777" w:rsidR="000D77DD" w:rsidRPr="00C2754F" w:rsidRDefault="000D77DD" w:rsidP="000D77DD">
            <w:pPr>
              <w:jc w:val="left"/>
              <w:rPr>
                <w:color w:val="000000"/>
                <w:sz w:val="18"/>
                <w:szCs w:val="18"/>
                <w:lang w:val="en-US"/>
              </w:rPr>
            </w:pPr>
            <w:r w:rsidRPr="00C2754F">
              <w:rPr>
                <w:color w:val="000000"/>
                <w:sz w:val="18"/>
                <w:szCs w:val="18"/>
                <w:lang w:val="en-US"/>
              </w:rPr>
              <w:t>1.67</w:t>
            </w:r>
          </w:p>
        </w:tc>
        <w:tc>
          <w:tcPr>
            <w:tcW w:w="236" w:type="dxa"/>
            <w:tcBorders>
              <w:top w:val="nil"/>
              <w:left w:val="nil"/>
              <w:bottom w:val="nil"/>
              <w:right w:val="nil"/>
            </w:tcBorders>
            <w:shd w:val="clear" w:color="auto" w:fill="auto"/>
            <w:vAlign w:val="center"/>
          </w:tcPr>
          <w:p w14:paraId="3F9327FC"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71CCF1" w14:textId="77777777" w:rsidR="000D77DD" w:rsidRPr="00C2754F" w:rsidRDefault="000D77DD" w:rsidP="000D77DD">
            <w:pPr>
              <w:jc w:val="left"/>
              <w:rPr>
                <w:color w:val="000000"/>
                <w:sz w:val="18"/>
                <w:szCs w:val="18"/>
                <w:lang w:val="en-US"/>
              </w:rPr>
            </w:pPr>
            <w:proofErr w:type="spellStart"/>
            <w:r w:rsidRPr="00C2754F">
              <w:rPr>
                <w:color w:val="000000"/>
                <w:sz w:val="18"/>
                <w:szCs w:val="18"/>
                <w:lang w:val="en-US"/>
              </w:rPr>
              <w:t>BaO</w:t>
            </w:r>
            <w:proofErr w:type="spellEnd"/>
          </w:p>
        </w:tc>
        <w:tc>
          <w:tcPr>
            <w:tcW w:w="711" w:type="dxa"/>
            <w:tcBorders>
              <w:top w:val="nil"/>
              <w:left w:val="nil"/>
              <w:bottom w:val="nil"/>
              <w:right w:val="nil"/>
            </w:tcBorders>
            <w:shd w:val="clear" w:color="auto" w:fill="auto"/>
            <w:vAlign w:val="center"/>
          </w:tcPr>
          <w:p w14:paraId="27CFEFCD"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11" w:type="dxa"/>
            <w:tcBorders>
              <w:top w:val="nil"/>
              <w:left w:val="nil"/>
              <w:bottom w:val="nil"/>
              <w:right w:val="nil"/>
            </w:tcBorders>
            <w:shd w:val="clear" w:color="auto" w:fill="auto"/>
            <w:vAlign w:val="center"/>
          </w:tcPr>
          <w:p w14:paraId="6F2F526D" w14:textId="77777777" w:rsidR="000D77DD" w:rsidRPr="00C2754F" w:rsidRDefault="000D77DD" w:rsidP="000D77DD">
            <w:pPr>
              <w:jc w:val="left"/>
              <w:rPr>
                <w:color w:val="000000"/>
                <w:sz w:val="18"/>
                <w:szCs w:val="18"/>
                <w:lang w:val="en-US"/>
              </w:rPr>
            </w:pPr>
            <w:r w:rsidRPr="00C2754F">
              <w:rPr>
                <w:color w:val="000000"/>
                <w:sz w:val="18"/>
                <w:szCs w:val="18"/>
                <w:lang w:val="en-US"/>
              </w:rPr>
              <w:t>0.11</w:t>
            </w:r>
          </w:p>
        </w:tc>
        <w:tc>
          <w:tcPr>
            <w:tcW w:w="236" w:type="dxa"/>
            <w:tcBorders>
              <w:top w:val="nil"/>
              <w:left w:val="nil"/>
              <w:bottom w:val="nil"/>
              <w:right w:val="nil"/>
            </w:tcBorders>
            <w:shd w:val="clear" w:color="auto" w:fill="auto"/>
            <w:vAlign w:val="center"/>
          </w:tcPr>
          <w:p w14:paraId="057A205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936EC64"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0B1782CF" w14:textId="77777777" w:rsidR="000D77DD" w:rsidRPr="00C2754F" w:rsidRDefault="000D77DD" w:rsidP="000D77DD">
            <w:pPr>
              <w:jc w:val="left"/>
              <w:rPr>
                <w:color w:val="000000"/>
                <w:sz w:val="18"/>
                <w:szCs w:val="18"/>
                <w:lang w:val="en-US"/>
              </w:rPr>
            </w:pPr>
            <w:r w:rsidRPr="00C2754F">
              <w:rPr>
                <w:color w:val="000000"/>
                <w:sz w:val="18"/>
                <w:szCs w:val="18"/>
                <w:lang w:val="en-US"/>
              </w:rPr>
              <w:t>20.97</w:t>
            </w:r>
          </w:p>
        </w:tc>
        <w:tc>
          <w:tcPr>
            <w:tcW w:w="711" w:type="dxa"/>
            <w:tcBorders>
              <w:top w:val="nil"/>
              <w:left w:val="nil"/>
              <w:bottom w:val="nil"/>
              <w:right w:val="nil"/>
            </w:tcBorders>
            <w:shd w:val="clear" w:color="auto" w:fill="auto"/>
            <w:vAlign w:val="center"/>
          </w:tcPr>
          <w:p w14:paraId="200207CF" w14:textId="77777777" w:rsidR="000D77DD" w:rsidRPr="00C2754F" w:rsidRDefault="000D77DD" w:rsidP="000D77DD">
            <w:pPr>
              <w:jc w:val="left"/>
              <w:rPr>
                <w:color w:val="000000"/>
                <w:sz w:val="18"/>
                <w:szCs w:val="18"/>
                <w:lang w:val="en-US"/>
              </w:rPr>
            </w:pPr>
            <w:r w:rsidRPr="00C2754F">
              <w:rPr>
                <w:color w:val="000000"/>
                <w:sz w:val="18"/>
                <w:szCs w:val="18"/>
                <w:lang w:val="en-US"/>
              </w:rPr>
              <w:t>21.42</w:t>
            </w:r>
          </w:p>
        </w:tc>
        <w:tc>
          <w:tcPr>
            <w:tcW w:w="236" w:type="dxa"/>
            <w:tcBorders>
              <w:top w:val="nil"/>
              <w:left w:val="nil"/>
              <w:bottom w:val="nil"/>
              <w:right w:val="nil"/>
            </w:tcBorders>
            <w:shd w:val="clear" w:color="auto" w:fill="auto"/>
            <w:vAlign w:val="center"/>
          </w:tcPr>
          <w:p w14:paraId="08F2440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12974DF"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33" w:type="dxa"/>
            <w:tcBorders>
              <w:top w:val="nil"/>
              <w:left w:val="nil"/>
              <w:bottom w:val="nil"/>
              <w:right w:val="nil"/>
            </w:tcBorders>
            <w:shd w:val="clear" w:color="auto" w:fill="auto"/>
            <w:vAlign w:val="center"/>
          </w:tcPr>
          <w:p w14:paraId="3E757A29"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62" w:type="dxa"/>
            <w:tcBorders>
              <w:top w:val="nil"/>
              <w:left w:val="nil"/>
              <w:bottom w:val="nil"/>
              <w:right w:val="nil"/>
            </w:tcBorders>
            <w:shd w:val="clear" w:color="auto" w:fill="auto"/>
            <w:vAlign w:val="center"/>
          </w:tcPr>
          <w:p w14:paraId="3BDC46FE" w14:textId="77777777" w:rsidR="000D77DD" w:rsidRPr="00C2754F" w:rsidRDefault="000D77DD" w:rsidP="000D77DD">
            <w:pPr>
              <w:jc w:val="left"/>
              <w:rPr>
                <w:color w:val="000000"/>
                <w:sz w:val="18"/>
                <w:szCs w:val="18"/>
                <w:lang w:val="en-US"/>
              </w:rPr>
            </w:pPr>
            <w:r w:rsidRPr="00C2754F">
              <w:rPr>
                <w:color w:val="000000"/>
                <w:sz w:val="18"/>
                <w:szCs w:val="18"/>
                <w:lang w:val="en-US"/>
              </w:rPr>
              <w:t>1.46</w:t>
            </w:r>
          </w:p>
        </w:tc>
      </w:tr>
      <w:tr w:rsidR="000D77DD" w:rsidRPr="00C2754F" w14:paraId="319B6B63" w14:textId="77777777" w:rsidTr="000D77DD">
        <w:trPr>
          <w:trHeight w:val="227"/>
        </w:trPr>
        <w:tc>
          <w:tcPr>
            <w:tcW w:w="926" w:type="dxa"/>
            <w:tcBorders>
              <w:top w:val="nil"/>
              <w:left w:val="nil"/>
              <w:bottom w:val="nil"/>
              <w:right w:val="nil"/>
            </w:tcBorders>
            <w:shd w:val="clear" w:color="auto" w:fill="auto"/>
            <w:vAlign w:val="center"/>
          </w:tcPr>
          <w:p w14:paraId="65ECF6B2" w14:textId="77777777" w:rsidR="000D77DD" w:rsidRPr="00C2754F" w:rsidRDefault="000D77DD" w:rsidP="000D77DD">
            <w:pPr>
              <w:jc w:val="left"/>
              <w:rPr>
                <w:color w:val="000000"/>
                <w:sz w:val="18"/>
                <w:szCs w:val="18"/>
                <w:lang w:val="en-US"/>
              </w:rPr>
            </w:pPr>
            <w:r w:rsidRPr="00C2754F">
              <w:rPr>
                <w:color w:val="000000"/>
                <w:sz w:val="18"/>
                <w:szCs w:val="18"/>
                <w:lang w:val="en-US"/>
              </w:rPr>
              <w:t>K</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4EC0F4E9" w14:textId="77777777" w:rsidR="000D77DD" w:rsidRPr="00C2754F" w:rsidRDefault="000D77DD" w:rsidP="000D77DD">
            <w:pPr>
              <w:jc w:val="left"/>
              <w:rPr>
                <w:color w:val="000000"/>
                <w:sz w:val="18"/>
                <w:szCs w:val="18"/>
                <w:lang w:val="en-US"/>
              </w:rPr>
            </w:pPr>
            <w:r w:rsidRPr="00C2754F">
              <w:rPr>
                <w:color w:val="000000"/>
                <w:sz w:val="18"/>
                <w:szCs w:val="18"/>
                <w:lang w:val="en-US"/>
              </w:rPr>
              <w:t>0.30</w:t>
            </w:r>
          </w:p>
        </w:tc>
        <w:tc>
          <w:tcPr>
            <w:tcW w:w="716" w:type="dxa"/>
            <w:tcBorders>
              <w:top w:val="nil"/>
              <w:left w:val="nil"/>
              <w:bottom w:val="nil"/>
              <w:right w:val="nil"/>
            </w:tcBorders>
            <w:shd w:val="clear" w:color="auto" w:fill="auto"/>
            <w:vAlign w:val="center"/>
          </w:tcPr>
          <w:p w14:paraId="5B807E36" w14:textId="77777777" w:rsidR="000D77DD" w:rsidRPr="00C2754F" w:rsidRDefault="000D77DD" w:rsidP="000D77DD">
            <w:pPr>
              <w:jc w:val="left"/>
              <w:rPr>
                <w:color w:val="000000"/>
                <w:sz w:val="18"/>
                <w:szCs w:val="18"/>
                <w:lang w:val="en-US"/>
              </w:rPr>
            </w:pPr>
            <w:r w:rsidRPr="00C2754F">
              <w:rPr>
                <w:color w:val="000000"/>
                <w:sz w:val="18"/>
                <w:szCs w:val="18"/>
                <w:lang w:val="en-US"/>
              </w:rPr>
              <w:t>0.48</w:t>
            </w:r>
          </w:p>
        </w:tc>
        <w:tc>
          <w:tcPr>
            <w:tcW w:w="236" w:type="dxa"/>
            <w:tcBorders>
              <w:top w:val="nil"/>
              <w:left w:val="nil"/>
              <w:bottom w:val="nil"/>
              <w:right w:val="nil"/>
            </w:tcBorders>
            <w:shd w:val="clear" w:color="auto" w:fill="auto"/>
            <w:vAlign w:val="center"/>
          </w:tcPr>
          <w:p w14:paraId="6B76C93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7121687"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1BF700E7" w14:textId="77777777" w:rsidR="000D77DD" w:rsidRPr="00C2754F" w:rsidRDefault="000D77DD" w:rsidP="000D77DD">
            <w:pPr>
              <w:jc w:val="left"/>
              <w:rPr>
                <w:color w:val="000000"/>
                <w:sz w:val="18"/>
                <w:szCs w:val="18"/>
                <w:lang w:val="en-US"/>
              </w:rPr>
            </w:pPr>
            <w:r w:rsidRPr="00C2754F">
              <w:rPr>
                <w:color w:val="000000"/>
                <w:sz w:val="18"/>
                <w:szCs w:val="18"/>
                <w:lang w:val="en-US"/>
              </w:rPr>
              <w:t>98.59</w:t>
            </w:r>
          </w:p>
        </w:tc>
        <w:tc>
          <w:tcPr>
            <w:tcW w:w="711" w:type="dxa"/>
            <w:tcBorders>
              <w:top w:val="nil"/>
              <w:left w:val="nil"/>
              <w:bottom w:val="nil"/>
              <w:right w:val="nil"/>
            </w:tcBorders>
            <w:shd w:val="clear" w:color="auto" w:fill="auto"/>
            <w:vAlign w:val="center"/>
          </w:tcPr>
          <w:p w14:paraId="6DEA58CF" w14:textId="6361C19C" w:rsidR="000D77DD" w:rsidRPr="00C2754F" w:rsidRDefault="000D77DD" w:rsidP="000D77DD">
            <w:pPr>
              <w:jc w:val="left"/>
              <w:rPr>
                <w:color w:val="000000"/>
                <w:sz w:val="18"/>
                <w:szCs w:val="18"/>
                <w:lang w:val="en-US"/>
              </w:rPr>
            </w:pPr>
            <w:r w:rsidRPr="00C2754F">
              <w:rPr>
                <w:color w:val="000000"/>
                <w:sz w:val="18"/>
                <w:szCs w:val="18"/>
                <w:lang w:val="en-US"/>
              </w:rPr>
              <w:t>101</w:t>
            </w:r>
          </w:p>
        </w:tc>
        <w:tc>
          <w:tcPr>
            <w:tcW w:w="236" w:type="dxa"/>
            <w:tcBorders>
              <w:top w:val="nil"/>
              <w:left w:val="nil"/>
              <w:bottom w:val="nil"/>
              <w:right w:val="nil"/>
            </w:tcBorders>
            <w:shd w:val="clear" w:color="auto" w:fill="auto"/>
            <w:vAlign w:val="center"/>
          </w:tcPr>
          <w:p w14:paraId="525DF48F"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97BF96C"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241C9E85" w14:textId="77777777" w:rsidR="000D77DD" w:rsidRPr="00C2754F" w:rsidRDefault="000D77DD" w:rsidP="000D77DD">
            <w:pPr>
              <w:jc w:val="left"/>
              <w:rPr>
                <w:color w:val="000000"/>
                <w:sz w:val="18"/>
                <w:szCs w:val="18"/>
                <w:lang w:val="en-US"/>
              </w:rPr>
            </w:pPr>
            <w:r w:rsidRPr="00C2754F">
              <w:rPr>
                <w:color w:val="000000"/>
                <w:sz w:val="18"/>
                <w:szCs w:val="18"/>
                <w:lang w:val="en-US"/>
              </w:rPr>
              <w:t>0.31</w:t>
            </w:r>
          </w:p>
        </w:tc>
        <w:tc>
          <w:tcPr>
            <w:tcW w:w="711" w:type="dxa"/>
            <w:tcBorders>
              <w:top w:val="nil"/>
              <w:left w:val="nil"/>
              <w:bottom w:val="nil"/>
              <w:right w:val="nil"/>
            </w:tcBorders>
            <w:shd w:val="clear" w:color="auto" w:fill="auto"/>
            <w:vAlign w:val="center"/>
          </w:tcPr>
          <w:p w14:paraId="78FA1893" w14:textId="77777777" w:rsidR="000D77DD" w:rsidRPr="00C2754F" w:rsidRDefault="000D77DD" w:rsidP="000D77DD">
            <w:pPr>
              <w:jc w:val="left"/>
              <w:rPr>
                <w:color w:val="000000"/>
                <w:sz w:val="18"/>
                <w:szCs w:val="18"/>
                <w:lang w:val="en-US"/>
              </w:rPr>
            </w:pPr>
            <w:r w:rsidRPr="00C2754F">
              <w:rPr>
                <w:color w:val="000000"/>
                <w:sz w:val="18"/>
                <w:szCs w:val="18"/>
                <w:lang w:val="en-US"/>
              </w:rPr>
              <w:t>0.36</w:t>
            </w:r>
          </w:p>
        </w:tc>
        <w:tc>
          <w:tcPr>
            <w:tcW w:w="236" w:type="dxa"/>
            <w:tcBorders>
              <w:top w:val="nil"/>
              <w:left w:val="nil"/>
              <w:bottom w:val="nil"/>
              <w:right w:val="nil"/>
            </w:tcBorders>
            <w:shd w:val="clear" w:color="auto" w:fill="auto"/>
            <w:vAlign w:val="center"/>
          </w:tcPr>
          <w:p w14:paraId="2D8DAB7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EF731EC"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33" w:type="dxa"/>
            <w:tcBorders>
              <w:top w:val="nil"/>
              <w:left w:val="nil"/>
              <w:bottom w:val="nil"/>
              <w:right w:val="nil"/>
            </w:tcBorders>
            <w:shd w:val="clear" w:color="auto" w:fill="auto"/>
            <w:vAlign w:val="center"/>
          </w:tcPr>
          <w:p w14:paraId="5C42E7B9" w14:textId="77777777" w:rsidR="000D77DD" w:rsidRPr="00C2754F" w:rsidRDefault="000D77DD" w:rsidP="000D77DD">
            <w:pPr>
              <w:jc w:val="left"/>
              <w:rPr>
                <w:color w:val="000000"/>
                <w:sz w:val="18"/>
                <w:szCs w:val="18"/>
                <w:lang w:val="en-US"/>
              </w:rPr>
            </w:pPr>
            <w:r w:rsidRPr="00C2754F">
              <w:rPr>
                <w:color w:val="000000"/>
                <w:sz w:val="18"/>
                <w:szCs w:val="18"/>
                <w:lang w:val="en-US"/>
              </w:rPr>
              <w:t>88.66</w:t>
            </w:r>
          </w:p>
        </w:tc>
        <w:tc>
          <w:tcPr>
            <w:tcW w:w="762" w:type="dxa"/>
            <w:tcBorders>
              <w:top w:val="nil"/>
              <w:left w:val="nil"/>
              <w:bottom w:val="nil"/>
              <w:right w:val="nil"/>
            </w:tcBorders>
            <w:shd w:val="clear" w:color="auto" w:fill="auto"/>
            <w:vAlign w:val="center"/>
          </w:tcPr>
          <w:p w14:paraId="0DC09EDE" w14:textId="77777777" w:rsidR="000D77DD" w:rsidRPr="00C2754F" w:rsidRDefault="000D77DD" w:rsidP="000D77DD">
            <w:pPr>
              <w:jc w:val="left"/>
              <w:rPr>
                <w:color w:val="000000"/>
                <w:sz w:val="18"/>
                <w:szCs w:val="18"/>
                <w:lang w:val="en-US"/>
              </w:rPr>
            </w:pPr>
            <w:r w:rsidRPr="00C2754F">
              <w:rPr>
                <w:color w:val="000000"/>
                <w:sz w:val="18"/>
                <w:szCs w:val="18"/>
                <w:lang w:val="en-US"/>
              </w:rPr>
              <w:t>93.65</w:t>
            </w:r>
          </w:p>
        </w:tc>
      </w:tr>
      <w:tr w:rsidR="000D77DD" w:rsidRPr="00C2754F" w14:paraId="133166D2" w14:textId="77777777" w:rsidTr="000D77DD">
        <w:trPr>
          <w:trHeight w:val="227"/>
        </w:trPr>
        <w:tc>
          <w:tcPr>
            <w:tcW w:w="926" w:type="dxa"/>
            <w:tcBorders>
              <w:top w:val="nil"/>
              <w:left w:val="nil"/>
              <w:bottom w:val="nil"/>
              <w:right w:val="nil"/>
            </w:tcBorders>
            <w:shd w:val="clear" w:color="auto" w:fill="auto"/>
            <w:vAlign w:val="center"/>
          </w:tcPr>
          <w:p w14:paraId="32738C68"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15DE4AA6" w14:textId="77777777" w:rsidR="000D77DD" w:rsidRPr="00C2754F" w:rsidRDefault="000D77DD" w:rsidP="000D77DD">
            <w:pPr>
              <w:jc w:val="left"/>
              <w:rPr>
                <w:color w:val="000000"/>
                <w:sz w:val="18"/>
                <w:szCs w:val="18"/>
                <w:lang w:val="en-US"/>
              </w:rPr>
            </w:pPr>
            <w:r w:rsidRPr="00C2754F">
              <w:rPr>
                <w:color w:val="000000"/>
                <w:sz w:val="18"/>
                <w:szCs w:val="18"/>
                <w:lang w:val="en-US"/>
              </w:rPr>
              <w:t>97.61</w:t>
            </w:r>
          </w:p>
        </w:tc>
        <w:tc>
          <w:tcPr>
            <w:tcW w:w="716" w:type="dxa"/>
            <w:tcBorders>
              <w:top w:val="nil"/>
              <w:left w:val="nil"/>
              <w:bottom w:val="nil"/>
              <w:right w:val="nil"/>
            </w:tcBorders>
            <w:shd w:val="clear" w:color="auto" w:fill="auto"/>
            <w:vAlign w:val="center"/>
          </w:tcPr>
          <w:p w14:paraId="0BE2861E" w14:textId="77777777" w:rsidR="000D77DD" w:rsidRPr="00C2754F" w:rsidRDefault="000D77DD" w:rsidP="000D77DD">
            <w:pPr>
              <w:jc w:val="left"/>
              <w:rPr>
                <w:color w:val="000000"/>
                <w:sz w:val="18"/>
                <w:szCs w:val="18"/>
                <w:lang w:val="en-US"/>
              </w:rPr>
            </w:pPr>
            <w:r w:rsidRPr="00C2754F">
              <w:rPr>
                <w:color w:val="000000"/>
                <w:sz w:val="18"/>
                <w:szCs w:val="18"/>
                <w:lang w:val="en-US"/>
              </w:rPr>
              <w:t>101.74</w:t>
            </w:r>
          </w:p>
        </w:tc>
        <w:tc>
          <w:tcPr>
            <w:tcW w:w="236" w:type="dxa"/>
            <w:tcBorders>
              <w:top w:val="nil"/>
              <w:left w:val="nil"/>
              <w:bottom w:val="nil"/>
              <w:right w:val="nil"/>
            </w:tcBorders>
            <w:shd w:val="clear" w:color="auto" w:fill="auto"/>
            <w:vAlign w:val="center"/>
          </w:tcPr>
          <w:p w14:paraId="0C3FEF2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C5DB13" w14:textId="77777777" w:rsidR="000D77DD" w:rsidRPr="00C2754F" w:rsidRDefault="000D77DD" w:rsidP="000D77DD">
            <w:pPr>
              <w:jc w:val="left"/>
              <w:rPr>
                <w:color w:val="000000"/>
                <w:sz w:val="18"/>
                <w:szCs w:val="18"/>
                <w:lang w:val="en-US"/>
              </w:rPr>
            </w:pPr>
            <w:r w:rsidRPr="00C2754F">
              <w:rPr>
                <w:color w:val="000000"/>
                <w:sz w:val="18"/>
                <w:szCs w:val="18"/>
                <w:lang w:val="en-US"/>
              </w:rPr>
              <w:t>Na</w:t>
            </w:r>
          </w:p>
        </w:tc>
        <w:tc>
          <w:tcPr>
            <w:tcW w:w="711" w:type="dxa"/>
            <w:tcBorders>
              <w:top w:val="nil"/>
              <w:left w:val="nil"/>
              <w:bottom w:val="nil"/>
              <w:right w:val="nil"/>
            </w:tcBorders>
            <w:shd w:val="clear" w:color="auto" w:fill="auto"/>
            <w:vAlign w:val="center"/>
          </w:tcPr>
          <w:p w14:paraId="407214B6" w14:textId="77777777" w:rsidR="000D77DD" w:rsidRPr="00C2754F" w:rsidRDefault="000D77DD" w:rsidP="000D77DD">
            <w:pPr>
              <w:jc w:val="left"/>
              <w:rPr>
                <w:color w:val="000000"/>
                <w:sz w:val="18"/>
                <w:szCs w:val="18"/>
                <w:lang w:val="en-US"/>
              </w:rPr>
            </w:pPr>
            <w:r w:rsidRPr="00C2754F">
              <w:rPr>
                <w:color w:val="000000"/>
                <w:sz w:val="18"/>
                <w:szCs w:val="18"/>
                <w:lang w:val="en-US"/>
              </w:rPr>
              <w:t>0.37</w:t>
            </w:r>
          </w:p>
        </w:tc>
        <w:tc>
          <w:tcPr>
            <w:tcW w:w="711" w:type="dxa"/>
            <w:tcBorders>
              <w:top w:val="nil"/>
              <w:left w:val="nil"/>
              <w:bottom w:val="nil"/>
              <w:right w:val="nil"/>
            </w:tcBorders>
            <w:shd w:val="clear" w:color="auto" w:fill="auto"/>
            <w:vAlign w:val="center"/>
          </w:tcPr>
          <w:p w14:paraId="7391556B" w14:textId="77777777" w:rsidR="000D77DD" w:rsidRPr="00C2754F" w:rsidRDefault="000D77DD" w:rsidP="000D77DD">
            <w:pPr>
              <w:jc w:val="left"/>
              <w:rPr>
                <w:color w:val="000000"/>
                <w:sz w:val="18"/>
                <w:szCs w:val="18"/>
                <w:lang w:val="en-US"/>
              </w:rPr>
            </w:pPr>
            <w:r w:rsidRPr="00C2754F">
              <w:rPr>
                <w:color w:val="000000"/>
                <w:sz w:val="18"/>
                <w:szCs w:val="18"/>
                <w:lang w:val="en-US"/>
              </w:rPr>
              <w:t>0.56</w:t>
            </w:r>
          </w:p>
        </w:tc>
        <w:tc>
          <w:tcPr>
            <w:tcW w:w="236" w:type="dxa"/>
            <w:tcBorders>
              <w:top w:val="nil"/>
              <w:left w:val="nil"/>
              <w:bottom w:val="nil"/>
              <w:right w:val="nil"/>
            </w:tcBorders>
            <w:shd w:val="clear" w:color="auto" w:fill="auto"/>
            <w:vAlign w:val="center"/>
          </w:tcPr>
          <w:p w14:paraId="2986D8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536AA73" w14:textId="77777777" w:rsidR="000D77DD" w:rsidRPr="00C2754F" w:rsidRDefault="000D77DD" w:rsidP="000D77DD">
            <w:pPr>
              <w:jc w:val="left"/>
              <w:rPr>
                <w:color w:val="000000"/>
                <w:sz w:val="18"/>
                <w:szCs w:val="18"/>
                <w:lang w:val="en-US"/>
              </w:rPr>
            </w:pPr>
            <w:r w:rsidRPr="00C2754F">
              <w:rPr>
                <w:color w:val="000000"/>
                <w:sz w:val="18"/>
                <w:szCs w:val="18"/>
                <w:lang w:val="en-US"/>
              </w:rPr>
              <w:t>Ti</w:t>
            </w:r>
          </w:p>
        </w:tc>
        <w:tc>
          <w:tcPr>
            <w:tcW w:w="711" w:type="dxa"/>
            <w:tcBorders>
              <w:top w:val="nil"/>
              <w:left w:val="nil"/>
              <w:bottom w:val="nil"/>
              <w:right w:val="nil"/>
            </w:tcBorders>
            <w:shd w:val="clear" w:color="auto" w:fill="auto"/>
            <w:vAlign w:val="center"/>
          </w:tcPr>
          <w:p w14:paraId="0D35D00D"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647B4721"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236" w:type="dxa"/>
            <w:tcBorders>
              <w:top w:val="nil"/>
              <w:left w:val="nil"/>
              <w:bottom w:val="nil"/>
              <w:right w:val="nil"/>
            </w:tcBorders>
            <w:shd w:val="clear" w:color="auto" w:fill="auto"/>
            <w:vAlign w:val="center"/>
          </w:tcPr>
          <w:p w14:paraId="6864B6F8"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ACC3D34" w14:textId="77777777" w:rsidR="000D77DD" w:rsidRPr="00C2754F" w:rsidRDefault="000D77DD" w:rsidP="000D77DD">
            <w:pPr>
              <w:jc w:val="left"/>
              <w:rPr>
                <w:color w:val="000000"/>
                <w:sz w:val="18"/>
                <w:szCs w:val="18"/>
                <w:lang w:val="en-US"/>
              </w:rPr>
            </w:pPr>
            <w:r w:rsidRPr="00C2754F">
              <w:rPr>
                <w:color w:val="000000"/>
                <w:sz w:val="18"/>
                <w:szCs w:val="18"/>
                <w:lang w:val="en-US"/>
              </w:rPr>
              <w:t>Cr</w:t>
            </w:r>
          </w:p>
        </w:tc>
        <w:tc>
          <w:tcPr>
            <w:tcW w:w="733" w:type="dxa"/>
            <w:tcBorders>
              <w:top w:val="nil"/>
              <w:left w:val="nil"/>
              <w:bottom w:val="nil"/>
              <w:right w:val="nil"/>
            </w:tcBorders>
            <w:shd w:val="clear" w:color="auto" w:fill="auto"/>
            <w:vAlign w:val="center"/>
          </w:tcPr>
          <w:p w14:paraId="0854F06D"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3D9834E1"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r>
      <w:tr w:rsidR="000D77DD" w:rsidRPr="00C2754F" w14:paraId="4172372F" w14:textId="77777777" w:rsidTr="000D77DD">
        <w:trPr>
          <w:trHeight w:val="227"/>
        </w:trPr>
        <w:tc>
          <w:tcPr>
            <w:tcW w:w="926" w:type="dxa"/>
            <w:tcBorders>
              <w:top w:val="nil"/>
              <w:left w:val="nil"/>
              <w:bottom w:val="nil"/>
              <w:right w:val="nil"/>
            </w:tcBorders>
            <w:shd w:val="clear" w:color="auto" w:fill="auto"/>
            <w:vAlign w:val="center"/>
          </w:tcPr>
          <w:p w14:paraId="694239EA" w14:textId="77777777" w:rsidR="000D77DD" w:rsidRPr="00C2754F" w:rsidRDefault="000D77DD" w:rsidP="000D77DD">
            <w:pPr>
              <w:jc w:val="left"/>
              <w:rPr>
                <w:color w:val="000000"/>
                <w:sz w:val="18"/>
                <w:szCs w:val="18"/>
                <w:lang w:val="en-US"/>
              </w:rPr>
            </w:pPr>
            <w:r w:rsidRPr="00C2754F">
              <w:rPr>
                <w:color w:val="000000"/>
                <w:sz w:val="18"/>
                <w:szCs w:val="18"/>
                <w:lang w:val="en-US"/>
              </w:rPr>
              <w:t>Si</w:t>
            </w:r>
          </w:p>
        </w:tc>
        <w:tc>
          <w:tcPr>
            <w:tcW w:w="711" w:type="dxa"/>
            <w:tcBorders>
              <w:top w:val="nil"/>
              <w:left w:val="nil"/>
              <w:bottom w:val="nil"/>
              <w:right w:val="nil"/>
            </w:tcBorders>
            <w:shd w:val="clear" w:color="auto" w:fill="auto"/>
            <w:vAlign w:val="center"/>
          </w:tcPr>
          <w:p w14:paraId="2CB4A59E" w14:textId="77777777" w:rsidR="000D77DD" w:rsidRPr="00C2754F" w:rsidRDefault="000D77DD" w:rsidP="000D77DD">
            <w:pPr>
              <w:jc w:val="left"/>
              <w:rPr>
                <w:color w:val="000000"/>
                <w:sz w:val="18"/>
                <w:szCs w:val="18"/>
                <w:lang w:val="en-US"/>
              </w:rPr>
            </w:pPr>
            <w:r w:rsidRPr="00C2754F">
              <w:rPr>
                <w:color w:val="000000"/>
                <w:sz w:val="18"/>
                <w:szCs w:val="18"/>
                <w:lang w:val="en-US"/>
              </w:rPr>
              <w:t>6.60</w:t>
            </w:r>
          </w:p>
        </w:tc>
        <w:tc>
          <w:tcPr>
            <w:tcW w:w="716" w:type="dxa"/>
            <w:tcBorders>
              <w:top w:val="nil"/>
              <w:left w:val="nil"/>
              <w:bottom w:val="nil"/>
              <w:right w:val="nil"/>
            </w:tcBorders>
            <w:shd w:val="clear" w:color="auto" w:fill="auto"/>
            <w:vAlign w:val="center"/>
          </w:tcPr>
          <w:p w14:paraId="29426F8C" w14:textId="77777777" w:rsidR="000D77DD" w:rsidRPr="00C2754F" w:rsidRDefault="000D77DD" w:rsidP="000D77DD">
            <w:pPr>
              <w:jc w:val="left"/>
              <w:rPr>
                <w:color w:val="000000"/>
                <w:sz w:val="18"/>
                <w:szCs w:val="18"/>
                <w:lang w:val="en-US"/>
              </w:rPr>
            </w:pPr>
            <w:r w:rsidRPr="00C2754F">
              <w:rPr>
                <w:color w:val="000000"/>
                <w:sz w:val="18"/>
                <w:szCs w:val="18"/>
                <w:lang w:val="en-US"/>
              </w:rPr>
              <w:t>6.97</w:t>
            </w:r>
          </w:p>
        </w:tc>
        <w:tc>
          <w:tcPr>
            <w:tcW w:w="236" w:type="dxa"/>
            <w:tcBorders>
              <w:top w:val="nil"/>
              <w:left w:val="nil"/>
              <w:bottom w:val="nil"/>
              <w:right w:val="nil"/>
            </w:tcBorders>
            <w:shd w:val="clear" w:color="auto" w:fill="auto"/>
            <w:vAlign w:val="center"/>
          </w:tcPr>
          <w:p w14:paraId="74BE1CD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C650274" w14:textId="77777777" w:rsidR="000D77DD" w:rsidRPr="00C2754F" w:rsidRDefault="000D77DD" w:rsidP="000D77DD">
            <w:pPr>
              <w:jc w:val="left"/>
              <w:rPr>
                <w:color w:val="000000"/>
                <w:sz w:val="18"/>
                <w:szCs w:val="18"/>
                <w:lang w:val="en-US"/>
              </w:rPr>
            </w:pPr>
            <w:r w:rsidRPr="00C2754F">
              <w:rPr>
                <w:color w:val="000000"/>
                <w:sz w:val="18"/>
                <w:szCs w:val="18"/>
                <w:lang w:val="en-US"/>
              </w:rPr>
              <w:t>K</w:t>
            </w:r>
          </w:p>
        </w:tc>
        <w:tc>
          <w:tcPr>
            <w:tcW w:w="711" w:type="dxa"/>
            <w:tcBorders>
              <w:top w:val="nil"/>
              <w:left w:val="nil"/>
              <w:bottom w:val="nil"/>
              <w:right w:val="nil"/>
            </w:tcBorders>
            <w:shd w:val="clear" w:color="auto" w:fill="auto"/>
            <w:vAlign w:val="center"/>
          </w:tcPr>
          <w:p w14:paraId="0A1BE559"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6B3A4C90" w14:textId="77777777" w:rsidR="000D77DD" w:rsidRPr="00C2754F" w:rsidRDefault="000D77DD" w:rsidP="000D77DD">
            <w:pPr>
              <w:jc w:val="left"/>
              <w:rPr>
                <w:color w:val="000000"/>
                <w:sz w:val="18"/>
                <w:szCs w:val="18"/>
                <w:lang w:val="en-US"/>
              </w:rPr>
            </w:pPr>
            <w:r w:rsidRPr="00C2754F">
              <w:rPr>
                <w:color w:val="000000"/>
                <w:sz w:val="18"/>
                <w:szCs w:val="18"/>
                <w:lang w:val="en-US"/>
              </w:rPr>
              <w:t>0.05</w:t>
            </w:r>
          </w:p>
        </w:tc>
        <w:tc>
          <w:tcPr>
            <w:tcW w:w="236" w:type="dxa"/>
            <w:tcBorders>
              <w:top w:val="nil"/>
              <w:left w:val="nil"/>
              <w:bottom w:val="nil"/>
              <w:right w:val="nil"/>
            </w:tcBorders>
            <w:shd w:val="clear" w:color="auto" w:fill="auto"/>
            <w:vAlign w:val="center"/>
          </w:tcPr>
          <w:p w14:paraId="36982A39"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6989491"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2+</w:t>
            </w:r>
          </w:p>
        </w:tc>
        <w:tc>
          <w:tcPr>
            <w:tcW w:w="711" w:type="dxa"/>
            <w:tcBorders>
              <w:top w:val="nil"/>
              <w:left w:val="nil"/>
              <w:bottom w:val="nil"/>
              <w:right w:val="nil"/>
            </w:tcBorders>
            <w:shd w:val="clear" w:color="auto" w:fill="auto"/>
            <w:vAlign w:val="center"/>
          </w:tcPr>
          <w:p w14:paraId="26883992" w14:textId="77777777" w:rsidR="000D77DD" w:rsidRPr="00C2754F" w:rsidRDefault="000D77DD" w:rsidP="000D77DD">
            <w:pPr>
              <w:jc w:val="left"/>
              <w:rPr>
                <w:color w:val="000000"/>
                <w:sz w:val="18"/>
                <w:szCs w:val="18"/>
                <w:lang w:val="en-US"/>
              </w:rPr>
            </w:pPr>
            <w:r w:rsidRPr="00C2754F">
              <w:rPr>
                <w:color w:val="000000"/>
                <w:sz w:val="18"/>
                <w:szCs w:val="18"/>
                <w:lang w:val="en-US"/>
              </w:rPr>
              <w:t>0.22</w:t>
            </w:r>
          </w:p>
        </w:tc>
        <w:tc>
          <w:tcPr>
            <w:tcW w:w="711" w:type="dxa"/>
            <w:tcBorders>
              <w:top w:val="nil"/>
              <w:left w:val="nil"/>
              <w:bottom w:val="nil"/>
              <w:right w:val="nil"/>
            </w:tcBorders>
            <w:shd w:val="clear" w:color="auto" w:fill="auto"/>
            <w:vAlign w:val="center"/>
          </w:tcPr>
          <w:p w14:paraId="53156709" w14:textId="77777777" w:rsidR="000D77DD" w:rsidRPr="00C2754F" w:rsidRDefault="000D77DD" w:rsidP="000D77DD">
            <w:pPr>
              <w:jc w:val="left"/>
              <w:rPr>
                <w:color w:val="000000"/>
                <w:sz w:val="18"/>
                <w:szCs w:val="18"/>
                <w:lang w:val="en-US"/>
              </w:rPr>
            </w:pPr>
            <w:r w:rsidRPr="00C2754F">
              <w:rPr>
                <w:color w:val="000000"/>
                <w:sz w:val="18"/>
                <w:szCs w:val="18"/>
                <w:lang w:val="en-US"/>
              </w:rPr>
              <w:t>0.23</w:t>
            </w:r>
          </w:p>
        </w:tc>
        <w:tc>
          <w:tcPr>
            <w:tcW w:w="236" w:type="dxa"/>
            <w:tcBorders>
              <w:top w:val="nil"/>
              <w:left w:val="nil"/>
              <w:bottom w:val="nil"/>
              <w:right w:val="nil"/>
            </w:tcBorders>
            <w:shd w:val="clear" w:color="auto" w:fill="auto"/>
            <w:vAlign w:val="center"/>
          </w:tcPr>
          <w:p w14:paraId="771EABA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EACB26F"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3+</w:t>
            </w:r>
          </w:p>
        </w:tc>
        <w:tc>
          <w:tcPr>
            <w:tcW w:w="733" w:type="dxa"/>
            <w:tcBorders>
              <w:top w:val="nil"/>
              <w:left w:val="nil"/>
              <w:bottom w:val="nil"/>
              <w:right w:val="nil"/>
            </w:tcBorders>
            <w:shd w:val="clear" w:color="auto" w:fill="auto"/>
            <w:vAlign w:val="center"/>
          </w:tcPr>
          <w:p w14:paraId="72463B24" w14:textId="77777777" w:rsidR="000D77DD" w:rsidRPr="00C2754F" w:rsidRDefault="000D77DD" w:rsidP="000D77DD">
            <w:pPr>
              <w:jc w:val="left"/>
              <w:rPr>
                <w:color w:val="000000"/>
                <w:sz w:val="18"/>
                <w:szCs w:val="18"/>
                <w:lang w:val="en-US"/>
              </w:rPr>
            </w:pPr>
            <w:r w:rsidRPr="00C2754F">
              <w:rPr>
                <w:color w:val="000000"/>
                <w:sz w:val="18"/>
                <w:szCs w:val="18"/>
                <w:lang w:val="en-US"/>
              </w:rPr>
              <w:t>11.11</w:t>
            </w:r>
          </w:p>
        </w:tc>
        <w:tc>
          <w:tcPr>
            <w:tcW w:w="762" w:type="dxa"/>
            <w:tcBorders>
              <w:top w:val="nil"/>
              <w:left w:val="nil"/>
              <w:bottom w:val="nil"/>
              <w:right w:val="nil"/>
            </w:tcBorders>
            <w:shd w:val="clear" w:color="auto" w:fill="auto"/>
            <w:vAlign w:val="center"/>
          </w:tcPr>
          <w:p w14:paraId="0B57C6CC" w14:textId="77777777" w:rsidR="000D77DD" w:rsidRPr="00C2754F" w:rsidRDefault="000D77DD" w:rsidP="000D77DD">
            <w:pPr>
              <w:jc w:val="left"/>
              <w:rPr>
                <w:color w:val="000000"/>
                <w:sz w:val="18"/>
                <w:szCs w:val="18"/>
                <w:lang w:val="en-US"/>
              </w:rPr>
            </w:pPr>
            <w:r w:rsidRPr="00C2754F">
              <w:rPr>
                <w:color w:val="000000"/>
                <w:sz w:val="18"/>
                <w:szCs w:val="18"/>
                <w:lang w:val="en-US"/>
              </w:rPr>
              <w:t>14.63</w:t>
            </w:r>
          </w:p>
        </w:tc>
      </w:tr>
      <w:tr w:rsidR="000D77DD" w:rsidRPr="00C2754F" w14:paraId="7ED9470E" w14:textId="77777777" w:rsidTr="000D77DD">
        <w:trPr>
          <w:trHeight w:val="227"/>
        </w:trPr>
        <w:tc>
          <w:tcPr>
            <w:tcW w:w="926" w:type="dxa"/>
            <w:tcBorders>
              <w:top w:val="nil"/>
              <w:left w:val="nil"/>
              <w:bottom w:val="nil"/>
              <w:right w:val="nil"/>
            </w:tcBorders>
            <w:shd w:val="clear" w:color="auto" w:fill="auto"/>
            <w:vAlign w:val="center"/>
          </w:tcPr>
          <w:p w14:paraId="55BBCCF5"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perscript"/>
                <w:lang w:val="en-US"/>
              </w:rPr>
              <w:t>IV</w:t>
            </w:r>
          </w:p>
        </w:tc>
        <w:tc>
          <w:tcPr>
            <w:tcW w:w="711" w:type="dxa"/>
            <w:tcBorders>
              <w:top w:val="nil"/>
              <w:left w:val="nil"/>
              <w:bottom w:val="nil"/>
              <w:right w:val="nil"/>
            </w:tcBorders>
            <w:shd w:val="clear" w:color="auto" w:fill="auto"/>
            <w:vAlign w:val="center"/>
          </w:tcPr>
          <w:p w14:paraId="20B2A667" w14:textId="77777777" w:rsidR="000D77DD" w:rsidRPr="00C2754F" w:rsidRDefault="000D77DD" w:rsidP="000D77DD">
            <w:pPr>
              <w:jc w:val="left"/>
              <w:rPr>
                <w:color w:val="000000"/>
                <w:sz w:val="18"/>
                <w:szCs w:val="18"/>
                <w:lang w:val="en-US"/>
              </w:rPr>
            </w:pPr>
            <w:r w:rsidRPr="00C2754F">
              <w:rPr>
                <w:color w:val="000000"/>
                <w:sz w:val="18"/>
                <w:szCs w:val="18"/>
                <w:lang w:val="en-US"/>
              </w:rPr>
              <w:t>1.03</w:t>
            </w:r>
          </w:p>
        </w:tc>
        <w:tc>
          <w:tcPr>
            <w:tcW w:w="716" w:type="dxa"/>
            <w:tcBorders>
              <w:top w:val="nil"/>
              <w:left w:val="nil"/>
              <w:bottom w:val="nil"/>
              <w:right w:val="nil"/>
            </w:tcBorders>
            <w:shd w:val="clear" w:color="auto" w:fill="auto"/>
            <w:vAlign w:val="center"/>
          </w:tcPr>
          <w:p w14:paraId="00A67744" w14:textId="77777777" w:rsidR="000D77DD" w:rsidRPr="00C2754F" w:rsidRDefault="000D77DD" w:rsidP="000D77DD">
            <w:pPr>
              <w:jc w:val="left"/>
              <w:rPr>
                <w:color w:val="000000"/>
                <w:sz w:val="18"/>
                <w:szCs w:val="18"/>
                <w:lang w:val="en-US"/>
              </w:rPr>
            </w:pPr>
            <w:r w:rsidRPr="00C2754F">
              <w:rPr>
                <w:color w:val="000000"/>
                <w:sz w:val="18"/>
                <w:szCs w:val="18"/>
                <w:lang w:val="en-US"/>
              </w:rPr>
              <w:t>1.40</w:t>
            </w:r>
          </w:p>
        </w:tc>
        <w:tc>
          <w:tcPr>
            <w:tcW w:w="236" w:type="dxa"/>
            <w:tcBorders>
              <w:top w:val="nil"/>
              <w:left w:val="nil"/>
              <w:bottom w:val="nil"/>
              <w:right w:val="nil"/>
            </w:tcBorders>
            <w:shd w:val="clear" w:color="auto" w:fill="auto"/>
            <w:vAlign w:val="center"/>
          </w:tcPr>
          <w:p w14:paraId="0D3A27E0"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186A63"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42B604CF" w14:textId="77777777" w:rsidR="000D77DD" w:rsidRPr="00C2754F" w:rsidRDefault="000D77DD" w:rsidP="000D77DD">
            <w:pPr>
              <w:jc w:val="left"/>
              <w:rPr>
                <w:color w:val="000000"/>
                <w:sz w:val="18"/>
                <w:szCs w:val="18"/>
                <w:lang w:val="en-US"/>
              </w:rPr>
            </w:pPr>
            <w:r w:rsidRPr="00C2754F">
              <w:rPr>
                <w:color w:val="000000"/>
                <w:sz w:val="18"/>
                <w:szCs w:val="18"/>
                <w:lang w:val="en-US"/>
              </w:rPr>
              <w:t>4.98</w:t>
            </w:r>
          </w:p>
        </w:tc>
        <w:tc>
          <w:tcPr>
            <w:tcW w:w="711" w:type="dxa"/>
            <w:tcBorders>
              <w:top w:val="nil"/>
              <w:left w:val="nil"/>
              <w:bottom w:val="nil"/>
              <w:right w:val="nil"/>
            </w:tcBorders>
            <w:shd w:val="clear" w:color="auto" w:fill="auto"/>
            <w:vAlign w:val="center"/>
          </w:tcPr>
          <w:p w14:paraId="5BE35B2B" w14:textId="77777777" w:rsidR="000D77DD" w:rsidRPr="00C2754F" w:rsidRDefault="000D77DD" w:rsidP="000D77DD">
            <w:pPr>
              <w:jc w:val="left"/>
              <w:rPr>
                <w:color w:val="000000"/>
                <w:sz w:val="18"/>
                <w:szCs w:val="18"/>
                <w:lang w:val="en-US"/>
              </w:rPr>
            </w:pPr>
            <w:r w:rsidRPr="00C2754F">
              <w:rPr>
                <w:color w:val="000000"/>
                <w:sz w:val="18"/>
                <w:szCs w:val="18"/>
                <w:lang w:val="en-US"/>
              </w:rPr>
              <w:t>5.02</w:t>
            </w:r>
          </w:p>
        </w:tc>
        <w:tc>
          <w:tcPr>
            <w:tcW w:w="236" w:type="dxa"/>
            <w:tcBorders>
              <w:top w:val="nil"/>
              <w:left w:val="nil"/>
              <w:bottom w:val="nil"/>
              <w:right w:val="nil"/>
            </w:tcBorders>
            <w:shd w:val="clear" w:color="auto" w:fill="auto"/>
            <w:vAlign w:val="center"/>
          </w:tcPr>
          <w:p w14:paraId="3C2D5A3C"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2EB92EE"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3+</w:t>
            </w:r>
          </w:p>
        </w:tc>
        <w:tc>
          <w:tcPr>
            <w:tcW w:w="711" w:type="dxa"/>
            <w:tcBorders>
              <w:top w:val="nil"/>
              <w:left w:val="nil"/>
              <w:bottom w:val="nil"/>
              <w:right w:val="nil"/>
            </w:tcBorders>
            <w:shd w:val="clear" w:color="auto" w:fill="auto"/>
            <w:vAlign w:val="center"/>
          </w:tcPr>
          <w:p w14:paraId="127073DA"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c>
          <w:tcPr>
            <w:tcW w:w="711" w:type="dxa"/>
            <w:tcBorders>
              <w:top w:val="nil"/>
              <w:left w:val="nil"/>
              <w:bottom w:val="nil"/>
              <w:right w:val="nil"/>
            </w:tcBorders>
            <w:shd w:val="clear" w:color="auto" w:fill="auto"/>
            <w:vAlign w:val="center"/>
          </w:tcPr>
          <w:p w14:paraId="7F193F4B" w14:textId="77777777" w:rsidR="000D77DD" w:rsidRPr="00C2754F" w:rsidRDefault="000D77DD" w:rsidP="000D77DD">
            <w:pPr>
              <w:jc w:val="left"/>
              <w:rPr>
                <w:color w:val="000000"/>
                <w:sz w:val="18"/>
                <w:szCs w:val="18"/>
                <w:lang w:val="en-US"/>
              </w:rPr>
            </w:pPr>
            <w:r w:rsidRPr="00C2754F">
              <w:rPr>
                <w:color w:val="000000"/>
                <w:sz w:val="18"/>
                <w:szCs w:val="18"/>
                <w:lang w:val="en-US"/>
              </w:rPr>
              <w:t>0.05</w:t>
            </w:r>
          </w:p>
        </w:tc>
        <w:tc>
          <w:tcPr>
            <w:tcW w:w="236" w:type="dxa"/>
            <w:tcBorders>
              <w:top w:val="nil"/>
              <w:left w:val="nil"/>
              <w:bottom w:val="nil"/>
              <w:right w:val="nil"/>
            </w:tcBorders>
            <w:shd w:val="clear" w:color="auto" w:fill="auto"/>
            <w:vAlign w:val="center"/>
          </w:tcPr>
          <w:p w14:paraId="069E1CE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AC89386"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2+</w:t>
            </w:r>
          </w:p>
        </w:tc>
        <w:tc>
          <w:tcPr>
            <w:tcW w:w="733" w:type="dxa"/>
            <w:tcBorders>
              <w:top w:val="nil"/>
              <w:left w:val="nil"/>
              <w:bottom w:val="nil"/>
              <w:right w:val="nil"/>
            </w:tcBorders>
            <w:shd w:val="clear" w:color="auto" w:fill="auto"/>
            <w:vAlign w:val="center"/>
          </w:tcPr>
          <w:p w14:paraId="7BD07D4D" w14:textId="77777777" w:rsidR="000D77DD" w:rsidRPr="00C2754F" w:rsidRDefault="000D77DD" w:rsidP="000D77DD">
            <w:pPr>
              <w:jc w:val="left"/>
              <w:rPr>
                <w:color w:val="000000"/>
                <w:sz w:val="18"/>
                <w:szCs w:val="18"/>
                <w:lang w:val="en-US"/>
              </w:rPr>
            </w:pPr>
            <w:r w:rsidRPr="00C2754F">
              <w:rPr>
                <w:color w:val="000000"/>
                <w:sz w:val="18"/>
                <w:szCs w:val="18"/>
                <w:lang w:val="en-US"/>
              </w:rPr>
              <w:t>8.49</w:t>
            </w:r>
          </w:p>
        </w:tc>
        <w:tc>
          <w:tcPr>
            <w:tcW w:w="762" w:type="dxa"/>
            <w:tcBorders>
              <w:top w:val="nil"/>
              <w:left w:val="nil"/>
              <w:bottom w:val="nil"/>
              <w:right w:val="nil"/>
            </w:tcBorders>
            <w:shd w:val="clear" w:color="auto" w:fill="auto"/>
            <w:vAlign w:val="center"/>
          </w:tcPr>
          <w:p w14:paraId="0863FC78" w14:textId="77777777" w:rsidR="000D77DD" w:rsidRPr="00C2754F" w:rsidRDefault="000D77DD" w:rsidP="000D77DD">
            <w:pPr>
              <w:jc w:val="left"/>
              <w:rPr>
                <w:color w:val="000000"/>
                <w:sz w:val="18"/>
                <w:szCs w:val="18"/>
                <w:lang w:val="en-US"/>
              </w:rPr>
            </w:pPr>
            <w:r w:rsidRPr="00C2754F">
              <w:rPr>
                <w:color w:val="000000"/>
                <w:sz w:val="18"/>
                <w:szCs w:val="18"/>
                <w:lang w:val="en-US"/>
              </w:rPr>
              <w:t>9.42</w:t>
            </w:r>
          </w:p>
        </w:tc>
      </w:tr>
      <w:tr w:rsidR="000D77DD" w:rsidRPr="00C2754F" w14:paraId="4398AA51" w14:textId="77777777" w:rsidTr="000D77DD">
        <w:trPr>
          <w:trHeight w:val="227"/>
        </w:trPr>
        <w:tc>
          <w:tcPr>
            <w:tcW w:w="926" w:type="dxa"/>
            <w:tcBorders>
              <w:top w:val="nil"/>
              <w:left w:val="nil"/>
              <w:bottom w:val="nil"/>
              <w:right w:val="nil"/>
            </w:tcBorders>
            <w:shd w:val="clear" w:color="auto" w:fill="auto"/>
            <w:vAlign w:val="center"/>
          </w:tcPr>
          <w:p w14:paraId="7087DE84"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perscript"/>
                <w:lang w:val="en-US"/>
              </w:rPr>
              <w:t>VI</w:t>
            </w:r>
          </w:p>
        </w:tc>
        <w:tc>
          <w:tcPr>
            <w:tcW w:w="711" w:type="dxa"/>
            <w:tcBorders>
              <w:top w:val="nil"/>
              <w:left w:val="nil"/>
              <w:bottom w:val="nil"/>
              <w:right w:val="nil"/>
            </w:tcBorders>
            <w:shd w:val="clear" w:color="auto" w:fill="auto"/>
            <w:vAlign w:val="center"/>
          </w:tcPr>
          <w:p w14:paraId="277066AA" w14:textId="77777777" w:rsidR="000D77DD" w:rsidRPr="00C2754F" w:rsidRDefault="000D77DD" w:rsidP="000D77DD">
            <w:pPr>
              <w:jc w:val="left"/>
              <w:rPr>
                <w:color w:val="000000"/>
                <w:sz w:val="18"/>
                <w:szCs w:val="18"/>
                <w:lang w:val="en-US"/>
              </w:rPr>
            </w:pPr>
            <w:r w:rsidRPr="00C2754F">
              <w:rPr>
                <w:color w:val="000000"/>
                <w:sz w:val="18"/>
                <w:szCs w:val="18"/>
                <w:lang w:val="en-US"/>
              </w:rPr>
              <w:t>0.08</w:t>
            </w:r>
          </w:p>
        </w:tc>
        <w:tc>
          <w:tcPr>
            <w:tcW w:w="716" w:type="dxa"/>
            <w:tcBorders>
              <w:top w:val="nil"/>
              <w:left w:val="nil"/>
              <w:bottom w:val="nil"/>
              <w:right w:val="nil"/>
            </w:tcBorders>
            <w:shd w:val="clear" w:color="auto" w:fill="auto"/>
            <w:vAlign w:val="center"/>
          </w:tcPr>
          <w:p w14:paraId="1E1F5337" w14:textId="77777777" w:rsidR="000D77DD" w:rsidRPr="00C2754F" w:rsidRDefault="000D77DD" w:rsidP="000D77DD">
            <w:pPr>
              <w:jc w:val="left"/>
              <w:rPr>
                <w:color w:val="000000"/>
                <w:sz w:val="18"/>
                <w:szCs w:val="18"/>
                <w:lang w:val="en-US"/>
              </w:rPr>
            </w:pPr>
            <w:r w:rsidRPr="00C2754F">
              <w:rPr>
                <w:color w:val="000000"/>
                <w:sz w:val="18"/>
                <w:szCs w:val="18"/>
                <w:lang w:val="en-US"/>
              </w:rPr>
              <w:t>0.19</w:t>
            </w:r>
          </w:p>
        </w:tc>
        <w:tc>
          <w:tcPr>
            <w:tcW w:w="236" w:type="dxa"/>
            <w:tcBorders>
              <w:top w:val="nil"/>
              <w:left w:val="nil"/>
              <w:bottom w:val="nil"/>
              <w:right w:val="nil"/>
            </w:tcBorders>
            <w:shd w:val="clear" w:color="auto" w:fill="auto"/>
            <w:vAlign w:val="center"/>
          </w:tcPr>
          <w:p w14:paraId="32C8151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0DDB7FF" w14:textId="77777777" w:rsidR="000D77DD" w:rsidRPr="00C2754F" w:rsidRDefault="000D77DD" w:rsidP="000D77DD">
            <w:pPr>
              <w:jc w:val="left"/>
              <w:rPr>
                <w:color w:val="000000"/>
                <w:sz w:val="18"/>
                <w:szCs w:val="18"/>
                <w:lang w:val="en-US"/>
              </w:rPr>
            </w:pPr>
            <w:r w:rsidRPr="00C2754F">
              <w:rPr>
                <w:color w:val="000000"/>
                <w:sz w:val="18"/>
                <w:szCs w:val="18"/>
                <w:lang w:val="en-US"/>
              </w:rPr>
              <w:t>Or</w:t>
            </w:r>
          </w:p>
        </w:tc>
        <w:tc>
          <w:tcPr>
            <w:tcW w:w="711" w:type="dxa"/>
            <w:tcBorders>
              <w:top w:val="nil"/>
              <w:left w:val="nil"/>
              <w:bottom w:val="nil"/>
              <w:right w:val="nil"/>
            </w:tcBorders>
            <w:shd w:val="clear" w:color="auto" w:fill="auto"/>
            <w:vAlign w:val="center"/>
          </w:tcPr>
          <w:p w14:paraId="14E884A9" w14:textId="77777777" w:rsidR="000D77DD" w:rsidRPr="00C2754F" w:rsidRDefault="000D77DD" w:rsidP="000D77DD">
            <w:pPr>
              <w:jc w:val="left"/>
              <w:rPr>
                <w:color w:val="000000"/>
                <w:sz w:val="18"/>
                <w:szCs w:val="18"/>
                <w:lang w:val="en-US"/>
              </w:rPr>
            </w:pPr>
            <w:r w:rsidRPr="00C2754F">
              <w:rPr>
                <w:color w:val="000000"/>
                <w:sz w:val="18"/>
                <w:szCs w:val="18"/>
                <w:lang w:val="en-US"/>
              </w:rPr>
              <w:t>1.36</w:t>
            </w:r>
          </w:p>
        </w:tc>
        <w:tc>
          <w:tcPr>
            <w:tcW w:w="711" w:type="dxa"/>
            <w:tcBorders>
              <w:top w:val="nil"/>
              <w:left w:val="nil"/>
              <w:bottom w:val="nil"/>
              <w:right w:val="nil"/>
            </w:tcBorders>
            <w:shd w:val="clear" w:color="auto" w:fill="auto"/>
            <w:vAlign w:val="center"/>
          </w:tcPr>
          <w:p w14:paraId="373604C3" w14:textId="77777777" w:rsidR="000D77DD" w:rsidRPr="00C2754F" w:rsidRDefault="000D77DD" w:rsidP="000D77DD">
            <w:pPr>
              <w:jc w:val="left"/>
              <w:rPr>
                <w:color w:val="000000"/>
                <w:sz w:val="18"/>
                <w:szCs w:val="18"/>
                <w:lang w:val="en-US"/>
              </w:rPr>
            </w:pPr>
            <w:r w:rsidRPr="00C2754F">
              <w:rPr>
                <w:color w:val="000000"/>
                <w:sz w:val="18"/>
                <w:szCs w:val="18"/>
                <w:lang w:val="en-US"/>
              </w:rPr>
              <w:t>5.28</w:t>
            </w:r>
          </w:p>
        </w:tc>
        <w:tc>
          <w:tcPr>
            <w:tcW w:w="236" w:type="dxa"/>
            <w:tcBorders>
              <w:top w:val="nil"/>
              <w:left w:val="nil"/>
              <w:bottom w:val="nil"/>
              <w:right w:val="nil"/>
            </w:tcBorders>
            <w:shd w:val="clear" w:color="auto" w:fill="auto"/>
            <w:vAlign w:val="center"/>
          </w:tcPr>
          <w:p w14:paraId="2E617D9D"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D1CC287" w14:textId="77777777" w:rsidR="000D77DD" w:rsidRPr="00C2754F" w:rsidRDefault="000D77DD" w:rsidP="000D77DD">
            <w:pPr>
              <w:jc w:val="left"/>
              <w:rPr>
                <w:color w:val="000000"/>
                <w:sz w:val="18"/>
                <w:szCs w:val="18"/>
                <w:lang w:val="en-US"/>
              </w:rPr>
            </w:pPr>
            <w:r w:rsidRPr="00C2754F">
              <w:rPr>
                <w:color w:val="000000"/>
                <w:sz w:val="18"/>
                <w:szCs w:val="18"/>
                <w:lang w:val="en-US"/>
              </w:rPr>
              <w:t>Mn</w:t>
            </w:r>
          </w:p>
        </w:tc>
        <w:tc>
          <w:tcPr>
            <w:tcW w:w="711" w:type="dxa"/>
            <w:tcBorders>
              <w:top w:val="nil"/>
              <w:left w:val="nil"/>
              <w:bottom w:val="nil"/>
              <w:right w:val="nil"/>
            </w:tcBorders>
            <w:shd w:val="clear" w:color="auto" w:fill="auto"/>
            <w:vAlign w:val="center"/>
          </w:tcPr>
          <w:p w14:paraId="035FB4BA"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09A4E478" w14:textId="77777777" w:rsidR="000D77DD" w:rsidRPr="00C2754F" w:rsidRDefault="000D77DD" w:rsidP="000D77DD">
            <w:pPr>
              <w:jc w:val="left"/>
              <w:rPr>
                <w:color w:val="000000"/>
                <w:sz w:val="18"/>
                <w:szCs w:val="18"/>
                <w:lang w:val="en-US"/>
              </w:rPr>
            </w:pPr>
            <w:r w:rsidRPr="00C2754F">
              <w:rPr>
                <w:color w:val="000000"/>
                <w:sz w:val="18"/>
                <w:szCs w:val="18"/>
                <w:lang w:val="en-US"/>
              </w:rPr>
              <w:t>0.02</w:t>
            </w:r>
          </w:p>
        </w:tc>
        <w:tc>
          <w:tcPr>
            <w:tcW w:w="236" w:type="dxa"/>
            <w:tcBorders>
              <w:top w:val="nil"/>
              <w:left w:val="nil"/>
              <w:bottom w:val="nil"/>
              <w:right w:val="nil"/>
            </w:tcBorders>
            <w:shd w:val="clear" w:color="auto" w:fill="auto"/>
            <w:vAlign w:val="center"/>
          </w:tcPr>
          <w:p w14:paraId="15DD791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C7BCC69" w14:textId="77777777" w:rsidR="000D77DD" w:rsidRPr="00C2754F" w:rsidRDefault="000D77DD" w:rsidP="000D77DD">
            <w:pPr>
              <w:jc w:val="left"/>
              <w:rPr>
                <w:color w:val="000000"/>
                <w:sz w:val="18"/>
                <w:szCs w:val="18"/>
                <w:lang w:val="en-US"/>
              </w:rPr>
            </w:pPr>
            <w:r w:rsidRPr="00C2754F">
              <w:rPr>
                <w:color w:val="000000"/>
                <w:sz w:val="18"/>
                <w:szCs w:val="18"/>
                <w:lang w:val="en-US"/>
              </w:rPr>
              <w:t>Mn</w:t>
            </w:r>
          </w:p>
        </w:tc>
        <w:tc>
          <w:tcPr>
            <w:tcW w:w="733" w:type="dxa"/>
            <w:tcBorders>
              <w:top w:val="nil"/>
              <w:left w:val="nil"/>
              <w:bottom w:val="nil"/>
              <w:right w:val="nil"/>
            </w:tcBorders>
            <w:shd w:val="clear" w:color="auto" w:fill="auto"/>
            <w:vAlign w:val="center"/>
          </w:tcPr>
          <w:p w14:paraId="645DBC8C"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c>
          <w:tcPr>
            <w:tcW w:w="762" w:type="dxa"/>
            <w:tcBorders>
              <w:top w:val="nil"/>
              <w:left w:val="nil"/>
              <w:bottom w:val="nil"/>
              <w:right w:val="nil"/>
            </w:tcBorders>
            <w:shd w:val="clear" w:color="auto" w:fill="auto"/>
            <w:vAlign w:val="center"/>
          </w:tcPr>
          <w:p w14:paraId="7B172FFB" w14:textId="77777777" w:rsidR="000D77DD" w:rsidRPr="00C2754F" w:rsidRDefault="000D77DD" w:rsidP="000D77DD">
            <w:pPr>
              <w:jc w:val="left"/>
              <w:rPr>
                <w:color w:val="000000"/>
                <w:sz w:val="18"/>
                <w:szCs w:val="18"/>
                <w:lang w:val="en-US"/>
              </w:rPr>
            </w:pPr>
            <w:r w:rsidRPr="00C2754F">
              <w:rPr>
                <w:color w:val="000000"/>
                <w:sz w:val="18"/>
                <w:szCs w:val="18"/>
                <w:lang w:val="en-US"/>
              </w:rPr>
              <w:t>0.36</w:t>
            </w:r>
          </w:p>
        </w:tc>
      </w:tr>
      <w:tr w:rsidR="000D77DD" w:rsidRPr="00C2754F" w14:paraId="5A58584A" w14:textId="77777777" w:rsidTr="000D77DD">
        <w:trPr>
          <w:trHeight w:val="227"/>
        </w:trPr>
        <w:tc>
          <w:tcPr>
            <w:tcW w:w="926" w:type="dxa"/>
            <w:tcBorders>
              <w:top w:val="nil"/>
              <w:left w:val="nil"/>
              <w:right w:val="nil"/>
            </w:tcBorders>
            <w:shd w:val="clear" w:color="auto" w:fill="auto"/>
            <w:vAlign w:val="center"/>
          </w:tcPr>
          <w:p w14:paraId="52CAC243"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right w:val="nil"/>
            </w:tcBorders>
            <w:shd w:val="clear" w:color="auto" w:fill="auto"/>
            <w:vAlign w:val="center"/>
          </w:tcPr>
          <w:p w14:paraId="478B6034" w14:textId="77777777" w:rsidR="000D77DD" w:rsidRPr="00C2754F" w:rsidRDefault="000D77DD" w:rsidP="000D77DD">
            <w:pPr>
              <w:jc w:val="left"/>
              <w:rPr>
                <w:color w:val="000000"/>
                <w:sz w:val="18"/>
                <w:szCs w:val="18"/>
                <w:lang w:val="en-US"/>
              </w:rPr>
            </w:pPr>
            <w:r w:rsidRPr="00C2754F">
              <w:rPr>
                <w:color w:val="000000"/>
                <w:sz w:val="18"/>
                <w:szCs w:val="18"/>
                <w:lang w:val="en-US"/>
              </w:rPr>
              <w:t>15.00</w:t>
            </w:r>
          </w:p>
        </w:tc>
        <w:tc>
          <w:tcPr>
            <w:tcW w:w="716" w:type="dxa"/>
            <w:tcBorders>
              <w:top w:val="nil"/>
              <w:left w:val="nil"/>
              <w:right w:val="nil"/>
            </w:tcBorders>
            <w:shd w:val="clear" w:color="auto" w:fill="auto"/>
            <w:vAlign w:val="center"/>
          </w:tcPr>
          <w:p w14:paraId="48F678E4" w14:textId="77777777" w:rsidR="000D77DD" w:rsidRPr="00C2754F" w:rsidRDefault="000D77DD" w:rsidP="000D77DD">
            <w:pPr>
              <w:jc w:val="left"/>
              <w:rPr>
                <w:color w:val="000000"/>
                <w:sz w:val="18"/>
                <w:szCs w:val="18"/>
                <w:lang w:val="en-US"/>
              </w:rPr>
            </w:pPr>
            <w:r w:rsidRPr="00C2754F">
              <w:rPr>
                <w:color w:val="000000"/>
                <w:sz w:val="18"/>
                <w:szCs w:val="18"/>
                <w:lang w:val="en-US"/>
              </w:rPr>
              <w:t>15.29</w:t>
            </w:r>
          </w:p>
        </w:tc>
        <w:tc>
          <w:tcPr>
            <w:tcW w:w="236" w:type="dxa"/>
            <w:tcBorders>
              <w:top w:val="nil"/>
              <w:left w:val="nil"/>
              <w:right w:val="nil"/>
            </w:tcBorders>
            <w:shd w:val="clear" w:color="auto" w:fill="auto"/>
            <w:vAlign w:val="center"/>
          </w:tcPr>
          <w:p w14:paraId="3288A00A"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3E7077F9"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7BB76B36"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4698FC10" w14:textId="77777777" w:rsidR="000D77DD" w:rsidRPr="00C2754F" w:rsidRDefault="000D77DD" w:rsidP="000D77DD">
            <w:pPr>
              <w:jc w:val="left"/>
              <w:rPr>
                <w:color w:val="000000"/>
                <w:sz w:val="18"/>
                <w:szCs w:val="18"/>
                <w:lang w:val="en-US"/>
              </w:rPr>
            </w:pPr>
          </w:p>
        </w:tc>
        <w:tc>
          <w:tcPr>
            <w:tcW w:w="236" w:type="dxa"/>
            <w:tcBorders>
              <w:top w:val="nil"/>
              <w:left w:val="nil"/>
              <w:right w:val="nil"/>
            </w:tcBorders>
            <w:shd w:val="clear" w:color="auto" w:fill="auto"/>
            <w:vAlign w:val="center"/>
          </w:tcPr>
          <w:p w14:paraId="760ADEFB"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1A1935FA"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543875C9"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150B822E" w14:textId="77777777" w:rsidR="000D77DD" w:rsidRPr="00C2754F" w:rsidRDefault="000D77DD" w:rsidP="000D77DD">
            <w:pPr>
              <w:jc w:val="left"/>
              <w:rPr>
                <w:color w:val="000000"/>
                <w:sz w:val="18"/>
                <w:szCs w:val="18"/>
                <w:lang w:val="en-US"/>
              </w:rPr>
            </w:pPr>
          </w:p>
        </w:tc>
        <w:tc>
          <w:tcPr>
            <w:tcW w:w="236" w:type="dxa"/>
            <w:tcBorders>
              <w:top w:val="nil"/>
              <w:left w:val="nil"/>
              <w:right w:val="nil"/>
            </w:tcBorders>
            <w:shd w:val="clear" w:color="auto" w:fill="auto"/>
            <w:vAlign w:val="center"/>
          </w:tcPr>
          <w:p w14:paraId="758DD03C"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5C7A9078" w14:textId="77777777" w:rsidR="000D77DD" w:rsidRPr="00C2754F" w:rsidRDefault="000D77DD" w:rsidP="000D77DD">
            <w:pPr>
              <w:jc w:val="left"/>
              <w:rPr>
                <w:color w:val="000000"/>
                <w:sz w:val="18"/>
                <w:szCs w:val="18"/>
                <w:lang w:val="en-US"/>
              </w:rPr>
            </w:pPr>
          </w:p>
        </w:tc>
        <w:tc>
          <w:tcPr>
            <w:tcW w:w="733" w:type="dxa"/>
            <w:tcBorders>
              <w:top w:val="nil"/>
              <w:left w:val="nil"/>
              <w:right w:val="nil"/>
            </w:tcBorders>
            <w:shd w:val="clear" w:color="auto" w:fill="auto"/>
            <w:vAlign w:val="center"/>
          </w:tcPr>
          <w:p w14:paraId="65054367" w14:textId="77777777" w:rsidR="000D77DD" w:rsidRPr="00C2754F" w:rsidRDefault="000D77DD" w:rsidP="000D77DD">
            <w:pPr>
              <w:jc w:val="left"/>
              <w:rPr>
                <w:color w:val="000000"/>
                <w:sz w:val="18"/>
                <w:szCs w:val="18"/>
                <w:lang w:val="en-US"/>
              </w:rPr>
            </w:pPr>
          </w:p>
        </w:tc>
        <w:tc>
          <w:tcPr>
            <w:tcW w:w="762" w:type="dxa"/>
            <w:tcBorders>
              <w:top w:val="nil"/>
              <w:left w:val="nil"/>
              <w:right w:val="nil"/>
            </w:tcBorders>
            <w:shd w:val="clear" w:color="auto" w:fill="auto"/>
            <w:vAlign w:val="center"/>
          </w:tcPr>
          <w:p w14:paraId="15F7B145" w14:textId="77777777" w:rsidR="000D77DD" w:rsidRPr="00C2754F" w:rsidRDefault="000D77DD" w:rsidP="000D77DD">
            <w:pPr>
              <w:jc w:val="left"/>
              <w:rPr>
                <w:color w:val="000000"/>
                <w:sz w:val="18"/>
                <w:szCs w:val="18"/>
                <w:lang w:val="en-US"/>
              </w:rPr>
            </w:pPr>
          </w:p>
        </w:tc>
      </w:tr>
      <w:tr w:rsidR="000D77DD" w:rsidRPr="00C2754F" w14:paraId="5F8661B6" w14:textId="77777777" w:rsidTr="000D77DD">
        <w:trPr>
          <w:trHeight w:val="227"/>
        </w:trPr>
        <w:tc>
          <w:tcPr>
            <w:tcW w:w="926" w:type="dxa"/>
            <w:tcBorders>
              <w:top w:val="nil"/>
              <w:left w:val="nil"/>
              <w:bottom w:val="single" w:sz="4" w:space="0" w:color="000000"/>
              <w:right w:val="nil"/>
            </w:tcBorders>
            <w:shd w:val="clear" w:color="auto" w:fill="auto"/>
            <w:vAlign w:val="center"/>
          </w:tcPr>
          <w:p w14:paraId="0A3FFFE1" w14:textId="77777777" w:rsidR="000D77DD" w:rsidRPr="00C2754F" w:rsidRDefault="000D77DD" w:rsidP="000D77DD">
            <w:pPr>
              <w:jc w:val="left"/>
              <w:rPr>
                <w:color w:val="000000"/>
                <w:sz w:val="18"/>
                <w:szCs w:val="18"/>
                <w:lang w:val="en-US"/>
              </w:rPr>
            </w:pPr>
            <w:r w:rsidRPr="00C2754F">
              <w:rPr>
                <w:color w:val="000000"/>
                <w:sz w:val="18"/>
                <w:szCs w:val="18"/>
                <w:lang w:val="en-US"/>
              </w:rPr>
              <w:t>Mg#</w:t>
            </w:r>
          </w:p>
        </w:tc>
        <w:tc>
          <w:tcPr>
            <w:tcW w:w="711" w:type="dxa"/>
            <w:tcBorders>
              <w:top w:val="nil"/>
              <w:left w:val="nil"/>
              <w:bottom w:val="single" w:sz="4" w:space="0" w:color="000000"/>
              <w:right w:val="nil"/>
            </w:tcBorders>
            <w:shd w:val="clear" w:color="auto" w:fill="auto"/>
            <w:vAlign w:val="center"/>
          </w:tcPr>
          <w:p w14:paraId="54480AEB" w14:textId="77777777" w:rsidR="000D77DD" w:rsidRPr="00C2754F" w:rsidRDefault="000D77DD" w:rsidP="000D77DD">
            <w:pPr>
              <w:jc w:val="left"/>
              <w:rPr>
                <w:color w:val="000000"/>
                <w:sz w:val="18"/>
                <w:szCs w:val="18"/>
                <w:lang w:val="en-US"/>
              </w:rPr>
            </w:pPr>
            <w:r w:rsidRPr="00C2754F">
              <w:rPr>
                <w:color w:val="000000"/>
                <w:sz w:val="18"/>
                <w:szCs w:val="18"/>
                <w:lang w:val="en-US"/>
              </w:rPr>
              <w:t>0.72</w:t>
            </w:r>
          </w:p>
        </w:tc>
        <w:tc>
          <w:tcPr>
            <w:tcW w:w="716" w:type="dxa"/>
            <w:tcBorders>
              <w:top w:val="nil"/>
              <w:left w:val="nil"/>
              <w:bottom w:val="single" w:sz="4" w:space="0" w:color="000000"/>
              <w:right w:val="nil"/>
            </w:tcBorders>
            <w:shd w:val="clear" w:color="auto" w:fill="auto"/>
            <w:vAlign w:val="center"/>
          </w:tcPr>
          <w:p w14:paraId="6AD7AB57" w14:textId="77777777" w:rsidR="000D77DD" w:rsidRPr="00C2754F" w:rsidRDefault="000D77DD" w:rsidP="000D77DD">
            <w:pPr>
              <w:jc w:val="left"/>
              <w:rPr>
                <w:color w:val="000000"/>
                <w:sz w:val="18"/>
                <w:szCs w:val="18"/>
                <w:lang w:val="en-US"/>
              </w:rPr>
            </w:pPr>
            <w:r w:rsidRPr="00C2754F">
              <w:rPr>
                <w:color w:val="000000"/>
                <w:sz w:val="18"/>
                <w:szCs w:val="18"/>
                <w:lang w:val="en-US"/>
              </w:rPr>
              <w:t>0.91</w:t>
            </w:r>
          </w:p>
        </w:tc>
        <w:tc>
          <w:tcPr>
            <w:tcW w:w="236" w:type="dxa"/>
            <w:tcBorders>
              <w:top w:val="nil"/>
              <w:left w:val="nil"/>
              <w:bottom w:val="single" w:sz="4" w:space="0" w:color="000000"/>
              <w:right w:val="nil"/>
            </w:tcBorders>
            <w:shd w:val="clear" w:color="auto" w:fill="auto"/>
            <w:vAlign w:val="center"/>
          </w:tcPr>
          <w:p w14:paraId="6ED51DDE"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0E7B1D5"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539DE64F"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6B994BCD" w14:textId="77777777" w:rsidR="000D77DD" w:rsidRPr="00C2754F" w:rsidRDefault="000D77DD" w:rsidP="000D77DD">
            <w:pPr>
              <w:jc w:val="left"/>
              <w:rPr>
                <w:color w:val="000000"/>
                <w:sz w:val="18"/>
                <w:szCs w:val="18"/>
                <w:lang w:val="en-US"/>
              </w:rPr>
            </w:pPr>
          </w:p>
        </w:tc>
        <w:tc>
          <w:tcPr>
            <w:tcW w:w="236" w:type="dxa"/>
            <w:tcBorders>
              <w:top w:val="nil"/>
              <w:left w:val="nil"/>
              <w:bottom w:val="single" w:sz="4" w:space="0" w:color="000000"/>
              <w:right w:val="nil"/>
            </w:tcBorders>
            <w:shd w:val="clear" w:color="auto" w:fill="auto"/>
            <w:vAlign w:val="center"/>
          </w:tcPr>
          <w:p w14:paraId="72FDDA60"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FAF8C17"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5C9E0188"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34AD9A92" w14:textId="77777777" w:rsidR="000D77DD" w:rsidRPr="00C2754F" w:rsidRDefault="000D77DD" w:rsidP="000D77DD">
            <w:pPr>
              <w:jc w:val="left"/>
              <w:rPr>
                <w:color w:val="000000"/>
                <w:sz w:val="18"/>
                <w:szCs w:val="18"/>
                <w:lang w:val="en-US"/>
              </w:rPr>
            </w:pPr>
          </w:p>
        </w:tc>
        <w:tc>
          <w:tcPr>
            <w:tcW w:w="236" w:type="dxa"/>
            <w:tcBorders>
              <w:top w:val="nil"/>
              <w:left w:val="nil"/>
              <w:bottom w:val="single" w:sz="4" w:space="0" w:color="000000"/>
              <w:right w:val="nil"/>
            </w:tcBorders>
            <w:shd w:val="clear" w:color="auto" w:fill="auto"/>
            <w:vAlign w:val="center"/>
          </w:tcPr>
          <w:p w14:paraId="030F968E"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80F6BF4" w14:textId="77777777" w:rsidR="000D77DD" w:rsidRPr="00C2754F" w:rsidRDefault="000D77DD" w:rsidP="000D77DD">
            <w:pPr>
              <w:jc w:val="left"/>
              <w:rPr>
                <w:color w:val="000000"/>
                <w:sz w:val="18"/>
                <w:szCs w:val="18"/>
                <w:lang w:val="en-US"/>
              </w:rPr>
            </w:pPr>
          </w:p>
        </w:tc>
        <w:tc>
          <w:tcPr>
            <w:tcW w:w="733" w:type="dxa"/>
            <w:tcBorders>
              <w:top w:val="nil"/>
              <w:left w:val="nil"/>
              <w:bottom w:val="single" w:sz="4" w:space="0" w:color="000000"/>
              <w:right w:val="nil"/>
            </w:tcBorders>
            <w:shd w:val="clear" w:color="auto" w:fill="auto"/>
            <w:vAlign w:val="center"/>
          </w:tcPr>
          <w:p w14:paraId="52AD231E" w14:textId="77777777" w:rsidR="000D77DD" w:rsidRPr="00C2754F" w:rsidRDefault="000D77DD" w:rsidP="000D77DD">
            <w:pPr>
              <w:jc w:val="left"/>
              <w:rPr>
                <w:color w:val="000000"/>
                <w:sz w:val="18"/>
                <w:szCs w:val="18"/>
                <w:lang w:val="en-US"/>
              </w:rPr>
            </w:pPr>
          </w:p>
        </w:tc>
        <w:tc>
          <w:tcPr>
            <w:tcW w:w="762" w:type="dxa"/>
            <w:tcBorders>
              <w:top w:val="nil"/>
              <w:left w:val="nil"/>
              <w:bottom w:val="single" w:sz="4" w:space="0" w:color="000000"/>
              <w:right w:val="nil"/>
            </w:tcBorders>
            <w:shd w:val="clear" w:color="auto" w:fill="auto"/>
            <w:vAlign w:val="center"/>
          </w:tcPr>
          <w:p w14:paraId="57291E90" w14:textId="77777777" w:rsidR="000D77DD" w:rsidRPr="00C2754F" w:rsidRDefault="000D77DD" w:rsidP="000D77DD">
            <w:pPr>
              <w:jc w:val="left"/>
              <w:rPr>
                <w:color w:val="000000"/>
                <w:sz w:val="18"/>
                <w:szCs w:val="18"/>
                <w:lang w:val="en-US"/>
              </w:rPr>
            </w:pPr>
          </w:p>
        </w:tc>
      </w:tr>
    </w:tbl>
    <w:p w14:paraId="415F766F" w14:textId="77777777" w:rsidR="000D77DD" w:rsidRPr="00C2754F" w:rsidRDefault="000D77DD" w:rsidP="000D77DD">
      <w:pPr>
        <w:rPr>
          <w:sz w:val="22"/>
          <w:szCs w:val="22"/>
          <w:lang w:val="en-US"/>
        </w:rPr>
      </w:pPr>
    </w:p>
    <w:p w14:paraId="0B92E3FA" w14:textId="77777777" w:rsidR="00874CDC" w:rsidRPr="00C2754F" w:rsidRDefault="00874CDC" w:rsidP="000D77DD">
      <w:pPr>
        <w:rPr>
          <w:sz w:val="22"/>
          <w:szCs w:val="22"/>
          <w:lang w:val="en-US"/>
        </w:rPr>
      </w:pPr>
    </w:p>
    <w:p w14:paraId="2AA50D10" w14:textId="77777777" w:rsidR="000D77DD" w:rsidRPr="00CC383C" w:rsidRDefault="000D77DD" w:rsidP="000D77DD">
      <w:pPr>
        <w:rPr>
          <w:sz w:val="22"/>
          <w:szCs w:val="22"/>
          <w:lang w:val="en-US"/>
        </w:rPr>
      </w:pPr>
      <w:r w:rsidRPr="00CC383C">
        <w:rPr>
          <w:b/>
          <w:bCs/>
          <w:sz w:val="22"/>
          <w:szCs w:val="22"/>
          <w:lang w:val="en-US"/>
        </w:rPr>
        <w:t>Table 2.</w:t>
      </w:r>
      <w:r w:rsidRPr="00CC383C">
        <w:rPr>
          <w:sz w:val="22"/>
          <w:szCs w:val="22"/>
          <w:lang w:val="en-US"/>
        </w:rPr>
        <w:t xml:space="preserve"> Hornblend-plagioclase (Hbl-Pl) thermobarometer calculations of </w:t>
      </w:r>
      <w:proofErr w:type="spellStart"/>
      <w:r w:rsidRPr="00CC383C">
        <w:rPr>
          <w:sz w:val="22"/>
          <w:szCs w:val="22"/>
          <w:lang w:val="en-US"/>
        </w:rPr>
        <w:t>andasites</w:t>
      </w:r>
      <w:proofErr w:type="spellEnd"/>
      <w:r w:rsidRPr="00CC383C">
        <w:rPr>
          <w:sz w:val="22"/>
          <w:szCs w:val="22"/>
          <w:lang w:val="en-US"/>
        </w:rPr>
        <w:t xml:space="preserve"> and comparison of the results</w:t>
      </w:r>
    </w:p>
    <w:p w14:paraId="18F2F954" w14:textId="77777777" w:rsidR="000D77DD" w:rsidRPr="00C2754F" w:rsidRDefault="000D77DD" w:rsidP="000D77DD">
      <w:pPr>
        <w:rPr>
          <w:sz w:val="22"/>
          <w:szCs w:val="22"/>
          <w:lang w:val="en-US"/>
        </w:rPr>
      </w:pPr>
    </w:p>
    <w:tbl>
      <w:tblPr>
        <w:tblW w:w="9639" w:type="dxa"/>
        <w:tblLayout w:type="fixed"/>
        <w:tblLook w:val="0400" w:firstRow="0" w:lastRow="0" w:firstColumn="0" w:lastColumn="0" w:noHBand="0" w:noVBand="1"/>
      </w:tblPr>
      <w:tblGrid>
        <w:gridCol w:w="1717"/>
        <w:gridCol w:w="1107"/>
        <w:gridCol w:w="1107"/>
        <w:gridCol w:w="1108"/>
        <w:gridCol w:w="4600"/>
      </w:tblGrid>
      <w:tr w:rsidR="000D77DD" w:rsidRPr="00C2754F" w14:paraId="763FCC02" w14:textId="77777777" w:rsidTr="007521B5">
        <w:trPr>
          <w:trHeight w:val="255"/>
        </w:trPr>
        <w:tc>
          <w:tcPr>
            <w:tcW w:w="9639" w:type="dxa"/>
            <w:gridSpan w:val="5"/>
            <w:tcBorders>
              <w:top w:val="single" w:sz="4" w:space="0" w:color="000000"/>
              <w:left w:val="nil"/>
              <w:bottom w:val="single" w:sz="4" w:space="0" w:color="000000"/>
              <w:right w:val="nil"/>
            </w:tcBorders>
            <w:shd w:val="clear" w:color="auto" w:fill="auto"/>
            <w:vAlign w:val="bottom"/>
          </w:tcPr>
          <w:p w14:paraId="3C53CF2D" w14:textId="7D398387" w:rsidR="000D77DD" w:rsidRPr="00C2754F" w:rsidRDefault="00F33D78" w:rsidP="000D77DD">
            <w:pPr>
              <w:jc w:val="center"/>
              <w:rPr>
                <w:sz w:val="20"/>
                <w:szCs w:val="20"/>
                <w:lang w:val="en-US"/>
              </w:rPr>
            </w:pPr>
            <w:r w:rsidRPr="00F33D78">
              <w:rPr>
                <w:b/>
                <w:color w:val="000000"/>
                <w:sz w:val="20"/>
                <w:szCs w:val="20"/>
                <w:lang w:val="en-US"/>
              </w:rPr>
              <w:t>Hbl-Pl thermobarometer calculations based on Schmidt pressure values</w:t>
            </w:r>
          </w:p>
        </w:tc>
      </w:tr>
      <w:tr w:rsidR="000D77DD" w:rsidRPr="00C2754F" w14:paraId="2D99F901" w14:textId="77777777" w:rsidTr="007521B5">
        <w:trPr>
          <w:trHeight w:val="255"/>
        </w:trPr>
        <w:tc>
          <w:tcPr>
            <w:tcW w:w="1717" w:type="dxa"/>
            <w:tcBorders>
              <w:top w:val="single" w:sz="4" w:space="0" w:color="000000"/>
              <w:left w:val="nil"/>
              <w:bottom w:val="nil"/>
              <w:right w:val="nil"/>
            </w:tcBorders>
            <w:shd w:val="clear" w:color="auto" w:fill="auto"/>
            <w:vAlign w:val="bottom"/>
          </w:tcPr>
          <w:p w14:paraId="088260B1" w14:textId="77777777" w:rsidR="000D77DD" w:rsidRPr="00C2754F" w:rsidRDefault="000D77DD" w:rsidP="000D77DD">
            <w:pPr>
              <w:rPr>
                <w:sz w:val="20"/>
                <w:szCs w:val="20"/>
                <w:lang w:val="en-US"/>
              </w:rPr>
            </w:pPr>
          </w:p>
        </w:tc>
        <w:tc>
          <w:tcPr>
            <w:tcW w:w="1107" w:type="dxa"/>
            <w:tcBorders>
              <w:top w:val="single" w:sz="4" w:space="0" w:color="000000"/>
              <w:left w:val="nil"/>
              <w:bottom w:val="nil"/>
              <w:right w:val="nil"/>
            </w:tcBorders>
            <w:shd w:val="clear" w:color="auto" w:fill="auto"/>
            <w:vAlign w:val="bottom"/>
          </w:tcPr>
          <w:p w14:paraId="0CC41270" w14:textId="77777777" w:rsidR="000D77DD" w:rsidRPr="00C2754F" w:rsidRDefault="000D77DD" w:rsidP="000D77DD">
            <w:pPr>
              <w:jc w:val="center"/>
              <w:rPr>
                <w:b/>
                <w:sz w:val="20"/>
                <w:szCs w:val="20"/>
                <w:lang w:val="en-US"/>
              </w:rPr>
            </w:pPr>
            <w:r w:rsidRPr="00C2754F">
              <w:rPr>
                <w:b/>
                <w:sz w:val="20"/>
                <w:szCs w:val="20"/>
                <w:lang w:val="en-US"/>
              </w:rPr>
              <w:t>Min</w:t>
            </w:r>
          </w:p>
        </w:tc>
        <w:tc>
          <w:tcPr>
            <w:tcW w:w="1107" w:type="dxa"/>
            <w:tcBorders>
              <w:top w:val="single" w:sz="4" w:space="0" w:color="000000"/>
              <w:left w:val="nil"/>
              <w:bottom w:val="nil"/>
              <w:right w:val="nil"/>
            </w:tcBorders>
            <w:shd w:val="clear" w:color="auto" w:fill="auto"/>
            <w:vAlign w:val="bottom"/>
          </w:tcPr>
          <w:p w14:paraId="590405A3" w14:textId="0FD2EE63" w:rsidR="000D77DD" w:rsidRPr="00C2754F" w:rsidRDefault="000D77DD" w:rsidP="000D77DD">
            <w:pPr>
              <w:jc w:val="center"/>
              <w:rPr>
                <w:b/>
                <w:sz w:val="20"/>
                <w:szCs w:val="20"/>
                <w:lang w:val="en-US"/>
              </w:rPr>
            </w:pPr>
            <w:r w:rsidRPr="00C2754F">
              <w:rPr>
                <w:b/>
                <w:sz w:val="20"/>
                <w:szCs w:val="20"/>
                <w:lang w:val="en-US"/>
              </w:rPr>
              <w:t>Ma</w:t>
            </w:r>
            <w:r w:rsidR="00295760">
              <w:rPr>
                <w:b/>
                <w:sz w:val="20"/>
                <w:szCs w:val="20"/>
                <w:lang w:val="en-US"/>
              </w:rPr>
              <w:t>x</w:t>
            </w:r>
          </w:p>
        </w:tc>
        <w:tc>
          <w:tcPr>
            <w:tcW w:w="1108" w:type="dxa"/>
            <w:tcBorders>
              <w:top w:val="single" w:sz="4" w:space="0" w:color="000000"/>
              <w:left w:val="nil"/>
              <w:bottom w:val="nil"/>
              <w:right w:val="nil"/>
            </w:tcBorders>
            <w:shd w:val="clear" w:color="auto" w:fill="auto"/>
            <w:vAlign w:val="bottom"/>
          </w:tcPr>
          <w:p w14:paraId="44B491D5" w14:textId="77777777" w:rsidR="00295760" w:rsidRDefault="00295760" w:rsidP="000D77DD">
            <w:pPr>
              <w:jc w:val="center"/>
              <w:rPr>
                <w:b/>
                <w:sz w:val="20"/>
                <w:szCs w:val="20"/>
                <w:lang w:val="en-US"/>
              </w:rPr>
            </w:pPr>
            <w:r>
              <w:rPr>
                <w:b/>
                <w:sz w:val="20"/>
                <w:szCs w:val="20"/>
                <w:lang w:val="en-US"/>
              </w:rPr>
              <w:t>Mean</w:t>
            </w:r>
          </w:p>
          <w:p w14:paraId="0A592BD7" w14:textId="039D4D8B" w:rsidR="000D77DD" w:rsidRPr="00C2754F" w:rsidRDefault="000D77DD" w:rsidP="000D77DD">
            <w:pPr>
              <w:jc w:val="center"/>
              <w:rPr>
                <w:b/>
                <w:sz w:val="20"/>
                <w:szCs w:val="20"/>
                <w:lang w:val="en-US"/>
              </w:rPr>
            </w:pPr>
            <w:r w:rsidRPr="00C2754F">
              <w:rPr>
                <w:b/>
                <w:sz w:val="20"/>
                <w:szCs w:val="20"/>
                <w:lang w:val="en-US"/>
              </w:rPr>
              <w:t>(n=13)</w:t>
            </w:r>
          </w:p>
        </w:tc>
        <w:tc>
          <w:tcPr>
            <w:tcW w:w="4600" w:type="dxa"/>
            <w:tcBorders>
              <w:top w:val="single" w:sz="4" w:space="0" w:color="000000"/>
              <w:left w:val="nil"/>
              <w:bottom w:val="nil"/>
              <w:right w:val="nil"/>
            </w:tcBorders>
            <w:shd w:val="clear" w:color="auto" w:fill="auto"/>
            <w:vAlign w:val="bottom"/>
          </w:tcPr>
          <w:p w14:paraId="19F3809E" w14:textId="0B4D057A" w:rsidR="000D77DD" w:rsidRPr="00C2754F" w:rsidRDefault="000D77DD" w:rsidP="000D77DD">
            <w:pPr>
              <w:rPr>
                <w:sz w:val="20"/>
                <w:szCs w:val="20"/>
                <w:lang w:val="en-US"/>
              </w:rPr>
            </w:pPr>
            <w:proofErr w:type="spellStart"/>
            <w:r w:rsidRPr="00C2754F">
              <w:rPr>
                <w:b/>
                <w:sz w:val="20"/>
                <w:szCs w:val="20"/>
                <w:lang w:val="en-US"/>
              </w:rPr>
              <w:t>Referan</w:t>
            </w:r>
            <w:r w:rsidR="00295760">
              <w:rPr>
                <w:b/>
                <w:sz w:val="20"/>
                <w:szCs w:val="20"/>
                <w:lang w:val="en-US"/>
              </w:rPr>
              <w:t>ce</w:t>
            </w:r>
            <w:proofErr w:type="spellEnd"/>
          </w:p>
        </w:tc>
      </w:tr>
      <w:tr w:rsidR="000D77DD" w:rsidRPr="00C2754F" w14:paraId="4B0C8FBA" w14:textId="77777777" w:rsidTr="007521B5">
        <w:trPr>
          <w:trHeight w:val="255"/>
        </w:trPr>
        <w:tc>
          <w:tcPr>
            <w:tcW w:w="1717" w:type="dxa"/>
            <w:tcBorders>
              <w:top w:val="nil"/>
              <w:left w:val="nil"/>
              <w:bottom w:val="nil"/>
              <w:right w:val="nil"/>
            </w:tcBorders>
            <w:shd w:val="clear" w:color="auto" w:fill="auto"/>
            <w:vAlign w:val="bottom"/>
          </w:tcPr>
          <w:p w14:paraId="06F25968" w14:textId="77777777" w:rsidR="000D77DD" w:rsidRPr="00C2754F" w:rsidRDefault="000D77DD" w:rsidP="000D77DD">
            <w:pPr>
              <w:rPr>
                <w:sz w:val="20"/>
                <w:szCs w:val="20"/>
                <w:lang w:val="en-US"/>
              </w:rPr>
            </w:pPr>
            <w:r w:rsidRPr="00C2754F">
              <w:rPr>
                <w:i/>
                <w:color w:val="000000"/>
                <w:sz w:val="20"/>
                <w:szCs w:val="20"/>
                <w:lang w:val="en-US"/>
              </w:rPr>
              <w:t>P</w:t>
            </w:r>
            <w:r w:rsidRPr="00C2754F">
              <w:rPr>
                <w:color w:val="000000"/>
                <w:sz w:val="20"/>
                <w:szCs w:val="20"/>
                <w:lang w:val="en-US"/>
              </w:rPr>
              <w:t xml:space="preserve"> (kbar)</w:t>
            </w:r>
          </w:p>
        </w:tc>
        <w:tc>
          <w:tcPr>
            <w:tcW w:w="1107" w:type="dxa"/>
            <w:tcBorders>
              <w:top w:val="nil"/>
              <w:left w:val="nil"/>
              <w:bottom w:val="nil"/>
              <w:right w:val="nil"/>
            </w:tcBorders>
            <w:shd w:val="clear" w:color="auto" w:fill="auto"/>
            <w:vAlign w:val="center"/>
          </w:tcPr>
          <w:p w14:paraId="1A5CAD8C" w14:textId="77777777" w:rsidR="000D77DD" w:rsidRPr="00C2754F" w:rsidRDefault="000D77DD" w:rsidP="000D77DD">
            <w:pPr>
              <w:jc w:val="center"/>
              <w:rPr>
                <w:sz w:val="20"/>
                <w:szCs w:val="20"/>
                <w:lang w:val="en-US"/>
              </w:rPr>
            </w:pPr>
            <w:r w:rsidRPr="00C2754F">
              <w:rPr>
                <w:sz w:val="20"/>
                <w:szCs w:val="20"/>
                <w:lang w:val="en-US"/>
              </w:rPr>
              <w:t>3.3</w:t>
            </w:r>
          </w:p>
        </w:tc>
        <w:tc>
          <w:tcPr>
            <w:tcW w:w="1107" w:type="dxa"/>
            <w:tcBorders>
              <w:top w:val="nil"/>
              <w:left w:val="nil"/>
              <w:bottom w:val="nil"/>
              <w:right w:val="nil"/>
            </w:tcBorders>
            <w:shd w:val="clear" w:color="auto" w:fill="auto"/>
            <w:vAlign w:val="center"/>
          </w:tcPr>
          <w:p w14:paraId="707A8143" w14:textId="77777777" w:rsidR="000D77DD" w:rsidRPr="00C2754F" w:rsidRDefault="000D77DD" w:rsidP="000D77DD">
            <w:pPr>
              <w:jc w:val="center"/>
              <w:rPr>
                <w:sz w:val="20"/>
                <w:szCs w:val="20"/>
                <w:lang w:val="en-US"/>
              </w:rPr>
            </w:pPr>
            <w:r w:rsidRPr="00C2754F">
              <w:rPr>
                <w:sz w:val="20"/>
                <w:szCs w:val="20"/>
                <w:lang w:val="en-US"/>
              </w:rPr>
              <w:t>4.2</w:t>
            </w:r>
          </w:p>
        </w:tc>
        <w:tc>
          <w:tcPr>
            <w:tcW w:w="1108" w:type="dxa"/>
            <w:tcBorders>
              <w:top w:val="nil"/>
              <w:left w:val="nil"/>
              <w:bottom w:val="nil"/>
              <w:right w:val="nil"/>
            </w:tcBorders>
            <w:shd w:val="clear" w:color="auto" w:fill="auto"/>
            <w:vAlign w:val="center"/>
          </w:tcPr>
          <w:p w14:paraId="26BDEA64" w14:textId="77777777" w:rsidR="000D77DD" w:rsidRPr="00C2754F" w:rsidRDefault="000D77DD" w:rsidP="000D77DD">
            <w:pPr>
              <w:jc w:val="center"/>
              <w:rPr>
                <w:sz w:val="20"/>
                <w:szCs w:val="20"/>
                <w:lang w:val="en-US"/>
              </w:rPr>
            </w:pPr>
            <w:r w:rsidRPr="00C2754F">
              <w:rPr>
                <w:sz w:val="20"/>
                <w:szCs w:val="20"/>
                <w:lang w:val="en-US"/>
              </w:rPr>
              <w:t>3.6±0.2</w:t>
            </w:r>
          </w:p>
        </w:tc>
        <w:tc>
          <w:tcPr>
            <w:tcW w:w="4600" w:type="dxa"/>
            <w:tcBorders>
              <w:top w:val="nil"/>
              <w:left w:val="nil"/>
              <w:bottom w:val="nil"/>
              <w:right w:val="nil"/>
            </w:tcBorders>
            <w:shd w:val="clear" w:color="auto" w:fill="auto"/>
            <w:vAlign w:val="bottom"/>
          </w:tcPr>
          <w:p w14:paraId="5ED5CC54" w14:textId="77777777" w:rsidR="000D77DD" w:rsidRPr="00C2754F" w:rsidRDefault="000D77DD" w:rsidP="000D77DD">
            <w:pPr>
              <w:rPr>
                <w:color w:val="0070C0"/>
                <w:sz w:val="20"/>
                <w:szCs w:val="20"/>
                <w:lang w:val="en-US"/>
              </w:rPr>
            </w:pPr>
            <w:r w:rsidRPr="00C2754F">
              <w:rPr>
                <w:color w:val="0070C0"/>
                <w:sz w:val="20"/>
                <w:szCs w:val="20"/>
                <w:lang w:val="en-US"/>
              </w:rPr>
              <w:t>Schmidt (1992); Schmidt (1993)</w:t>
            </w:r>
          </w:p>
        </w:tc>
      </w:tr>
      <w:tr w:rsidR="000D77DD" w:rsidRPr="00C2754F" w14:paraId="44037415" w14:textId="77777777" w:rsidTr="007521B5">
        <w:trPr>
          <w:trHeight w:val="255"/>
        </w:trPr>
        <w:tc>
          <w:tcPr>
            <w:tcW w:w="1717" w:type="dxa"/>
            <w:tcBorders>
              <w:top w:val="nil"/>
              <w:left w:val="nil"/>
              <w:bottom w:val="nil"/>
              <w:right w:val="nil"/>
            </w:tcBorders>
            <w:shd w:val="clear" w:color="auto" w:fill="auto"/>
            <w:vAlign w:val="bottom"/>
          </w:tcPr>
          <w:p w14:paraId="3BF2AAE9" w14:textId="77777777" w:rsidR="000D77DD" w:rsidRPr="00C2754F" w:rsidRDefault="000D77DD" w:rsidP="000D77DD">
            <w:pPr>
              <w:rPr>
                <w:sz w:val="20"/>
                <w:szCs w:val="20"/>
                <w:lang w:val="en-US"/>
              </w:rPr>
            </w:pPr>
            <w:r w:rsidRPr="00C2754F">
              <w:rPr>
                <w:i/>
                <w:sz w:val="20"/>
                <w:szCs w:val="20"/>
                <w:lang w:val="en-US"/>
              </w:rPr>
              <w:t>T</w:t>
            </w:r>
            <w:r w:rsidRPr="00C2754F">
              <w:rPr>
                <w:sz w:val="20"/>
                <w:szCs w:val="20"/>
                <w:lang w:val="en-US"/>
              </w:rPr>
              <w:t xml:space="preserve"> (°C) HB1 '94*</w:t>
            </w:r>
          </w:p>
        </w:tc>
        <w:tc>
          <w:tcPr>
            <w:tcW w:w="1107" w:type="dxa"/>
            <w:tcBorders>
              <w:top w:val="nil"/>
              <w:left w:val="nil"/>
              <w:bottom w:val="nil"/>
              <w:right w:val="nil"/>
            </w:tcBorders>
            <w:shd w:val="clear" w:color="auto" w:fill="auto"/>
            <w:vAlign w:val="center"/>
          </w:tcPr>
          <w:p w14:paraId="67938C67" w14:textId="77777777" w:rsidR="000D77DD" w:rsidRPr="00C2754F" w:rsidRDefault="000D77DD" w:rsidP="000D77DD">
            <w:pPr>
              <w:jc w:val="center"/>
              <w:rPr>
                <w:sz w:val="20"/>
                <w:szCs w:val="20"/>
                <w:lang w:val="en-US"/>
              </w:rPr>
            </w:pPr>
            <w:r w:rsidRPr="00C2754F">
              <w:rPr>
                <w:sz w:val="20"/>
                <w:szCs w:val="20"/>
                <w:lang w:val="en-US"/>
              </w:rPr>
              <w:t>732</w:t>
            </w:r>
          </w:p>
        </w:tc>
        <w:tc>
          <w:tcPr>
            <w:tcW w:w="1107" w:type="dxa"/>
            <w:tcBorders>
              <w:top w:val="nil"/>
              <w:left w:val="nil"/>
              <w:bottom w:val="nil"/>
              <w:right w:val="nil"/>
            </w:tcBorders>
            <w:shd w:val="clear" w:color="auto" w:fill="auto"/>
            <w:vAlign w:val="center"/>
          </w:tcPr>
          <w:p w14:paraId="227E2A81" w14:textId="77777777" w:rsidR="000D77DD" w:rsidRPr="00C2754F" w:rsidRDefault="000D77DD" w:rsidP="000D77DD">
            <w:pPr>
              <w:jc w:val="center"/>
              <w:rPr>
                <w:sz w:val="20"/>
                <w:szCs w:val="20"/>
                <w:lang w:val="en-US"/>
              </w:rPr>
            </w:pPr>
            <w:r w:rsidRPr="00C2754F">
              <w:rPr>
                <w:sz w:val="20"/>
                <w:szCs w:val="20"/>
                <w:lang w:val="en-US"/>
              </w:rPr>
              <w:t>849</w:t>
            </w:r>
          </w:p>
        </w:tc>
        <w:tc>
          <w:tcPr>
            <w:tcW w:w="1108" w:type="dxa"/>
            <w:tcBorders>
              <w:top w:val="nil"/>
              <w:left w:val="nil"/>
              <w:bottom w:val="nil"/>
              <w:right w:val="nil"/>
            </w:tcBorders>
            <w:shd w:val="clear" w:color="auto" w:fill="auto"/>
            <w:vAlign w:val="center"/>
          </w:tcPr>
          <w:p w14:paraId="5D315D98" w14:textId="77777777" w:rsidR="000D77DD" w:rsidRPr="00C2754F" w:rsidRDefault="000D77DD" w:rsidP="000D77DD">
            <w:pPr>
              <w:jc w:val="center"/>
              <w:rPr>
                <w:sz w:val="20"/>
                <w:szCs w:val="20"/>
                <w:lang w:val="en-US"/>
              </w:rPr>
            </w:pPr>
            <w:r w:rsidRPr="00C2754F">
              <w:rPr>
                <w:sz w:val="20"/>
                <w:szCs w:val="20"/>
                <w:lang w:val="en-US"/>
              </w:rPr>
              <w:t>765±29</w:t>
            </w:r>
          </w:p>
        </w:tc>
        <w:tc>
          <w:tcPr>
            <w:tcW w:w="4600" w:type="dxa"/>
            <w:tcBorders>
              <w:top w:val="nil"/>
              <w:left w:val="nil"/>
              <w:bottom w:val="nil"/>
              <w:right w:val="nil"/>
            </w:tcBorders>
            <w:shd w:val="clear" w:color="auto" w:fill="auto"/>
            <w:vAlign w:val="bottom"/>
          </w:tcPr>
          <w:p w14:paraId="49E07C0A" w14:textId="496AB5EB" w:rsidR="000D77DD" w:rsidRPr="00C2754F" w:rsidRDefault="000D77DD" w:rsidP="000D77DD">
            <w:pPr>
              <w:rPr>
                <w:color w:val="0070C0"/>
                <w:sz w:val="20"/>
                <w:szCs w:val="20"/>
                <w:lang w:val="en-US"/>
              </w:rPr>
            </w:pPr>
            <w:r w:rsidRPr="00C2754F">
              <w:rPr>
                <w:color w:val="0070C0"/>
                <w:sz w:val="20"/>
                <w:szCs w:val="20"/>
                <w:lang w:val="en-US"/>
              </w:rPr>
              <w:t>Holland &amp; Blundy (1994)</w:t>
            </w:r>
          </w:p>
        </w:tc>
      </w:tr>
      <w:tr w:rsidR="000D77DD" w:rsidRPr="00C2754F" w14:paraId="77459F2E" w14:textId="77777777" w:rsidTr="007521B5">
        <w:trPr>
          <w:trHeight w:val="255"/>
        </w:trPr>
        <w:tc>
          <w:tcPr>
            <w:tcW w:w="1717" w:type="dxa"/>
            <w:tcBorders>
              <w:top w:val="nil"/>
              <w:left w:val="nil"/>
              <w:bottom w:val="nil"/>
              <w:right w:val="nil"/>
            </w:tcBorders>
            <w:shd w:val="clear" w:color="auto" w:fill="auto"/>
            <w:vAlign w:val="bottom"/>
          </w:tcPr>
          <w:p w14:paraId="53892B69" w14:textId="77777777" w:rsidR="000D77DD" w:rsidRPr="00C2754F" w:rsidRDefault="000D77DD" w:rsidP="000D77DD">
            <w:pPr>
              <w:rPr>
                <w:sz w:val="20"/>
                <w:szCs w:val="20"/>
                <w:lang w:val="en-US"/>
              </w:rPr>
            </w:pPr>
            <w:r w:rsidRPr="00C2754F">
              <w:rPr>
                <w:i/>
                <w:sz w:val="20"/>
                <w:szCs w:val="20"/>
                <w:lang w:val="en-US"/>
              </w:rPr>
              <w:t>T</w:t>
            </w:r>
            <w:r w:rsidRPr="00C2754F">
              <w:rPr>
                <w:sz w:val="20"/>
                <w:szCs w:val="20"/>
                <w:lang w:val="en-US"/>
              </w:rPr>
              <w:t xml:space="preserve"> (°C) HB2 '94**</w:t>
            </w:r>
          </w:p>
        </w:tc>
        <w:tc>
          <w:tcPr>
            <w:tcW w:w="1107" w:type="dxa"/>
            <w:tcBorders>
              <w:top w:val="nil"/>
              <w:left w:val="nil"/>
              <w:bottom w:val="nil"/>
              <w:right w:val="nil"/>
            </w:tcBorders>
            <w:shd w:val="clear" w:color="auto" w:fill="auto"/>
            <w:vAlign w:val="center"/>
          </w:tcPr>
          <w:p w14:paraId="5053368E" w14:textId="77777777" w:rsidR="000D77DD" w:rsidRPr="00C2754F" w:rsidRDefault="000D77DD" w:rsidP="000D77DD">
            <w:pPr>
              <w:jc w:val="center"/>
              <w:rPr>
                <w:sz w:val="20"/>
                <w:szCs w:val="20"/>
                <w:lang w:val="en-US"/>
              </w:rPr>
            </w:pPr>
            <w:r w:rsidRPr="00C2754F">
              <w:rPr>
                <w:sz w:val="20"/>
                <w:szCs w:val="20"/>
                <w:lang w:val="en-US"/>
              </w:rPr>
              <w:t>751</w:t>
            </w:r>
          </w:p>
        </w:tc>
        <w:tc>
          <w:tcPr>
            <w:tcW w:w="1107" w:type="dxa"/>
            <w:tcBorders>
              <w:top w:val="nil"/>
              <w:left w:val="nil"/>
              <w:bottom w:val="nil"/>
              <w:right w:val="nil"/>
            </w:tcBorders>
            <w:shd w:val="clear" w:color="auto" w:fill="auto"/>
            <w:vAlign w:val="center"/>
          </w:tcPr>
          <w:p w14:paraId="2360D681" w14:textId="77777777" w:rsidR="000D77DD" w:rsidRPr="00C2754F" w:rsidRDefault="000D77DD" w:rsidP="000D77DD">
            <w:pPr>
              <w:jc w:val="center"/>
              <w:rPr>
                <w:sz w:val="20"/>
                <w:szCs w:val="20"/>
                <w:lang w:val="en-US"/>
              </w:rPr>
            </w:pPr>
            <w:r w:rsidRPr="00C2754F">
              <w:rPr>
                <w:sz w:val="20"/>
                <w:szCs w:val="20"/>
                <w:lang w:val="en-US"/>
              </w:rPr>
              <w:t>854</w:t>
            </w:r>
          </w:p>
        </w:tc>
        <w:tc>
          <w:tcPr>
            <w:tcW w:w="1108" w:type="dxa"/>
            <w:tcBorders>
              <w:top w:val="nil"/>
              <w:left w:val="nil"/>
              <w:bottom w:val="nil"/>
              <w:right w:val="nil"/>
            </w:tcBorders>
            <w:shd w:val="clear" w:color="auto" w:fill="auto"/>
            <w:vAlign w:val="center"/>
          </w:tcPr>
          <w:p w14:paraId="5511E270" w14:textId="77777777" w:rsidR="000D77DD" w:rsidRPr="00C2754F" w:rsidRDefault="000D77DD" w:rsidP="000D77DD">
            <w:pPr>
              <w:jc w:val="center"/>
              <w:rPr>
                <w:sz w:val="20"/>
                <w:szCs w:val="20"/>
                <w:lang w:val="en-US"/>
              </w:rPr>
            </w:pPr>
            <w:r w:rsidRPr="00C2754F">
              <w:rPr>
                <w:sz w:val="20"/>
                <w:szCs w:val="20"/>
                <w:lang w:val="en-US"/>
              </w:rPr>
              <w:t>786±25</w:t>
            </w:r>
          </w:p>
        </w:tc>
        <w:tc>
          <w:tcPr>
            <w:tcW w:w="4600" w:type="dxa"/>
            <w:tcBorders>
              <w:top w:val="nil"/>
              <w:left w:val="nil"/>
              <w:bottom w:val="nil"/>
              <w:right w:val="nil"/>
            </w:tcBorders>
            <w:shd w:val="clear" w:color="auto" w:fill="auto"/>
            <w:vAlign w:val="bottom"/>
          </w:tcPr>
          <w:p w14:paraId="2A28B8C8" w14:textId="7BFD8B02" w:rsidR="000D77DD" w:rsidRPr="00C2754F" w:rsidRDefault="000D77DD" w:rsidP="000D77DD">
            <w:pPr>
              <w:rPr>
                <w:color w:val="0070C0"/>
                <w:sz w:val="20"/>
                <w:szCs w:val="20"/>
                <w:lang w:val="en-US"/>
              </w:rPr>
            </w:pPr>
            <w:r w:rsidRPr="00C2754F">
              <w:rPr>
                <w:color w:val="0070C0"/>
                <w:sz w:val="20"/>
                <w:szCs w:val="20"/>
                <w:lang w:val="en-US"/>
              </w:rPr>
              <w:t>Holland &amp; Blundy (1994)</w:t>
            </w:r>
          </w:p>
        </w:tc>
      </w:tr>
      <w:tr w:rsidR="000D77DD" w:rsidRPr="00C2754F" w14:paraId="1435ED9B" w14:textId="77777777" w:rsidTr="007521B5">
        <w:trPr>
          <w:trHeight w:val="255"/>
        </w:trPr>
        <w:tc>
          <w:tcPr>
            <w:tcW w:w="9639" w:type="dxa"/>
            <w:gridSpan w:val="5"/>
            <w:tcBorders>
              <w:top w:val="single" w:sz="4" w:space="0" w:color="000000"/>
              <w:left w:val="nil"/>
              <w:bottom w:val="single" w:sz="4" w:space="0" w:color="000000"/>
              <w:right w:val="nil"/>
            </w:tcBorders>
            <w:shd w:val="clear" w:color="auto" w:fill="auto"/>
            <w:vAlign w:val="bottom"/>
          </w:tcPr>
          <w:p w14:paraId="700821CF" w14:textId="31E15E54" w:rsidR="000D77DD" w:rsidRPr="00C2754F" w:rsidRDefault="000D77DD" w:rsidP="000D77DD">
            <w:pPr>
              <w:rPr>
                <w:sz w:val="16"/>
                <w:szCs w:val="16"/>
                <w:lang w:val="en-US"/>
              </w:rPr>
            </w:pPr>
            <w:r w:rsidRPr="00C2754F">
              <w:rPr>
                <w:sz w:val="16"/>
                <w:szCs w:val="16"/>
                <w:lang w:val="en-US"/>
              </w:rPr>
              <w:t xml:space="preserve">*HB1’94, Holland </w:t>
            </w:r>
            <w:r w:rsidR="00295760">
              <w:rPr>
                <w:sz w:val="16"/>
                <w:szCs w:val="16"/>
                <w:lang w:val="en-US"/>
              </w:rPr>
              <w:t>&amp;</w:t>
            </w:r>
            <w:r w:rsidRPr="00C2754F">
              <w:rPr>
                <w:sz w:val="16"/>
                <w:szCs w:val="16"/>
                <w:lang w:val="en-US"/>
              </w:rPr>
              <w:t xml:space="preserve"> Blundy (1994) </w:t>
            </w:r>
            <w:r w:rsidR="00295760" w:rsidRPr="00295760">
              <w:rPr>
                <w:sz w:val="16"/>
                <w:szCs w:val="16"/>
                <w:lang w:val="en-US"/>
              </w:rPr>
              <w:t>Hbl-Pl thermometer calibration reaction</w:t>
            </w:r>
            <w:r w:rsidRPr="00C2754F">
              <w:rPr>
                <w:sz w:val="16"/>
                <w:szCs w:val="16"/>
                <w:lang w:val="en-US"/>
              </w:rPr>
              <w:t xml:space="preserve">: </w:t>
            </w:r>
            <w:proofErr w:type="spellStart"/>
            <w:r w:rsidRPr="00C2754F">
              <w:rPr>
                <w:sz w:val="16"/>
                <w:szCs w:val="16"/>
                <w:lang w:val="en-US"/>
              </w:rPr>
              <w:t>edenit</w:t>
            </w:r>
            <w:r w:rsidR="00295760">
              <w:rPr>
                <w:sz w:val="16"/>
                <w:szCs w:val="16"/>
                <w:lang w:val="en-US"/>
              </w:rPr>
              <w:t>e</w:t>
            </w:r>
            <w:proofErr w:type="spellEnd"/>
            <w:r w:rsidRPr="00C2754F">
              <w:rPr>
                <w:sz w:val="16"/>
                <w:szCs w:val="16"/>
                <w:lang w:val="en-US"/>
              </w:rPr>
              <w:t xml:space="preserve"> + 4 </w:t>
            </w:r>
            <w:r w:rsidR="00295760">
              <w:rPr>
                <w:sz w:val="16"/>
                <w:szCs w:val="16"/>
                <w:lang w:val="en-US"/>
              </w:rPr>
              <w:t>quartz</w:t>
            </w:r>
            <w:r w:rsidRPr="00C2754F">
              <w:rPr>
                <w:sz w:val="16"/>
                <w:szCs w:val="16"/>
                <w:lang w:val="en-US"/>
              </w:rPr>
              <w:t xml:space="preserve"> = tremolit</w:t>
            </w:r>
            <w:r w:rsidR="00295760">
              <w:rPr>
                <w:sz w:val="16"/>
                <w:szCs w:val="16"/>
                <w:lang w:val="en-US"/>
              </w:rPr>
              <w:t>e</w:t>
            </w:r>
            <w:r w:rsidRPr="00C2754F">
              <w:rPr>
                <w:sz w:val="16"/>
                <w:szCs w:val="16"/>
                <w:lang w:val="en-US"/>
              </w:rPr>
              <w:t xml:space="preserve"> + albit</w:t>
            </w:r>
            <w:r w:rsidR="00295760">
              <w:rPr>
                <w:sz w:val="16"/>
                <w:szCs w:val="16"/>
                <w:lang w:val="en-US"/>
              </w:rPr>
              <w:t>e</w:t>
            </w:r>
          </w:p>
          <w:p w14:paraId="0305E52F" w14:textId="53EC465A" w:rsidR="000D77DD" w:rsidRPr="00C2754F" w:rsidRDefault="000D77DD" w:rsidP="000D77DD">
            <w:pPr>
              <w:rPr>
                <w:sz w:val="16"/>
                <w:szCs w:val="16"/>
                <w:lang w:val="en-US"/>
              </w:rPr>
            </w:pPr>
            <w:r w:rsidRPr="00C2754F">
              <w:rPr>
                <w:sz w:val="16"/>
                <w:szCs w:val="16"/>
                <w:lang w:val="en-US"/>
              </w:rPr>
              <w:t xml:space="preserve">**HB2’94, Holland </w:t>
            </w:r>
            <w:r w:rsidR="00295760">
              <w:rPr>
                <w:sz w:val="16"/>
                <w:szCs w:val="16"/>
                <w:lang w:val="en-US"/>
              </w:rPr>
              <w:t>&amp;</w:t>
            </w:r>
            <w:r w:rsidRPr="00C2754F">
              <w:rPr>
                <w:sz w:val="16"/>
                <w:szCs w:val="16"/>
                <w:lang w:val="en-US"/>
              </w:rPr>
              <w:t xml:space="preserve"> Blundy (1994) </w:t>
            </w:r>
            <w:r w:rsidR="00295760" w:rsidRPr="00295760">
              <w:rPr>
                <w:sz w:val="16"/>
                <w:szCs w:val="16"/>
                <w:lang w:val="en-US"/>
              </w:rPr>
              <w:t>Hbl-Pl thermometer calibration reaction</w:t>
            </w:r>
            <w:r w:rsidRPr="00C2754F">
              <w:rPr>
                <w:sz w:val="16"/>
                <w:szCs w:val="16"/>
                <w:lang w:val="en-US"/>
              </w:rPr>
              <w:t xml:space="preserve">: </w:t>
            </w:r>
            <w:proofErr w:type="spellStart"/>
            <w:r w:rsidRPr="00C2754F">
              <w:rPr>
                <w:sz w:val="16"/>
                <w:szCs w:val="16"/>
                <w:lang w:val="en-US"/>
              </w:rPr>
              <w:t>edenit</w:t>
            </w:r>
            <w:r w:rsidR="00295760">
              <w:rPr>
                <w:sz w:val="16"/>
                <w:szCs w:val="16"/>
                <w:lang w:val="en-US"/>
              </w:rPr>
              <w:t>e</w:t>
            </w:r>
            <w:proofErr w:type="spellEnd"/>
            <w:r w:rsidRPr="00C2754F">
              <w:rPr>
                <w:sz w:val="16"/>
                <w:szCs w:val="16"/>
                <w:lang w:val="en-US"/>
              </w:rPr>
              <w:t xml:space="preserve"> +albit</w:t>
            </w:r>
            <w:r w:rsidR="00295760">
              <w:rPr>
                <w:sz w:val="16"/>
                <w:szCs w:val="16"/>
                <w:lang w:val="en-US"/>
              </w:rPr>
              <w:t>e</w:t>
            </w:r>
            <w:r w:rsidRPr="00C2754F">
              <w:rPr>
                <w:sz w:val="16"/>
                <w:szCs w:val="16"/>
                <w:lang w:val="en-US"/>
              </w:rPr>
              <w:t>=</w:t>
            </w:r>
            <w:proofErr w:type="spellStart"/>
            <w:r w:rsidRPr="00C2754F">
              <w:rPr>
                <w:sz w:val="16"/>
                <w:szCs w:val="16"/>
                <w:lang w:val="en-US"/>
              </w:rPr>
              <w:t>rihterit</w:t>
            </w:r>
            <w:r w:rsidR="00295760">
              <w:rPr>
                <w:sz w:val="16"/>
                <w:szCs w:val="16"/>
                <w:lang w:val="en-US"/>
              </w:rPr>
              <w:t>e</w:t>
            </w:r>
            <w:proofErr w:type="spellEnd"/>
            <w:r w:rsidR="00295760">
              <w:rPr>
                <w:sz w:val="16"/>
                <w:szCs w:val="16"/>
                <w:lang w:val="en-US"/>
              </w:rPr>
              <w:t xml:space="preserve"> </w:t>
            </w:r>
            <w:r w:rsidRPr="00C2754F">
              <w:rPr>
                <w:sz w:val="16"/>
                <w:szCs w:val="16"/>
                <w:lang w:val="en-US"/>
              </w:rPr>
              <w:t>+</w:t>
            </w:r>
            <w:r w:rsidR="00295760">
              <w:rPr>
                <w:sz w:val="16"/>
                <w:szCs w:val="16"/>
                <w:lang w:val="en-US"/>
              </w:rPr>
              <w:t xml:space="preserve"> </w:t>
            </w:r>
            <w:r w:rsidRPr="00C2754F">
              <w:rPr>
                <w:sz w:val="16"/>
                <w:szCs w:val="16"/>
                <w:lang w:val="en-US"/>
              </w:rPr>
              <w:t>anort</w:t>
            </w:r>
            <w:r w:rsidR="00295760">
              <w:rPr>
                <w:sz w:val="16"/>
                <w:szCs w:val="16"/>
                <w:lang w:val="en-US"/>
              </w:rPr>
              <w:t>h</w:t>
            </w:r>
            <w:r w:rsidRPr="00C2754F">
              <w:rPr>
                <w:sz w:val="16"/>
                <w:szCs w:val="16"/>
                <w:lang w:val="en-US"/>
              </w:rPr>
              <w:t>it</w:t>
            </w:r>
            <w:r w:rsidR="00295760">
              <w:rPr>
                <w:sz w:val="16"/>
                <w:szCs w:val="16"/>
                <w:lang w:val="en-US"/>
              </w:rPr>
              <w:t>e</w:t>
            </w:r>
          </w:p>
        </w:tc>
      </w:tr>
    </w:tbl>
    <w:p w14:paraId="4A51B7D9" w14:textId="77777777" w:rsidR="00A70DCF" w:rsidRPr="00C2754F" w:rsidRDefault="00A70DCF" w:rsidP="000D77DD">
      <w:pPr>
        <w:rPr>
          <w:bCs/>
          <w:iCs/>
          <w:sz w:val="22"/>
          <w:szCs w:val="22"/>
          <w:lang w:val="en-US"/>
        </w:rPr>
      </w:pPr>
    </w:p>
    <w:p w14:paraId="44BA7D01" w14:textId="77777777" w:rsidR="000D77DD" w:rsidRPr="00C2754F" w:rsidRDefault="000D77DD" w:rsidP="000D77DD">
      <w:pPr>
        <w:rPr>
          <w:b/>
          <w:iCs/>
          <w:sz w:val="22"/>
          <w:szCs w:val="22"/>
          <w:lang w:val="en-US"/>
        </w:rPr>
      </w:pPr>
      <w:r w:rsidRPr="00C2754F">
        <w:rPr>
          <w:b/>
          <w:iCs/>
          <w:sz w:val="22"/>
          <w:szCs w:val="22"/>
          <w:lang w:val="en-US"/>
        </w:rPr>
        <w:t>3.3. Equations</w:t>
      </w:r>
    </w:p>
    <w:p w14:paraId="415A5FB0" w14:textId="77777777" w:rsidR="000D77DD" w:rsidRPr="00C2754F" w:rsidRDefault="000D77DD" w:rsidP="000D77DD">
      <w:pPr>
        <w:rPr>
          <w:sz w:val="22"/>
          <w:szCs w:val="22"/>
          <w:lang w:val="en-US"/>
        </w:rPr>
      </w:pPr>
    </w:p>
    <w:p w14:paraId="325A0297" w14:textId="029B4C27" w:rsidR="000D77DD" w:rsidRDefault="002B736F" w:rsidP="000D77DD">
      <w:pPr>
        <w:rPr>
          <w:sz w:val="22"/>
          <w:szCs w:val="22"/>
          <w:lang w:val="en-US"/>
        </w:rPr>
      </w:pPr>
      <w:r w:rsidRPr="002B736F">
        <w:rPr>
          <w:sz w:val="22"/>
          <w:szCs w:val="22"/>
          <w:lang w:val="en-US"/>
        </w:rPr>
        <w:t>Equations to be written in the text should preferably be written in plain text (equations 1-4</w:t>
      </w:r>
      <w:proofErr w:type="gramStart"/>
      <w:r w:rsidRPr="002B736F">
        <w:rPr>
          <w:sz w:val="22"/>
          <w:szCs w:val="22"/>
          <w:lang w:val="en-US"/>
        </w:rPr>
        <w:t>), or</w:t>
      </w:r>
      <w:proofErr w:type="gramEnd"/>
      <w:r w:rsidRPr="002B736F">
        <w:rPr>
          <w:sz w:val="22"/>
          <w:szCs w:val="22"/>
          <w:lang w:val="en-US"/>
        </w:rPr>
        <w:t xml:space="preserve"> using the </w:t>
      </w:r>
      <w:proofErr w:type="spellStart"/>
      <w:r w:rsidRPr="002B736F">
        <w:rPr>
          <w:sz w:val="22"/>
          <w:szCs w:val="22"/>
          <w:lang w:val="en-US"/>
        </w:rPr>
        <w:t>MathType</w:t>
      </w:r>
      <w:proofErr w:type="spellEnd"/>
      <w:r w:rsidRPr="002B736F">
        <w:rPr>
          <w:sz w:val="22"/>
          <w:szCs w:val="22"/>
          <w:lang w:val="en-US"/>
        </w:rPr>
        <w:t xml:space="preserve"> editor. They can also be written with the equation editor in the Word writing program. Equations should be written left justified in the article and numbered in parentheses on the right side of the page. The font and size of the equation should be the same as the text. In cases of necessity, the text size can be given as 10 or 9. Equations must be cited in the text.</w:t>
      </w:r>
    </w:p>
    <w:p w14:paraId="368A393C" w14:textId="77777777" w:rsidR="002B736F" w:rsidRPr="00C2754F" w:rsidRDefault="002B736F" w:rsidP="000D77DD">
      <w:pPr>
        <w:rPr>
          <w:sz w:val="22"/>
          <w:szCs w:val="22"/>
          <w:lang w:val="en-US"/>
        </w:rPr>
      </w:pPr>
    </w:p>
    <w:p w14:paraId="42221FDD" w14:textId="18AF88FB" w:rsidR="000D77DD" w:rsidRPr="00C2754F" w:rsidRDefault="000D77DD" w:rsidP="000D77DD">
      <w:pPr>
        <w:rPr>
          <w:sz w:val="22"/>
          <w:szCs w:val="22"/>
          <w:lang w:val="en-US"/>
        </w:rPr>
      </w:pPr>
      <w:proofErr w:type="spellStart"/>
      <w:r w:rsidRPr="00C2754F">
        <w:rPr>
          <w:sz w:val="22"/>
          <w:szCs w:val="22"/>
          <w:lang w:val="en-US"/>
        </w:rPr>
        <w:t>Edenite</w:t>
      </w:r>
      <w:proofErr w:type="spellEnd"/>
      <w:r w:rsidRPr="00C2754F">
        <w:rPr>
          <w:sz w:val="22"/>
          <w:szCs w:val="22"/>
          <w:lang w:val="en-US"/>
        </w:rPr>
        <w:t xml:space="preserve"> + 4Quartz = Tremolite + Albite</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(1)</w:t>
      </w:r>
    </w:p>
    <w:p w14:paraId="322D464A" w14:textId="77777777" w:rsidR="000D77DD" w:rsidRPr="00C2754F" w:rsidRDefault="000D77DD" w:rsidP="000D77DD">
      <w:pPr>
        <w:rPr>
          <w:sz w:val="22"/>
          <w:szCs w:val="22"/>
          <w:lang w:val="en-US"/>
        </w:rPr>
      </w:pPr>
    </w:p>
    <w:p w14:paraId="0DEE5908" w14:textId="7E683E83" w:rsidR="000D77DD" w:rsidRPr="00C2754F" w:rsidRDefault="000D77DD" w:rsidP="000D77DD">
      <w:pPr>
        <w:rPr>
          <w:sz w:val="22"/>
          <w:szCs w:val="22"/>
          <w:lang w:val="en-US"/>
        </w:rPr>
      </w:pPr>
      <w:proofErr w:type="spellStart"/>
      <w:r w:rsidRPr="00C2754F">
        <w:rPr>
          <w:sz w:val="22"/>
          <w:szCs w:val="22"/>
          <w:lang w:val="en-US"/>
        </w:rPr>
        <w:t>Edenite</w:t>
      </w:r>
      <w:proofErr w:type="spellEnd"/>
      <w:r w:rsidRPr="00C2754F">
        <w:rPr>
          <w:sz w:val="22"/>
          <w:szCs w:val="22"/>
          <w:lang w:val="en-US"/>
        </w:rPr>
        <w:t xml:space="preserve"> + Albite = </w:t>
      </w:r>
      <w:proofErr w:type="spellStart"/>
      <w:r w:rsidRPr="00C2754F">
        <w:rPr>
          <w:sz w:val="22"/>
          <w:szCs w:val="22"/>
          <w:lang w:val="en-US"/>
        </w:rPr>
        <w:t>Rihterite</w:t>
      </w:r>
      <w:proofErr w:type="spellEnd"/>
      <w:r w:rsidRPr="00C2754F">
        <w:rPr>
          <w:sz w:val="22"/>
          <w:szCs w:val="22"/>
          <w:lang w:val="en-US"/>
        </w:rPr>
        <w:t>+ Anorthite</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(2)</w:t>
      </w:r>
    </w:p>
    <w:p w14:paraId="0BDA3AB6" w14:textId="77777777" w:rsidR="000D77DD" w:rsidRPr="00C2754F" w:rsidRDefault="000D77DD" w:rsidP="000D77DD">
      <w:pPr>
        <w:rPr>
          <w:sz w:val="22"/>
          <w:szCs w:val="22"/>
          <w:lang w:val="en-US"/>
        </w:rPr>
      </w:pPr>
    </w:p>
    <w:p w14:paraId="4E0B1170" w14:textId="294D81FB" w:rsidR="000D77DD" w:rsidRPr="00C2754F" w:rsidRDefault="000D77DD" w:rsidP="000D77DD">
      <w:pPr>
        <w:rPr>
          <w:sz w:val="22"/>
          <w:szCs w:val="22"/>
          <w:lang w:val="en-US"/>
        </w:rPr>
      </w:pPr>
      <w:r w:rsidRPr="00C2754F">
        <w:rPr>
          <w:i/>
          <w:sz w:val="22"/>
          <w:szCs w:val="22"/>
          <w:lang w:val="en-US"/>
        </w:rPr>
        <w:t>T</w:t>
      </w:r>
      <w:r w:rsidRPr="00C2754F">
        <w:rPr>
          <w:sz w:val="22"/>
          <w:szCs w:val="22"/>
          <w:lang w:val="en-US"/>
        </w:rPr>
        <w:t xml:space="preserve"> = (0.677</w:t>
      </w:r>
      <w:r w:rsidRPr="00C2754F">
        <w:rPr>
          <w:i/>
          <w:sz w:val="22"/>
          <w:szCs w:val="22"/>
          <w:lang w:val="en-US"/>
        </w:rPr>
        <w:t>P</w:t>
      </w:r>
      <w:r w:rsidRPr="00C2754F">
        <w:rPr>
          <w:sz w:val="22"/>
          <w:szCs w:val="22"/>
          <w:lang w:val="en-US"/>
        </w:rPr>
        <w:t>-48.98+Y)</w:t>
      </w:r>
      <w:proofErr w:type="gramStart"/>
      <w:r w:rsidRPr="00C2754F">
        <w:rPr>
          <w:sz w:val="22"/>
          <w:szCs w:val="22"/>
          <w:lang w:val="en-US"/>
        </w:rPr>
        <w:t>/(</w:t>
      </w:r>
      <w:proofErr w:type="gramEnd"/>
      <w:r w:rsidRPr="00C2754F">
        <w:rPr>
          <w:sz w:val="22"/>
          <w:szCs w:val="22"/>
          <w:lang w:val="en-US"/>
        </w:rPr>
        <w:t>-0.0429 – 0.008314LnK)</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(3)</w:t>
      </w:r>
    </w:p>
    <w:p w14:paraId="19A8CDCE" w14:textId="77777777" w:rsidR="000D77DD" w:rsidRPr="00C2754F" w:rsidRDefault="000D77DD" w:rsidP="000D77DD">
      <w:pPr>
        <w:rPr>
          <w:sz w:val="22"/>
          <w:szCs w:val="22"/>
          <w:lang w:val="en-US"/>
        </w:rPr>
      </w:pPr>
    </w:p>
    <w:p w14:paraId="7BEC22B0" w14:textId="4B19FEEB" w:rsidR="000D77DD" w:rsidRPr="00C2754F" w:rsidRDefault="000D77DD" w:rsidP="000D77DD">
      <w:pPr>
        <w:rPr>
          <w:sz w:val="22"/>
          <w:szCs w:val="22"/>
          <w:lang w:val="en-US"/>
        </w:rPr>
      </w:pPr>
      <w:r w:rsidRPr="00C2754F">
        <w:rPr>
          <w:sz w:val="22"/>
          <w:szCs w:val="22"/>
          <w:lang w:val="en-US"/>
        </w:rPr>
        <w:t xml:space="preserve">Y= 0 for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vertAlign w:val="subscript"/>
          <w:lang w:val="en-US"/>
        </w:rPr>
        <w:t xml:space="preserve"> </w:t>
      </w:r>
      <w:r w:rsidRPr="00C2754F">
        <w:rPr>
          <w:sz w:val="22"/>
          <w:szCs w:val="22"/>
          <w:lang w:val="en-US"/>
        </w:rPr>
        <w:t xml:space="preserve">&gt; 0.5 and Y= -8.06 + 25.5 (1-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lang w:val="en-US"/>
        </w:rPr>
        <w:t>)</w:t>
      </w:r>
      <w:r w:rsidRPr="00C2754F">
        <w:rPr>
          <w:sz w:val="22"/>
          <w:szCs w:val="22"/>
          <w:vertAlign w:val="superscript"/>
          <w:lang w:val="en-US"/>
        </w:rPr>
        <w:t>2</w:t>
      </w:r>
      <w:r w:rsidRPr="00C2754F">
        <w:rPr>
          <w:sz w:val="22"/>
          <w:szCs w:val="22"/>
          <w:lang w:val="en-US"/>
        </w:rPr>
        <w:t xml:space="preserve"> for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lang w:val="en-US"/>
        </w:rPr>
        <w:t xml:space="preserve"> &lt; 0.5</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(4)</w:t>
      </w:r>
    </w:p>
    <w:p w14:paraId="2CFBA563" w14:textId="77777777" w:rsidR="000D77DD" w:rsidRPr="00C2754F" w:rsidRDefault="000D77DD" w:rsidP="000D77DD">
      <w:pPr>
        <w:rPr>
          <w:sz w:val="22"/>
          <w:szCs w:val="22"/>
          <w:lang w:val="en-US"/>
        </w:rPr>
      </w:pPr>
    </w:p>
    <w:p w14:paraId="4D048CB9" w14:textId="63C55056" w:rsidR="000D77DD" w:rsidRPr="00C2754F" w:rsidRDefault="000D77DD" w:rsidP="000D77DD">
      <w:pPr>
        <w:rPr>
          <w:sz w:val="22"/>
          <w:szCs w:val="22"/>
          <w:lang w:val="en-US"/>
        </w:rPr>
      </w:pPr>
      <w:r w:rsidRPr="00C2754F">
        <w:rPr>
          <w:position w:val="-30"/>
          <w:sz w:val="22"/>
          <w:szCs w:val="22"/>
          <w:lang w:val="en-US"/>
        </w:rPr>
        <w:object w:dxaOrig="1900" w:dyaOrig="680" w14:anchorId="58CF5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34.8pt" o:ole="">
            <v:imagedata r:id="rId24" o:title=""/>
          </v:shape>
          <o:OLEObject Type="Embed" ProgID="Equation.3" ShapeID="_x0000_i1025" DrawAspect="Content" ObjectID="_1809929150" r:id="rId25"/>
        </w:objec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(5)</w:t>
      </w:r>
    </w:p>
    <w:p w14:paraId="4297732B" w14:textId="77777777" w:rsidR="000D77DD" w:rsidRDefault="000D77DD" w:rsidP="000D77DD">
      <w:pPr>
        <w:rPr>
          <w:sz w:val="22"/>
          <w:szCs w:val="22"/>
          <w:lang w:val="en-US"/>
        </w:rPr>
      </w:pPr>
    </w:p>
    <w:p w14:paraId="32CB5949" w14:textId="77777777" w:rsidR="000D77DD" w:rsidRPr="00C2754F" w:rsidRDefault="000D77DD" w:rsidP="000D77DD">
      <w:pPr>
        <w:rPr>
          <w:b/>
          <w:sz w:val="22"/>
          <w:szCs w:val="22"/>
          <w:lang w:val="en-US"/>
        </w:rPr>
      </w:pPr>
      <w:r w:rsidRPr="00C2754F">
        <w:rPr>
          <w:b/>
          <w:sz w:val="22"/>
          <w:szCs w:val="22"/>
          <w:lang w:val="en-US"/>
        </w:rPr>
        <w:t>4. Discussion / Discussion and conclusions</w:t>
      </w:r>
    </w:p>
    <w:p w14:paraId="3E2D01FD" w14:textId="77777777" w:rsidR="000D77DD" w:rsidRPr="00C2754F" w:rsidRDefault="000D77DD" w:rsidP="000D77DD">
      <w:pPr>
        <w:rPr>
          <w:sz w:val="22"/>
          <w:szCs w:val="22"/>
          <w:lang w:val="en-US"/>
        </w:rPr>
      </w:pPr>
    </w:p>
    <w:p w14:paraId="5FB210CA" w14:textId="7344DD68" w:rsidR="000D77DD" w:rsidRPr="00C2754F" w:rsidRDefault="002F0515" w:rsidP="000D77DD">
      <w:pPr>
        <w:rPr>
          <w:sz w:val="22"/>
          <w:szCs w:val="22"/>
          <w:lang w:val="en-US"/>
        </w:rPr>
      </w:pPr>
      <w:r w:rsidRPr="002F0515">
        <w:rPr>
          <w:sz w:val="22"/>
          <w:szCs w:val="22"/>
          <w:lang w:val="en-US"/>
        </w:rPr>
        <w:lastRenderedPageBreak/>
        <w:t>The discussion and conclusions section can be given under two headings (</w:t>
      </w:r>
      <w:r w:rsidRPr="002F0515">
        <w:rPr>
          <w:b/>
          <w:bCs/>
          <w:sz w:val="22"/>
          <w:szCs w:val="22"/>
          <w:lang w:val="en-US"/>
        </w:rPr>
        <w:t>4. Discussion, 5. Conclusions</w:t>
      </w:r>
      <w:r w:rsidRPr="002F0515">
        <w:rPr>
          <w:sz w:val="22"/>
          <w:szCs w:val="22"/>
          <w:lang w:val="en-US"/>
        </w:rPr>
        <w:t>) or together (</w:t>
      </w:r>
      <w:r w:rsidRPr="002F0515">
        <w:rPr>
          <w:b/>
          <w:bCs/>
          <w:sz w:val="22"/>
          <w:szCs w:val="22"/>
          <w:lang w:val="en-US"/>
        </w:rPr>
        <w:t>4. Discussion and conclusions</w:t>
      </w:r>
      <w:r w:rsidRPr="002F0515">
        <w:rPr>
          <w:sz w:val="22"/>
          <w:szCs w:val="22"/>
          <w:lang w:val="en-US"/>
        </w:rPr>
        <w:t>) depending on the type and subject of the study.</w:t>
      </w:r>
    </w:p>
    <w:p w14:paraId="4D3AF2F8" w14:textId="77777777" w:rsidR="000D77DD" w:rsidRPr="00C2754F" w:rsidRDefault="000D77DD" w:rsidP="000D77DD">
      <w:pPr>
        <w:rPr>
          <w:sz w:val="22"/>
          <w:szCs w:val="22"/>
          <w:lang w:val="en-US"/>
        </w:rPr>
      </w:pPr>
    </w:p>
    <w:p w14:paraId="0ABB9BB0" w14:textId="7AEDF565" w:rsidR="000D77DD" w:rsidRDefault="00347C51" w:rsidP="000D77DD">
      <w:pPr>
        <w:rPr>
          <w:sz w:val="22"/>
          <w:szCs w:val="22"/>
          <w:lang w:val="en-US"/>
        </w:rPr>
      </w:pPr>
      <w:r w:rsidRPr="00347C51">
        <w:rPr>
          <w:sz w:val="22"/>
          <w:szCs w:val="22"/>
          <w:lang w:val="en-US"/>
        </w:rPr>
        <w:t xml:space="preserve">In the </w:t>
      </w:r>
      <w:r>
        <w:rPr>
          <w:sz w:val="22"/>
          <w:szCs w:val="22"/>
          <w:lang w:val="en-US"/>
        </w:rPr>
        <w:t>“</w:t>
      </w:r>
      <w:r w:rsidRPr="00347C51">
        <w:rPr>
          <w:b/>
          <w:bCs/>
          <w:sz w:val="22"/>
          <w:szCs w:val="22"/>
          <w:lang w:val="en-US"/>
        </w:rPr>
        <w:t>Discussion and conclusion</w:t>
      </w:r>
      <w:r>
        <w:rPr>
          <w:sz w:val="22"/>
          <w:szCs w:val="22"/>
          <w:lang w:val="en-US"/>
        </w:rPr>
        <w:t>”</w:t>
      </w:r>
      <w:r w:rsidRPr="00347C51">
        <w:rPr>
          <w:sz w:val="22"/>
          <w:szCs w:val="22"/>
          <w:lang w:val="en-US"/>
        </w:rPr>
        <w:t xml:space="preserve"> section, the reader is expected to be informed about the new information found </w:t>
      </w:r>
      <w:proofErr w:type="gramStart"/>
      <w:r w:rsidRPr="00347C51">
        <w:rPr>
          <w:sz w:val="22"/>
          <w:szCs w:val="22"/>
          <w:lang w:val="en-US"/>
        </w:rPr>
        <w:t>as a result of</w:t>
      </w:r>
      <w:proofErr w:type="gramEnd"/>
      <w:r w:rsidRPr="00347C51">
        <w:rPr>
          <w:sz w:val="22"/>
          <w:szCs w:val="22"/>
          <w:lang w:val="en-US"/>
        </w:rPr>
        <w:t xml:space="preserve"> the study, to explain why the results are important and what they mean. In addition, expressing the anomalous situations encountered in the results, comparing the data expected from the study with the data obtained </w:t>
      </w:r>
      <w:proofErr w:type="gramStart"/>
      <w:r w:rsidRPr="00347C51">
        <w:rPr>
          <w:sz w:val="22"/>
          <w:szCs w:val="22"/>
          <w:lang w:val="en-US"/>
        </w:rPr>
        <w:t>as a result of</w:t>
      </w:r>
      <w:proofErr w:type="gramEnd"/>
      <w:r w:rsidRPr="00347C51">
        <w:rPr>
          <w:sz w:val="22"/>
          <w:szCs w:val="22"/>
          <w:lang w:val="en-US"/>
        </w:rPr>
        <w:t xml:space="preserve"> the study, mutual evaluation of the data obtained, and the data obtained in other studies, </w:t>
      </w:r>
      <w:proofErr w:type="gramStart"/>
      <w:r w:rsidRPr="00347C51">
        <w:rPr>
          <w:sz w:val="22"/>
          <w:szCs w:val="22"/>
          <w:lang w:val="en-US"/>
        </w:rPr>
        <w:t>and also</w:t>
      </w:r>
      <w:proofErr w:type="gramEnd"/>
      <w:r w:rsidRPr="00347C51">
        <w:rPr>
          <w:sz w:val="22"/>
          <w:szCs w:val="22"/>
          <w:lang w:val="en-US"/>
        </w:rPr>
        <w:t xml:space="preserve"> making some suggestions for future studies are within the expectations of this section. Comments must be supported by the data obtained </w:t>
      </w:r>
      <w:proofErr w:type="gramStart"/>
      <w:r w:rsidRPr="00347C51">
        <w:rPr>
          <w:sz w:val="22"/>
          <w:szCs w:val="22"/>
          <w:lang w:val="en-US"/>
        </w:rPr>
        <w:t>as a result of</w:t>
      </w:r>
      <w:proofErr w:type="gramEnd"/>
      <w:r w:rsidRPr="00347C51">
        <w:rPr>
          <w:sz w:val="22"/>
          <w:szCs w:val="22"/>
          <w:lang w:val="en-US"/>
        </w:rPr>
        <w:t xml:space="preserve"> the study. Instead of only quoting authors and articles that support the study, opposing views and conclusions should be included and the factors that contribute to the emergence of these opposing situations should be stated. For example, a study conducted in summer and a study conducted in winter may not give the same results, there may be changes depending on the periods, in such cases, the factors affecting the result should be cited and discussed. In cases where it is not possible to reach a conclusion, stating the reasons for not reaching a conclusion is also accepted as a kind of conclusion. In addition, in this section, the use of expressions that are found in the introduction or that are more appropriate to be found in the introduction and the repetition of information that has already been stated are very common mistakes and should be paid attention to.</w:t>
      </w:r>
    </w:p>
    <w:p w14:paraId="2A54B6AB" w14:textId="77777777" w:rsidR="00347C51" w:rsidRPr="00C2754F" w:rsidRDefault="00347C51" w:rsidP="000D77DD">
      <w:pPr>
        <w:rPr>
          <w:sz w:val="22"/>
          <w:szCs w:val="22"/>
          <w:lang w:val="en-US"/>
        </w:rPr>
      </w:pPr>
    </w:p>
    <w:p w14:paraId="579D3C89" w14:textId="77777777" w:rsidR="000D77DD" w:rsidRPr="00C2754F" w:rsidRDefault="000D77DD" w:rsidP="000D77DD">
      <w:pPr>
        <w:rPr>
          <w:b/>
          <w:sz w:val="22"/>
          <w:szCs w:val="22"/>
          <w:lang w:val="en-US"/>
        </w:rPr>
      </w:pPr>
      <w:bookmarkStart w:id="12" w:name="_Hlk89692015"/>
      <w:r w:rsidRPr="00C2754F">
        <w:rPr>
          <w:b/>
          <w:sz w:val="22"/>
          <w:szCs w:val="22"/>
          <w:lang w:val="en-US"/>
        </w:rPr>
        <w:t>Acknowledgement</w:t>
      </w:r>
      <w:bookmarkEnd w:id="12"/>
    </w:p>
    <w:p w14:paraId="46282A3D" w14:textId="77777777" w:rsidR="000D77DD" w:rsidRPr="00C2754F" w:rsidRDefault="000D77DD" w:rsidP="000D77DD">
      <w:pPr>
        <w:rPr>
          <w:sz w:val="22"/>
          <w:szCs w:val="22"/>
          <w:lang w:val="en-US"/>
        </w:rPr>
      </w:pPr>
    </w:p>
    <w:p w14:paraId="419FD9AF" w14:textId="3DE8D0AB" w:rsidR="0089568A" w:rsidRDefault="00347C51" w:rsidP="005C1F41">
      <w:pPr>
        <w:rPr>
          <w:sz w:val="22"/>
          <w:szCs w:val="22"/>
          <w:lang w:val="en-US"/>
        </w:rPr>
      </w:pPr>
      <w:r w:rsidRPr="00347C51">
        <w:rPr>
          <w:sz w:val="22"/>
          <w:szCs w:val="22"/>
          <w:lang w:val="en-US"/>
        </w:rPr>
        <w:t>The title of this section should be given in the first-degree main title format but should not be numbered. In this section, the people, institutions, and organizations that contributed to the article should be mentioned, and the support (project, grant, etc.), if any, should be mentioned. For example, this study was financially supported by TUBITAK with the number ......... and Gümüşhane University, Scientific Research Projects Unit (GÜBAP) with the number ..................... The editor and referee/referees should be thanked for their contributions during the review and evaluation of the manuscript.</w:t>
      </w:r>
    </w:p>
    <w:p w14:paraId="0C5D5D89" w14:textId="77777777" w:rsidR="00347C51" w:rsidRPr="00C2754F" w:rsidRDefault="00347C51" w:rsidP="005C1F41">
      <w:pPr>
        <w:rPr>
          <w:sz w:val="22"/>
          <w:szCs w:val="22"/>
          <w:lang w:val="en-US"/>
        </w:rPr>
      </w:pPr>
    </w:p>
    <w:p w14:paraId="295D1AB5" w14:textId="77777777" w:rsidR="00C5035E" w:rsidRPr="00C2754F" w:rsidRDefault="00C5035E" w:rsidP="00C5035E">
      <w:pPr>
        <w:rPr>
          <w:b/>
          <w:bCs/>
          <w:sz w:val="22"/>
          <w:szCs w:val="22"/>
          <w:lang w:val="en-US"/>
        </w:rPr>
      </w:pPr>
      <w:bookmarkStart w:id="13" w:name="_Hlk89692035"/>
      <w:r w:rsidRPr="00C2754F">
        <w:rPr>
          <w:b/>
          <w:bCs/>
          <w:sz w:val="22"/>
          <w:szCs w:val="22"/>
          <w:lang w:val="en-US"/>
        </w:rPr>
        <w:t>Author contribution</w:t>
      </w:r>
      <w:bookmarkEnd w:id="13"/>
    </w:p>
    <w:p w14:paraId="73D665E6" w14:textId="77777777" w:rsidR="00C5035E" w:rsidRPr="00C2754F" w:rsidRDefault="00C5035E" w:rsidP="00C5035E">
      <w:pPr>
        <w:rPr>
          <w:sz w:val="22"/>
          <w:szCs w:val="22"/>
          <w:lang w:val="en-US"/>
        </w:rPr>
      </w:pPr>
    </w:p>
    <w:p w14:paraId="1A46B6D9" w14:textId="0658A81C" w:rsidR="00C5035E" w:rsidRDefault="00347C51" w:rsidP="00C5035E">
      <w:pPr>
        <w:rPr>
          <w:sz w:val="22"/>
          <w:szCs w:val="22"/>
          <w:lang w:val="en-US"/>
        </w:rPr>
      </w:pPr>
      <w:r w:rsidRPr="00347C51">
        <w:rPr>
          <w:sz w:val="22"/>
          <w:szCs w:val="22"/>
          <w:lang w:val="en-US"/>
        </w:rPr>
        <w:t>The title of this section should be given in the first-degree main title format but should not be numbered. In this section, the contribution of the authors to the study and the stage of the study should be briefly explained.</w:t>
      </w:r>
    </w:p>
    <w:p w14:paraId="38416DDB" w14:textId="77777777" w:rsidR="00347C51" w:rsidRPr="00C2754F" w:rsidRDefault="00347C51" w:rsidP="00C5035E">
      <w:pPr>
        <w:rPr>
          <w:sz w:val="22"/>
          <w:szCs w:val="22"/>
          <w:lang w:val="en-US"/>
        </w:rPr>
      </w:pPr>
    </w:p>
    <w:p w14:paraId="54B56F76" w14:textId="77777777" w:rsidR="00C5035E" w:rsidRPr="00C2754F" w:rsidRDefault="00C5035E" w:rsidP="00C5035E">
      <w:pPr>
        <w:rPr>
          <w:b/>
          <w:bCs/>
          <w:sz w:val="22"/>
          <w:szCs w:val="22"/>
          <w:lang w:val="en-US"/>
        </w:rPr>
      </w:pPr>
      <w:bookmarkStart w:id="14" w:name="_Hlk89692049"/>
      <w:r w:rsidRPr="00C2754F">
        <w:rPr>
          <w:b/>
          <w:bCs/>
          <w:sz w:val="22"/>
          <w:szCs w:val="22"/>
          <w:lang w:val="en-US"/>
        </w:rPr>
        <w:t>Declaration of ethical code</w:t>
      </w:r>
      <w:bookmarkEnd w:id="14"/>
    </w:p>
    <w:p w14:paraId="4F81F362" w14:textId="77777777" w:rsidR="00C5035E" w:rsidRPr="00C2754F" w:rsidRDefault="00C5035E" w:rsidP="00C5035E">
      <w:pPr>
        <w:rPr>
          <w:sz w:val="22"/>
          <w:szCs w:val="22"/>
          <w:lang w:val="en-US"/>
        </w:rPr>
      </w:pPr>
    </w:p>
    <w:p w14:paraId="35F46470" w14:textId="7B4EE8FF" w:rsidR="00C5035E" w:rsidRDefault="00183F7D" w:rsidP="00C5035E">
      <w:pPr>
        <w:rPr>
          <w:sz w:val="22"/>
          <w:szCs w:val="22"/>
          <w:lang w:val="en-US"/>
        </w:rPr>
      </w:pPr>
      <w:r w:rsidRPr="00183F7D">
        <w:rPr>
          <w:sz w:val="22"/>
          <w:szCs w:val="22"/>
          <w:lang w:val="en-US"/>
        </w:rPr>
        <w:t>The title of this section should be given in the first-degree main title format but should not be numbered. In this section, the authors should state that if their study requires ethics committee approval, it was conducted in accordance with the rules required to be followed within the scope of the "Directive on Scientific Research and Publication Ethics of Higher Education Institutions" and that they undertake that they have not committed any of the actions specified under the heading "Actions Contrary to Scientific Research and Publication Ethics" of the same directive. For this purpose, "</w:t>
      </w:r>
      <w:r w:rsidRPr="00D846B1">
        <w:rPr>
          <w:sz w:val="22"/>
          <w:szCs w:val="22"/>
          <w:lang w:val="en-US"/>
        </w:rPr>
        <w:t>In this study, we undertake that all the rules required to be followed within the scope of the "Directive on Scientific Research and Publication Ethics of Higher Education Institutions" have been followed, and that none of the actions specified under the heading "Actions Contrary to Scientific Research and Publication Ethics" of the said directive have been carried out.</w:t>
      </w:r>
      <w:r w:rsidRPr="00183F7D">
        <w:rPr>
          <w:sz w:val="22"/>
          <w:szCs w:val="22"/>
          <w:lang w:val="en-US"/>
        </w:rPr>
        <w:t xml:space="preserve">" The statement should be used. In addition, in this case, the date and number of the Ethics Committee decision taken </w:t>
      </w:r>
      <w:proofErr w:type="gramStart"/>
      <w:r w:rsidRPr="00183F7D">
        <w:rPr>
          <w:sz w:val="22"/>
          <w:szCs w:val="22"/>
          <w:lang w:val="en-US"/>
        </w:rPr>
        <w:t>in order to</w:t>
      </w:r>
      <w:proofErr w:type="gramEnd"/>
      <w:r w:rsidRPr="00183F7D">
        <w:rPr>
          <w:sz w:val="22"/>
          <w:szCs w:val="22"/>
          <w:lang w:val="en-US"/>
        </w:rPr>
        <w:t xml:space="preserve"> carry out the studies should also be stated in this section.</w:t>
      </w:r>
    </w:p>
    <w:p w14:paraId="281A6C18" w14:textId="77777777" w:rsidR="00183F7D" w:rsidRPr="00C2754F" w:rsidRDefault="00183F7D" w:rsidP="00C5035E">
      <w:pPr>
        <w:rPr>
          <w:sz w:val="22"/>
          <w:szCs w:val="22"/>
          <w:lang w:val="en-US"/>
        </w:rPr>
      </w:pPr>
    </w:p>
    <w:p w14:paraId="40685912" w14:textId="622B04FA" w:rsidR="00C5035E" w:rsidRPr="00D846B1" w:rsidRDefault="00183F7D" w:rsidP="00C5035E">
      <w:pPr>
        <w:rPr>
          <w:sz w:val="22"/>
          <w:szCs w:val="22"/>
          <w:lang w:val="en-US"/>
        </w:rPr>
      </w:pPr>
      <w:r w:rsidRPr="00183F7D">
        <w:rPr>
          <w:sz w:val="22"/>
          <w:szCs w:val="22"/>
          <w:lang w:val="en-US"/>
        </w:rPr>
        <w:t>In addition, if the article is a type of study that does not require ethics committee permission for the methods used in the study, the authors should also state this separately. In this case, authors can use the statement "</w:t>
      </w:r>
      <w:r w:rsidRPr="00D846B1">
        <w:rPr>
          <w:sz w:val="22"/>
          <w:szCs w:val="22"/>
          <w:lang w:val="en-US"/>
        </w:rPr>
        <w:t>The authors of this article declare that the materials and methods used in this study do not require ethics committee approval and/or legal-special permission."</w:t>
      </w:r>
    </w:p>
    <w:p w14:paraId="5667EB75" w14:textId="77777777" w:rsidR="00183F7D" w:rsidRPr="00C2754F" w:rsidRDefault="00183F7D" w:rsidP="00C5035E">
      <w:pPr>
        <w:rPr>
          <w:sz w:val="22"/>
          <w:szCs w:val="22"/>
          <w:lang w:val="en-US"/>
        </w:rPr>
      </w:pPr>
    </w:p>
    <w:p w14:paraId="40AD9D9A" w14:textId="77777777" w:rsidR="00C5035E" w:rsidRPr="00C2754F" w:rsidRDefault="00C5035E" w:rsidP="00C5035E">
      <w:pPr>
        <w:rPr>
          <w:b/>
          <w:bCs/>
          <w:sz w:val="22"/>
          <w:szCs w:val="22"/>
          <w:lang w:val="en-US"/>
        </w:rPr>
      </w:pPr>
      <w:bookmarkStart w:id="15" w:name="_Hlk89692065"/>
      <w:r w:rsidRPr="00C2754F">
        <w:rPr>
          <w:b/>
          <w:bCs/>
          <w:sz w:val="22"/>
          <w:szCs w:val="22"/>
          <w:lang w:val="en-US"/>
        </w:rPr>
        <w:t>Conflicts of interest</w:t>
      </w:r>
      <w:bookmarkEnd w:id="15"/>
    </w:p>
    <w:p w14:paraId="5F83EBFE" w14:textId="77777777" w:rsidR="00C5035E" w:rsidRPr="00C2754F" w:rsidRDefault="00C5035E" w:rsidP="00C5035E">
      <w:pPr>
        <w:rPr>
          <w:sz w:val="22"/>
          <w:szCs w:val="22"/>
          <w:lang w:val="en-US"/>
        </w:rPr>
      </w:pPr>
    </w:p>
    <w:p w14:paraId="2A1BCC7C" w14:textId="3C3C637F" w:rsidR="0030558E" w:rsidRDefault="00183F7D" w:rsidP="005C1F41">
      <w:pPr>
        <w:rPr>
          <w:sz w:val="22"/>
          <w:szCs w:val="22"/>
          <w:lang w:val="en-US"/>
        </w:rPr>
      </w:pPr>
      <w:r w:rsidRPr="00183F7D">
        <w:rPr>
          <w:sz w:val="22"/>
          <w:szCs w:val="22"/>
          <w:lang w:val="en-US"/>
        </w:rPr>
        <w:t>The title of this section should be given in the format of a first-degree main title but should not be numbered. In this section, situations and relationships that may constitute a conflict of interest in the study should be explained. If there is no conflict of interest, the statement "</w:t>
      </w:r>
      <w:r w:rsidRPr="00D846B1">
        <w:rPr>
          <w:sz w:val="22"/>
          <w:szCs w:val="22"/>
          <w:lang w:val="en-US"/>
        </w:rPr>
        <w:t xml:space="preserve">The authors declare that there is no conflict of interest" </w:t>
      </w:r>
      <w:r w:rsidRPr="00183F7D">
        <w:rPr>
          <w:sz w:val="22"/>
          <w:szCs w:val="22"/>
          <w:lang w:val="en-US"/>
        </w:rPr>
        <w:t>is used.</w:t>
      </w:r>
    </w:p>
    <w:p w14:paraId="5BA9B52D" w14:textId="77777777" w:rsidR="00183F7D" w:rsidRPr="00C2754F" w:rsidRDefault="00183F7D" w:rsidP="005C1F41">
      <w:pPr>
        <w:rPr>
          <w:sz w:val="22"/>
          <w:szCs w:val="22"/>
          <w:lang w:val="en-US"/>
        </w:rPr>
      </w:pPr>
    </w:p>
    <w:p w14:paraId="483945A7" w14:textId="77777777" w:rsidR="00312201" w:rsidRPr="00C2754F" w:rsidRDefault="00312201" w:rsidP="00312201">
      <w:pPr>
        <w:rPr>
          <w:b/>
          <w:sz w:val="22"/>
          <w:szCs w:val="22"/>
          <w:lang w:val="en-US"/>
        </w:rPr>
      </w:pPr>
      <w:r w:rsidRPr="00C2754F">
        <w:rPr>
          <w:b/>
          <w:sz w:val="22"/>
          <w:szCs w:val="22"/>
          <w:lang w:val="en-US"/>
        </w:rPr>
        <w:t>References</w:t>
      </w:r>
    </w:p>
    <w:p w14:paraId="583203F0" w14:textId="77777777" w:rsidR="00312201" w:rsidRPr="00C2754F" w:rsidRDefault="00312201" w:rsidP="00312201">
      <w:pPr>
        <w:rPr>
          <w:sz w:val="22"/>
          <w:szCs w:val="22"/>
          <w:lang w:val="en-US"/>
        </w:rPr>
      </w:pPr>
    </w:p>
    <w:p w14:paraId="3914BC9B" w14:textId="3DBDBE1E" w:rsidR="00312201" w:rsidRPr="00C2754F" w:rsidRDefault="00F530B8" w:rsidP="00312201">
      <w:pPr>
        <w:rPr>
          <w:sz w:val="22"/>
          <w:szCs w:val="22"/>
          <w:lang w:val="en-US"/>
        </w:rPr>
      </w:pPr>
      <w:r w:rsidRPr="00F530B8">
        <w:rPr>
          <w:sz w:val="22"/>
          <w:szCs w:val="22"/>
          <w:lang w:val="en-US"/>
        </w:rPr>
        <w:t>The title of this section should be given in the format of the first-degree main title but should not be numbered. References should be written in Times New Roman font with 10-point font size and single-spaced. References should be prepared according to the rules given below. If the writing of the source work is longer than one line, the second line and other lines should start 1 cm inside (hanging indent).</w:t>
      </w:r>
    </w:p>
    <w:p w14:paraId="4E56CE07" w14:textId="77777777" w:rsidR="00312201" w:rsidRPr="00C2754F" w:rsidRDefault="00312201" w:rsidP="00312201">
      <w:pPr>
        <w:rPr>
          <w:sz w:val="22"/>
          <w:szCs w:val="22"/>
          <w:lang w:val="en-US"/>
        </w:rPr>
      </w:pPr>
    </w:p>
    <w:p w14:paraId="74944ACD" w14:textId="73AB06F7" w:rsidR="0030558E" w:rsidRPr="00C2754F" w:rsidRDefault="00312201" w:rsidP="005C1F41">
      <w:pPr>
        <w:rPr>
          <w:sz w:val="22"/>
          <w:szCs w:val="22"/>
          <w:lang w:val="en-US"/>
        </w:rPr>
      </w:pPr>
      <w:r w:rsidRPr="00C2754F">
        <w:rPr>
          <w:i/>
          <w:noProof/>
          <w:sz w:val="20"/>
          <w:lang w:val="en-US"/>
        </w:rPr>
        <mc:AlternateContent>
          <mc:Choice Requires="wps">
            <w:drawing>
              <wp:inline distT="0" distB="0" distL="0" distR="0" wp14:anchorId="033737C8" wp14:editId="44E93D20">
                <wp:extent cx="6120130" cy="2609850"/>
                <wp:effectExtent l="0" t="0" r="13970" b="19050"/>
                <wp:docPr id="660964506" name="Metin Kutusu 1"/>
                <wp:cNvGraphicFramePr/>
                <a:graphic xmlns:a="http://schemas.openxmlformats.org/drawingml/2006/main">
                  <a:graphicData uri="http://schemas.microsoft.com/office/word/2010/wordprocessingShape">
                    <wps:wsp>
                      <wps:cNvSpPr txBox="1"/>
                      <wps:spPr>
                        <a:xfrm>
                          <a:off x="0" y="0"/>
                          <a:ext cx="6120130" cy="2609850"/>
                        </a:xfrm>
                        <a:prstGeom prst="rect">
                          <a:avLst/>
                        </a:prstGeom>
                        <a:solidFill>
                          <a:schemeClr val="accent1">
                            <a:lumMod val="20000"/>
                            <a:lumOff val="80000"/>
                          </a:schemeClr>
                        </a:solidFill>
                        <a:ln w="6350">
                          <a:solidFill>
                            <a:prstClr val="black"/>
                          </a:solidFill>
                        </a:ln>
                      </wps:spPr>
                      <wps:txbx>
                        <w:txbxContent>
                          <w:p w14:paraId="06D49914" w14:textId="04577609" w:rsidR="00312201" w:rsidRDefault="00F530B8" w:rsidP="00312201">
                            <w:pPr>
                              <w:rPr>
                                <w:b/>
                                <w:bCs/>
                                <w:iCs/>
                                <w:color w:val="FF0000"/>
                                <w:sz w:val="20"/>
                                <w:szCs w:val="20"/>
                              </w:rPr>
                            </w:pPr>
                            <w:proofErr w:type="spellStart"/>
                            <w:r w:rsidRPr="00F530B8">
                              <w:rPr>
                                <w:b/>
                                <w:bCs/>
                                <w:iCs/>
                                <w:color w:val="FF0000"/>
                                <w:sz w:val="20"/>
                                <w:szCs w:val="20"/>
                              </w:rPr>
                              <w:t>Important</w:t>
                            </w:r>
                            <w:proofErr w:type="spellEnd"/>
                            <w:r w:rsidRPr="00F530B8">
                              <w:rPr>
                                <w:b/>
                                <w:bCs/>
                                <w:iCs/>
                                <w:color w:val="FF0000"/>
                                <w:sz w:val="20"/>
                                <w:szCs w:val="20"/>
                              </w:rPr>
                              <w:t xml:space="preserve"> </w:t>
                            </w:r>
                            <w:proofErr w:type="spellStart"/>
                            <w:r w:rsidRPr="00F530B8">
                              <w:rPr>
                                <w:b/>
                                <w:bCs/>
                                <w:iCs/>
                                <w:color w:val="FF0000"/>
                                <w:sz w:val="20"/>
                                <w:szCs w:val="20"/>
                              </w:rPr>
                              <w:t>Note</w:t>
                            </w:r>
                            <w:proofErr w:type="spellEnd"/>
                            <w:r w:rsidRPr="00F530B8">
                              <w:rPr>
                                <w:b/>
                                <w:bCs/>
                                <w:iCs/>
                                <w:color w:val="FF0000"/>
                                <w:sz w:val="20"/>
                                <w:szCs w:val="20"/>
                              </w:rPr>
                              <w:t xml:space="preserve"> (</w:t>
                            </w:r>
                            <w:proofErr w:type="spellStart"/>
                            <w:r w:rsidRPr="00F530B8">
                              <w:rPr>
                                <w:b/>
                                <w:bCs/>
                                <w:iCs/>
                                <w:color w:val="FF0000"/>
                                <w:sz w:val="20"/>
                                <w:szCs w:val="20"/>
                              </w:rPr>
                              <w:t>delete</w:t>
                            </w:r>
                            <w:proofErr w:type="spellEnd"/>
                            <w:r w:rsidRPr="00F530B8">
                              <w:rPr>
                                <w:b/>
                                <w:bCs/>
                                <w:iCs/>
                                <w:color w:val="FF0000"/>
                                <w:sz w:val="20"/>
                                <w:szCs w:val="20"/>
                              </w:rPr>
                              <w:t xml:space="preserve"> </w:t>
                            </w:r>
                            <w:proofErr w:type="spellStart"/>
                            <w:r w:rsidRPr="00F530B8">
                              <w:rPr>
                                <w:b/>
                                <w:bCs/>
                                <w:iCs/>
                                <w:color w:val="FF0000"/>
                                <w:sz w:val="20"/>
                                <w:szCs w:val="20"/>
                              </w:rPr>
                              <w:t>this</w:t>
                            </w:r>
                            <w:proofErr w:type="spellEnd"/>
                            <w:r w:rsidRPr="00F530B8">
                              <w:rPr>
                                <w:b/>
                                <w:bCs/>
                                <w:iCs/>
                                <w:color w:val="FF0000"/>
                                <w:sz w:val="20"/>
                                <w:szCs w:val="20"/>
                              </w:rPr>
                              <w:t xml:space="preserve"> </w:t>
                            </w:r>
                            <w:proofErr w:type="spellStart"/>
                            <w:r w:rsidRPr="00F530B8">
                              <w:rPr>
                                <w:b/>
                                <w:bCs/>
                                <w:iCs/>
                                <w:color w:val="FF0000"/>
                                <w:sz w:val="20"/>
                                <w:szCs w:val="20"/>
                              </w:rPr>
                              <w:t>text</w:t>
                            </w:r>
                            <w:proofErr w:type="spellEnd"/>
                            <w:r w:rsidRPr="00F530B8">
                              <w:rPr>
                                <w:b/>
                                <w:bCs/>
                                <w:iCs/>
                                <w:color w:val="FF0000"/>
                                <w:sz w:val="20"/>
                                <w:szCs w:val="20"/>
                              </w:rPr>
                              <w:t xml:space="preserve"> </w:t>
                            </w:r>
                            <w:proofErr w:type="spellStart"/>
                            <w:r w:rsidRPr="00F530B8">
                              <w:rPr>
                                <w:b/>
                                <w:bCs/>
                                <w:iCs/>
                                <w:color w:val="FF0000"/>
                                <w:sz w:val="20"/>
                                <w:szCs w:val="20"/>
                              </w:rPr>
                              <w:t>box</w:t>
                            </w:r>
                            <w:proofErr w:type="spellEnd"/>
                            <w:r w:rsidRPr="00F530B8">
                              <w:rPr>
                                <w:b/>
                                <w:bCs/>
                                <w:iCs/>
                                <w:color w:val="FF0000"/>
                                <w:sz w:val="20"/>
                                <w:szCs w:val="20"/>
                              </w:rPr>
                              <w:t xml:space="preserve"> </w:t>
                            </w:r>
                            <w:proofErr w:type="spellStart"/>
                            <w:r w:rsidRPr="00F530B8">
                              <w:rPr>
                                <w:b/>
                                <w:bCs/>
                                <w:iCs/>
                                <w:color w:val="FF0000"/>
                                <w:sz w:val="20"/>
                                <w:szCs w:val="20"/>
                              </w:rPr>
                              <w:t>after</w:t>
                            </w:r>
                            <w:proofErr w:type="spellEnd"/>
                            <w:r w:rsidRPr="00F530B8">
                              <w:rPr>
                                <w:b/>
                                <w:bCs/>
                                <w:iCs/>
                                <w:color w:val="FF0000"/>
                                <w:sz w:val="20"/>
                                <w:szCs w:val="20"/>
                              </w:rPr>
                              <w:t xml:space="preserve"> </w:t>
                            </w:r>
                            <w:proofErr w:type="spellStart"/>
                            <w:r w:rsidRPr="00F530B8">
                              <w:rPr>
                                <w:b/>
                                <w:bCs/>
                                <w:iCs/>
                                <w:color w:val="FF0000"/>
                                <w:sz w:val="20"/>
                                <w:szCs w:val="20"/>
                              </w:rPr>
                              <w:t>reading</w:t>
                            </w:r>
                            <w:proofErr w:type="spellEnd"/>
                            <w:r w:rsidRPr="00F530B8">
                              <w:rPr>
                                <w:b/>
                                <w:bCs/>
                                <w:iCs/>
                                <w:color w:val="FF0000"/>
                                <w:sz w:val="20"/>
                                <w:szCs w:val="20"/>
                              </w:rPr>
                              <w:t xml:space="preserve"> </w:t>
                            </w:r>
                            <w:proofErr w:type="spellStart"/>
                            <w:r w:rsidRPr="00F530B8">
                              <w:rPr>
                                <w:b/>
                                <w:bCs/>
                                <w:iCs/>
                                <w:color w:val="FF0000"/>
                                <w:sz w:val="20"/>
                                <w:szCs w:val="20"/>
                              </w:rPr>
                              <w:t>the</w:t>
                            </w:r>
                            <w:proofErr w:type="spellEnd"/>
                            <w:r w:rsidRPr="00F530B8">
                              <w:rPr>
                                <w:b/>
                                <w:bCs/>
                                <w:iCs/>
                                <w:color w:val="FF0000"/>
                                <w:sz w:val="20"/>
                                <w:szCs w:val="20"/>
                              </w:rPr>
                              <w:t xml:space="preserve"> </w:t>
                            </w:r>
                            <w:proofErr w:type="spellStart"/>
                            <w:r w:rsidRPr="00F530B8">
                              <w:rPr>
                                <w:b/>
                                <w:bCs/>
                                <w:iCs/>
                                <w:color w:val="FF0000"/>
                                <w:sz w:val="20"/>
                                <w:szCs w:val="20"/>
                              </w:rPr>
                              <w:t>article</w:t>
                            </w:r>
                            <w:proofErr w:type="spellEnd"/>
                            <w:r w:rsidRPr="00F530B8">
                              <w:rPr>
                                <w:b/>
                                <w:bCs/>
                                <w:iCs/>
                                <w:color w:val="FF0000"/>
                                <w:sz w:val="20"/>
                                <w:szCs w:val="20"/>
                              </w:rPr>
                              <w:t>)</w:t>
                            </w:r>
                          </w:p>
                          <w:p w14:paraId="4C754A45" w14:textId="77777777" w:rsidR="00F530B8" w:rsidRDefault="00F530B8" w:rsidP="00312201">
                            <w:pPr>
                              <w:rPr>
                                <w:iCs/>
                                <w:sz w:val="20"/>
                                <w:szCs w:val="20"/>
                              </w:rPr>
                            </w:pPr>
                          </w:p>
                          <w:p w14:paraId="616C5B63" w14:textId="6D63B1BC" w:rsidR="00312201" w:rsidRDefault="00F530B8" w:rsidP="00312201">
                            <w:pPr>
                              <w:rPr>
                                <w:iCs/>
                                <w:sz w:val="20"/>
                                <w:szCs w:val="20"/>
                              </w:rPr>
                            </w:pPr>
                            <w:proofErr w:type="spellStart"/>
                            <w:r w:rsidRPr="00F530B8">
                              <w:rPr>
                                <w:iCs/>
                                <w:sz w:val="20"/>
                                <w:szCs w:val="20"/>
                              </w:rPr>
                              <w:t>From</w:t>
                            </w:r>
                            <w:proofErr w:type="spellEnd"/>
                            <w:r w:rsidRPr="00F530B8">
                              <w:rPr>
                                <w:iCs/>
                                <w:sz w:val="20"/>
                                <w:szCs w:val="20"/>
                              </w:rPr>
                              <w:t xml:space="preserve"> </w:t>
                            </w:r>
                            <w:proofErr w:type="spellStart"/>
                            <w:r w:rsidRPr="00F530B8">
                              <w:rPr>
                                <w:iCs/>
                                <w:sz w:val="20"/>
                                <w:szCs w:val="20"/>
                              </w:rPr>
                              <w:t>this</w:t>
                            </w:r>
                            <w:proofErr w:type="spellEnd"/>
                            <w:r w:rsidRPr="00F530B8">
                              <w:rPr>
                                <w:iCs/>
                                <w:sz w:val="20"/>
                                <w:szCs w:val="20"/>
                              </w:rPr>
                              <w:t xml:space="preserve"> </w:t>
                            </w:r>
                            <w:proofErr w:type="spellStart"/>
                            <w:r w:rsidRPr="00F530B8">
                              <w:rPr>
                                <w:iCs/>
                                <w:sz w:val="20"/>
                                <w:szCs w:val="20"/>
                              </w:rPr>
                              <w:t>section</w:t>
                            </w:r>
                            <w:proofErr w:type="spellEnd"/>
                            <w:r w:rsidRPr="00F530B8">
                              <w:rPr>
                                <w:iCs/>
                                <w:sz w:val="20"/>
                                <w:szCs w:val="20"/>
                              </w:rPr>
                              <w:t xml:space="preserve"> </w:t>
                            </w:r>
                            <w:proofErr w:type="spellStart"/>
                            <w:r w:rsidRPr="00F530B8">
                              <w:rPr>
                                <w:iCs/>
                                <w:sz w:val="20"/>
                                <w:szCs w:val="20"/>
                              </w:rPr>
                              <w:t>onwards</w:t>
                            </w:r>
                            <w:proofErr w:type="spellEnd"/>
                            <w:r w:rsidRPr="00F530B8">
                              <w:rPr>
                                <w:iCs/>
                                <w:sz w:val="20"/>
                                <w:szCs w:val="20"/>
                              </w:rPr>
                              <w:t xml:space="preserve">, </w:t>
                            </w:r>
                            <w:proofErr w:type="spellStart"/>
                            <w:r w:rsidRPr="00F530B8">
                              <w:rPr>
                                <w:iCs/>
                                <w:sz w:val="20"/>
                                <w:szCs w:val="20"/>
                              </w:rPr>
                              <w:t>detailed</w:t>
                            </w:r>
                            <w:proofErr w:type="spellEnd"/>
                            <w:r w:rsidRPr="00F530B8">
                              <w:rPr>
                                <w:iCs/>
                                <w:sz w:val="20"/>
                                <w:szCs w:val="20"/>
                              </w:rPr>
                              <w:t xml:space="preserve"> </w:t>
                            </w:r>
                            <w:proofErr w:type="spellStart"/>
                            <w:r w:rsidRPr="00F530B8">
                              <w:rPr>
                                <w:iCs/>
                                <w:sz w:val="20"/>
                                <w:szCs w:val="20"/>
                              </w:rPr>
                              <w:t>information</w:t>
                            </w:r>
                            <w:proofErr w:type="spellEnd"/>
                            <w:r w:rsidRPr="00F530B8">
                              <w:rPr>
                                <w:iCs/>
                                <w:sz w:val="20"/>
                                <w:szCs w:val="20"/>
                              </w:rPr>
                              <w:t xml:space="preserve"> is </w:t>
                            </w:r>
                            <w:proofErr w:type="spellStart"/>
                            <w:r w:rsidRPr="00F530B8">
                              <w:rPr>
                                <w:iCs/>
                                <w:sz w:val="20"/>
                                <w:szCs w:val="20"/>
                              </w:rPr>
                              <w:t>given</w:t>
                            </w:r>
                            <w:proofErr w:type="spellEnd"/>
                            <w:r w:rsidRPr="00F530B8">
                              <w:rPr>
                                <w:iCs/>
                                <w:sz w:val="20"/>
                                <w:szCs w:val="20"/>
                              </w:rPr>
                              <w:t xml:space="preserve"> </w:t>
                            </w:r>
                            <w:proofErr w:type="spellStart"/>
                            <w:r w:rsidRPr="00F530B8">
                              <w:rPr>
                                <w:iCs/>
                                <w:sz w:val="20"/>
                                <w:szCs w:val="20"/>
                              </w:rPr>
                              <w:t>about</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bookmarkStart w:id="16" w:name="_Hlk154656800"/>
                            <w:proofErr w:type="spellStart"/>
                            <w:r w:rsidR="00820E5E" w:rsidRPr="00820E5E">
                              <w:rPr>
                                <w:b/>
                                <w:bCs/>
                                <w:iCs/>
                                <w:sz w:val="20"/>
                                <w:szCs w:val="20"/>
                              </w:rPr>
                              <w:t>B</w:t>
                            </w:r>
                            <w:r w:rsidRPr="00820E5E">
                              <w:rPr>
                                <w:b/>
                                <w:bCs/>
                                <w:iCs/>
                                <w:sz w:val="20"/>
                                <w:szCs w:val="20"/>
                              </w:rPr>
                              <w:t>ibliography</w:t>
                            </w:r>
                            <w:proofErr w:type="spellEnd"/>
                            <w:r w:rsidRPr="00820E5E">
                              <w:rPr>
                                <w:b/>
                                <w:bCs/>
                                <w:iCs/>
                                <w:sz w:val="20"/>
                                <w:szCs w:val="20"/>
                              </w:rPr>
                              <w:t xml:space="preserve"> </w:t>
                            </w:r>
                            <w:proofErr w:type="spellStart"/>
                            <w:r w:rsidRPr="00820E5E">
                              <w:rPr>
                                <w:b/>
                                <w:bCs/>
                                <w:iCs/>
                                <w:sz w:val="20"/>
                                <w:szCs w:val="20"/>
                              </w:rPr>
                              <w:t>writing</w:t>
                            </w:r>
                            <w:proofErr w:type="spellEnd"/>
                            <w:r w:rsidRPr="00820E5E">
                              <w:rPr>
                                <w:b/>
                                <w:bCs/>
                                <w:iCs/>
                                <w:sz w:val="20"/>
                                <w:szCs w:val="20"/>
                              </w:rPr>
                              <w:t xml:space="preserve"> </w:t>
                            </w:r>
                            <w:proofErr w:type="spellStart"/>
                            <w:r w:rsidRPr="00820E5E">
                              <w:rPr>
                                <w:b/>
                                <w:bCs/>
                                <w:iCs/>
                                <w:sz w:val="20"/>
                                <w:szCs w:val="20"/>
                              </w:rPr>
                              <w:t>rule</w:t>
                            </w:r>
                            <w:proofErr w:type="spellEnd"/>
                            <w:r w:rsidRPr="00820E5E">
                              <w:rPr>
                                <w:b/>
                                <w:bCs/>
                                <w:iCs/>
                                <w:sz w:val="20"/>
                                <w:szCs w:val="20"/>
                              </w:rPr>
                              <w:t xml:space="preserve"> and </w:t>
                            </w:r>
                            <w:proofErr w:type="spellStart"/>
                            <w:r w:rsidRPr="00820E5E">
                              <w:rPr>
                                <w:b/>
                                <w:bCs/>
                                <w:iCs/>
                                <w:sz w:val="20"/>
                                <w:szCs w:val="20"/>
                              </w:rPr>
                              <w:t>examples</w:t>
                            </w:r>
                            <w:bookmarkEnd w:id="16"/>
                            <w:proofErr w:type="spellEnd"/>
                            <w:r w:rsidRPr="00F530B8">
                              <w:rPr>
                                <w:iCs/>
                                <w:sz w:val="20"/>
                                <w:szCs w:val="20"/>
                              </w:rPr>
                              <w:t xml:space="preserve">, and </w:t>
                            </w:r>
                            <w:proofErr w:type="spellStart"/>
                            <w:r w:rsidRPr="00F530B8">
                              <w:rPr>
                                <w:iCs/>
                                <w:sz w:val="20"/>
                                <w:szCs w:val="20"/>
                              </w:rPr>
                              <w:t>after</w:t>
                            </w:r>
                            <w:proofErr w:type="spellEnd"/>
                            <w:r w:rsidRPr="00F530B8">
                              <w:rPr>
                                <w:iCs/>
                                <w:sz w:val="20"/>
                                <w:szCs w:val="20"/>
                              </w:rPr>
                              <w:t xml:space="preserve"> </w:t>
                            </w:r>
                            <w:proofErr w:type="spellStart"/>
                            <w:r w:rsidRPr="00F530B8">
                              <w:rPr>
                                <w:iCs/>
                                <w:sz w:val="20"/>
                                <w:szCs w:val="20"/>
                              </w:rPr>
                              <w:t>preparing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bibliography</w:t>
                            </w:r>
                            <w:proofErr w:type="spellEnd"/>
                            <w:r w:rsidRPr="00F530B8">
                              <w:rPr>
                                <w:iCs/>
                                <w:sz w:val="20"/>
                                <w:szCs w:val="20"/>
                              </w:rPr>
                              <w:t xml:space="preserve">, it </w:t>
                            </w:r>
                            <w:proofErr w:type="spellStart"/>
                            <w:r w:rsidRPr="00F530B8">
                              <w:rPr>
                                <w:iCs/>
                                <w:sz w:val="20"/>
                                <w:szCs w:val="20"/>
                              </w:rPr>
                              <w:t>should</w:t>
                            </w:r>
                            <w:proofErr w:type="spellEnd"/>
                            <w:r w:rsidRPr="00F530B8">
                              <w:rPr>
                                <w:iCs/>
                                <w:sz w:val="20"/>
                                <w:szCs w:val="20"/>
                              </w:rPr>
                              <w:t xml:space="preserve"> be </w:t>
                            </w:r>
                            <w:proofErr w:type="spellStart"/>
                            <w:r w:rsidRPr="00F530B8">
                              <w:rPr>
                                <w:iCs/>
                                <w:sz w:val="20"/>
                                <w:szCs w:val="20"/>
                              </w:rPr>
                              <w:t>deleted</w:t>
                            </w:r>
                            <w:proofErr w:type="spellEnd"/>
                            <w:r w:rsidRPr="00F530B8">
                              <w:rPr>
                                <w:iCs/>
                                <w:sz w:val="20"/>
                                <w:szCs w:val="20"/>
                              </w:rPr>
                              <w:t xml:space="preserve"> </w:t>
                            </w:r>
                            <w:proofErr w:type="spellStart"/>
                            <w:r w:rsidRPr="00F530B8">
                              <w:rPr>
                                <w:iCs/>
                                <w:sz w:val="20"/>
                                <w:szCs w:val="20"/>
                              </w:rPr>
                              <w:t>before</w:t>
                            </w:r>
                            <w:proofErr w:type="spellEnd"/>
                            <w:r w:rsidRPr="00F530B8">
                              <w:rPr>
                                <w:iCs/>
                                <w:sz w:val="20"/>
                                <w:szCs w:val="20"/>
                              </w:rPr>
                              <w:t xml:space="preserve"> </w:t>
                            </w:r>
                            <w:proofErr w:type="spellStart"/>
                            <w:r w:rsidRPr="00F530B8">
                              <w:rPr>
                                <w:iCs/>
                                <w:sz w:val="20"/>
                                <w:szCs w:val="20"/>
                              </w:rPr>
                              <w:t>submitting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electronic</w:t>
                            </w:r>
                            <w:proofErr w:type="spellEnd"/>
                            <w:r w:rsidRPr="00F530B8">
                              <w:rPr>
                                <w:iCs/>
                                <w:sz w:val="20"/>
                                <w:szCs w:val="20"/>
                              </w:rPr>
                              <w:t xml:space="preserve"> </w:t>
                            </w:r>
                            <w:proofErr w:type="spellStart"/>
                            <w:r w:rsidRPr="00F530B8">
                              <w:rPr>
                                <w:iCs/>
                                <w:sz w:val="20"/>
                                <w:szCs w:val="20"/>
                              </w:rPr>
                              <w:t>article</w:t>
                            </w:r>
                            <w:proofErr w:type="spellEnd"/>
                            <w:r w:rsidRPr="00F530B8">
                              <w:rPr>
                                <w:iCs/>
                                <w:sz w:val="20"/>
                                <w:szCs w:val="20"/>
                              </w:rPr>
                              <w:t>.</w:t>
                            </w:r>
                          </w:p>
                          <w:p w14:paraId="19A50E52" w14:textId="77777777" w:rsidR="00F530B8" w:rsidRDefault="00F530B8" w:rsidP="00312201">
                            <w:pPr>
                              <w:rPr>
                                <w:iCs/>
                                <w:sz w:val="20"/>
                                <w:szCs w:val="20"/>
                              </w:rPr>
                            </w:pPr>
                          </w:p>
                          <w:p w14:paraId="2BC3CFDE" w14:textId="77777777" w:rsidR="00F530B8" w:rsidRDefault="00F530B8" w:rsidP="00F530B8">
                            <w:pPr>
                              <w:rPr>
                                <w:iCs/>
                                <w:sz w:val="20"/>
                                <w:szCs w:val="20"/>
                              </w:rPr>
                            </w:pPr>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120A364B" w14:textId="77777777" w:rsidR="00F530B8" w:rsidRDefault="00F530B8" w:rsidP="00F530B8">
                            <w:pPr>
                              <w:rPr>
                                <w:iCs/>
                                <w:sz w:val="20"/>
                                <w:szCs w:val="20"/>
                              </w:rPr>
                            </w:pPr>
                          </w:p>
                          <w:p w14:paraId="2CD18907" w14:textId="77777777" w:rsidR="00F530B8" w:rsidRDefault="00F530B8" w:rsidP="00F530B8">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7D82AAB4" w14:textId="77777777" w:rsidR="00F530B8" w:rsidRDefault="00F530B8" w:rsidP="00F530B8">
                            <w:pPr>
                              <w:rPr>
                                <w:sz w:val="20"/>
                                <w:szCs w:val="20"/>
                              </w:rPr>
                            </w:pPr>
                            <w:hyperlink r:id="rId26" w:history="1">
                              <w:r w:rsidRPr="008D4E8F">
                                <w:rPr>
                                  <w:rStyle w:val="Kpr"/>
                                  <w:sz w:val="20"/>
                                  <w:szCs w:val="20"/>
                                </w:rPr>
                                <w:t>https://service.elsevier.com/app/answers/detail/a_id/26093/</w:t>
                              </w:r>
                            </w:hyperlink>
                          </w:p>
                          <w:p w14:paraId="18DBC171" w14:textId="77777777" w:rsidR="00F530B8" w:rsidRPr="00FD38F5" w:rsidRDefault="00F530B8" w:rsidP="00F530B8">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p>
                          <w:p w14:paraId="13F995F6" w14:textId="0F077297" w:rsidR="00312201" w:rsidRPr="00FD38F5" w:rsidRDefault="00312201" w:rsidP="00F530B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3737C8" id="_x0000_s1028" type="#_x0000_t202" style="width:481.9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" fillcolor="#dbe5f1 [660]" strokeweight=".5pt">
                <v:textbox>
                  <w:txbxContent>
                    <w:p w14:paraId="06D49914" w14:textId="04577609" w:rsidR="00312201" w:rsidRDefault="00F530B8" w:rsidP="00312201">
                      <w:pPr>
                        <w:rPr>
                          <w:b/>
                          <w:bCs/>
                          <w:iCs/>
                          <w:color w:val="FF0000"/>
                          <w:sz w:val="20"/>
                          <w:szCs w:val="20"/>
                        </w:rPr>
                      </w:pPr>
                      <w:proofErr w:type="spellStart"/>
                      <w:r w:rsidRPr="00F530B8">
                        <w:rPr>
                          <w:b/>
                          <w:bCs/>
                          <w:iCs/>
                          <w:color w:val="FF0000"/>
                          <w:sz w:val="20"/>
                          <w:szCs w:val="20"/>
                        </w:rPr>
                        <w:t>Important</w:t>
                      </w:r>
                      <w:proofErr w:type="spellEnd"/>
                      <w:r w:rsidRPr="00F530B8">
                        <w:rPr>
                          <w:b/>
                          <w:bCs/>
                          <w:iCs/>
                          <w:color w:val="FF0000"/>
                          <w:sz w:val="20"/>
                          <w:szCs w:val="20"/>
                        </w:rPr>
                        <w:t xml:space="preserve"> </w:t>
                      </w:r>
                      <w:proofErr w:type="spellStart"/>
                      <w:r w:rsidRPr="00F530B8">
                        <w:rPr>
                          <w:b/>
                          <w:bCs/>
                          <w:iCs/>
                          <w:color w:val="FF0000"/>
                          <w:sz w:val="20"/>
                          <w:szCs w:val="20"/>
                        </w:rPr>
                        <w:t>Note</w:t>
                      </w:r>
                      <w:proofErr w:type="spellEnd"/>
                      <w:r w:rsidRPr="00F530B8">
                        <w:rPr>
                          <w:b/>
                          <w:bCs/>
                          <w:iCs/>
                          <w:color w:val="FF0000"/>
                          <w:sz w:val="20"/>
                          <w:szCs w:val="20"/>
                        </w:rPr>
                        <w:t xml:space="preserve"> (</w:t>
                      </w:r>
                      <w:proofErr w:type="spellStart"/>
                      <w:r w:rsidRPr="00F530B8">
                        <w:rPr>
                          <w:b/>
                          <w:bCs/>
                          <w:iCs/>
                          <w:color w:val="FF0000"/>
                          <w:sz w:val="20"/>
                          <w:szCs w:val="20"/>
                        </w:rPr>
                        <w:t>delete</w:t>
                      </w:r>
                      <w:proofErr w:type="spellEnd"/>
                      <w:r w:rsidRPr="00F530B8">
                        <w:rPr>
                          <w:b/>
                          <w:bCs/>
                          <w:iCs/>
                          <w:color w:val="FF0000"/>
                          <w:sz w:val="20"/>
                          <w:szCs w:val="20"/>
                        </w:rPr>
                        <w:t xml:space="preserve"> </w:t>
                      </w:r>
                      <w:proofErr w:type="spellStart"/>
                      <w:r w:rsidRPr="00F530B8">
                        <w:rPr>
                          <w:b/>
                          <w:bCs/>
                          <w:iCs/>
                          <w:color w:val="FF0000"/>
                          <w:sz w:val="20"/>
                          <w:szCs w:val="20"/>
                        </w:rPr>
                        <w:t>this</w:t>
                      </w:r>
                      <w:proofErr w:type="spellEnd"/>
                      <w:r w:rsidRPr="00F530B8">
                        <w:rPr>
                          <w:b/>
                          <w:bCs/>
                          <w:iCs/>
                          <w:color w:val="FF0000"/>
                          <w:sz w:val="20"/>
                          <w:szCs w:val="20"/>
                        </w:rPr>
                        <w:t xml:space="preserve"> </w:t>
                      </w:r>
                      <w:proofErr w:type="spellStart"/>
                      <w:r w:rsidRPr="00F530B8">
                        <w:rPr>
                          <w:b/>
                          <w:bCs/>
                          <w:iCs/>
                          <w:color w:val="FF0000"/>
                          <w:sz w:val="20"/>
                          <w:szCs w:val="20"/>
                        </w:rPr>
                        <w:t>text</w:t>
                      </w:r>
                      <w:proofErr w:type="spellEnd"/>
                      <w:r w:rsidRPr="00F530B8">
                        <w:rPr>
                          <w:b/>
                          <w:bCs/>
                          <w:iCs/>
                          <w:color w:val="FF0000"/>
                          <w:sz w:val="20"/>
                          <w:szCs w:val="20"/>
                        </w:rPr>
                        <w:t xml:space="preserve"> </w:t>
                      </w:r>
                      <w:proofErr w:type="spellStart"/>
                      <w:r w:rsidRPr="00F530B8">
                        <w:rPr>
                          <w:b/>
                          <w:bCs/>
                          <w:iCs/>
                          <w:color w:val="FF0000"/>
                          <w:sz w:val="20"/>
                          <w:szCs w:val="20"/>
                        </w:rPr>
                        <w:t>box</w:t>
                      </w:r>
                      <w:proofErr w:type="spellEnd"/>
                      <w:r w:rsidRPr="00F530B8">
                        <w:rPr>
                          <w:b/>
                          <w:bCs/>
                          <w:iCs/>
                          <w:color w:val="FF0000"/>
                          <w:sz w:val="20"/>
                          <w:szCs w:val="20"/>
                        </w:rPr>
                        <w:t xml:space="preserve"> </w:t>
                      </w:r>
                      <w:proofErr w:type="spellStart"/>
                      <w:r w:rsidRPr="00F530B8">
                        <w:rPr>
                          <w:b/>
                          <w:bCs/>
                          <w:iCs/>
                          <w:color w:val="FF0000"/>
                          <w:sz w:val="20"/>
                          <w:szCs w:val="20"/>
                        </w:rPr>
                        <w:t>after</w:t>
                      </w:r>
                      <w:proofErr w:type="spellEnd"/>
                      <w:r w:rsidRPr="00F530B8">
                        <w:rPr>
                          <w:b/>
                          <w:bCs/>
                          <w:iCs/>
                          <w:color w:val="FF0000"/>
                          <w:sz w:val="20"/>
                          <w:szCs w:val="20"/>
                        </w:rPr>
                        <w:t xml:space="preserve"> </w:t>
                      </w:r>
                      <w:proofErr w:type="spellStart"/>
                      <w:r w:rsidRPr="00F530B8">
                        <w:rPr>
                          <w:b/>
                          <w:bCs/>
                          <w:iCs/>
                          <w:color w:val="FF0000"/>
                          <w:sz w:val="20"/>
                          <w:szCs w:val="20"/>
                        </w:rPr>
                        <w:t>reading</w:t>
                      </w:r>
                      <w:proofErr w:type="spellEnd"/>
                      <w:r w:rsidRPr="00F530B8">
                        <w:rPr>
                          <w:b/>
                          <w:bCs/>
                          <w:iCs/>
                          <w:color w:val="FF0000"/>
                          <w:sz w:val="20"/>
                          <w:szCs w:val="20"/>
                        </w:rPr>
                        <w:t xml:space="preserve"> </w:t>
                      </w:r>
                      <w:proofErr w:type="spellStart"/>
                      <w:r w:rsidRPr="00F530B8">
                        <w:rPr>
                          <w:b/>
                          <w:bCs/>
                          <w:iCs/>
                          <w:color w:val="FF0000"/>
                          <w:sz w:val="20"/>
                          <w:szCs w:val="20"/>
                        </w:rPr>
                        <w:t>the</w:t>
                      </w:r>
                      <w:proofErr w:type="spellEnd"/>
                      <w:r w:rsidRPr="00F530B8">
                        <w:rPr>
                          <w:b/>
                          <w:bCs/>
                          <w:iCs/>
                          <w:color w:val="FF0000"/>
                          <w:sz w:val="20"/>
                          <w:szCs w:val="20"/>
                        </w:rPr>
                        <w:t xml:space="preserve"> </w:t>
                      </w:r>
                      <w:proofErr w:type="spellStart"/>
                      <w:r w:rsidRPr="00F530B8">
                        <w:rPr>
                          <w:b/>
                          <w:bCs/>
                          <w:iCs/>
                          <w:color w:val="FF0000"/>
                          <w:sz w:val="20"/>
                          <w:szCs w:val="20"/>
                        </w:rPr>
                        <w:t>article</w:t>
                      </w:r>
                      <w:proofErr w:type="spellEnd"/>
                      <w:r w:rsidRPr="00F530B8">
                        <w:rPr>
                          <w:b/>
                          <w:bCs/>
                          <w:iCs/>
                          <w:color w:val="FF0000"/>
                          <w:sz w:val="20"/>
                          <w:szCs w:val="20"/>
                        </w:rPr>
                        <w:t>)</w:t>
                      </w:r>
                    </w:p>
                    <w:p w14:paraId="4C754A45" w14:textId="77777777" w:rsidR="00F530B8" w:rsidRDefault="00F530B8" w:rsidP="00312201">
                      <w:pPr>
                        <w:rPr>
                          <w:iCs/>
                          <w:sz w:val="20"/>
                          <w:szCs w:val="20"/>
                        </w:rPr>
                      </w:pPr>
                    </w:p>
                    <w:p w14:paraId="616C5B63" w14:textId="6D63B1BC" w:rsidR="00312201" w:rsidRDefault="00F530B8" w:rsidP="00312201">
                      <w:pPr>
                        <w:rPr>
                          <w:iCs/>
                          <w:sz w:val="20"/>
                          <w:szCs w:val="20"/>
                        </w:rPr>
                      </w:pPr>
                      <w:proofErr w:type="spellStart"/>
                      <w:r w:rsidRPr="00F530B8">
                        <w:rPr>
                          <w:iCs/>
                          <w:sz w:val="20"/>
                          <w:szCs w:val="20"/>
                        </w:rPr>
                        <w:t>From</w:t>
                      </w:r>
                      <w:proofErr w:type="spellEnd"/>
                      <w:r w:rsidRPr="00F530B8">
                        <w:rPr>
                          <w:iCs/>
                          <w:sz w:val="20"/>
                          <w:szCs w:val="20"/>
                        </w:rPr>
                        <w:t xml:space="preserve"> </w:t>
                      </w:r>
                      <w:proofErr w:type="spellStart"/>
                      <w:r w:rsidRPr="00F530B8">
                        <w:rPr>
                          <w:iCs/>
                          <w:sz w:val="20"/>
                          <w:szCs w:val="20"/>
                        </w:rPr>
                        <w:t>this</w:t>
                      </w:r>
                      <w:proofErr w:type="spellEnd"/>
                      <w:r w:rsidRPr="00F530B8">
                        <w:rPr>
                          <w:iCs/>
                          <w:sz w:val="20"/>
                          <w:szCs w:val="20"/>
                        </w:rPr>
                        <w:t xml:space="preserve"> </w:t>
                      </w:r>
                      <w:proofErr w:type="spellStart"/>
                      <w:r w:rsidRPr="00F530B8">
                        <w:rPr>
                          <w:iCs/>
                          <w:sz w:val="20"/>
                          <w:szCs w:val="20"/>
                        </w:rPr>
                        <w:t>section</w:t>
                      </w:r>
                      <w:proofErr w:type="spellEnd"/>
                      <w:r w:rsidRPr="00F530B8">
                        <w:rPr>
                          <w:iCs/>
                          <w:sz w:val="20"/>
                          <w:szCs w:val="20"/>
                        </w:rPr>
                        <w:t xml:space="preserve"> </w:t>
                      </w:r>
                      <w:proofErr w:type="spellStart"/>
                      <w:r w:rsidRPr="00F530B8">
                        <w:rPr>
                          <w:iCs/>
                          <w:sz w:val="20"/>
                          <w:szCs w:val="20"/>
                        </w:rPr>
                        <w:t>onwards</w:t>
                      </w:r>
                      <w:proofErr w:type="spellEnd"/>
                      <w:r w:rsidRPr="00F530B8">
                        <w:rPr>
                          <w:iCs/>
                          <w:sz w:val="20"/>
                          <w:szCs w:val="20"/>
                        </w:rPr>
                        <w:t xml:space="preserve">, </w:t>
                      </w:r>
                      <w:proofErr w:type="spellStart"/>
                      <w:r w:rsidRPr="00F530B8">
                        <w:rPr>
                          <w:iCs/>
                          <w:sz w:val="20"/>
                          <w:szCs w:val="20"/>
                        </w:rPr>
                        <w:t>detailed</w:t>
                      </w:r>
                      <w:proofErr w:type="spellEnd"/>
                      <w:r w:rsidRPr="00F530B8">
                        <w:rPr>
                          <w:iCs/>
                          <w:sz w:val="20"/>
                          <w:szCs w:val="20"/>
                        </w:rPr>
                        <w:t xml:space="preserve"> </w:t>
                      </w:r>
                      <w:proofErr w:type="spellStart"/>
                      <w:r w:rsidRPr="00F530B8">
                        <w:rPr>
                          <w:iCs/>
                          <w:sz w:val="20"/>
                          <w:szCs w:val="20"/>
                        </w:rPr>
                        <w:t>information</w:t>
                      </w:r>
                      <w:proofErr w:type="spellEnd"/>
                      <w:r w:rsidRPr="00F530B8">
                        <w:rPr>
                          <w:iCs/>
                          <w:sz w:val="20"/>
                          <w:szCs w:val="20"/>
                        </w:rPr>
                        <w:t xml:space="preserve"> is </w:t>
                      </w:r>
                      <w:proofErr w:type="spellStart"/>
                      <w:r w:rsidRPr="00F530B8">
                        <w:rPr>
                          <w:iCs/>
                          <w:sz w:val="20"/>
                          <w:szCs w:val="20"/>
                        </w:rPr>
                        <w:t>given</w:t>
                      </w:r>
                      <w:proofErr w:type="spellEnd"/>
                      <w:r w:rsidRPr="00F530B8">
                        <w:rPr>
                          <w:iCs/>
                          <w:sz w:val="20"/>
                          <w:szCs w:val="20"/>
                        </w:rPr>
                        <w:t xml:space="preserve"> </w:t>
                      </w:r>
                      <w:proofErr w:type="spellStart"/>
                      <w:r w:rsidRPr="00F530B8">
                        <w:rPr>
                          <w:iCs/>
                          <w:sz w:val="20"/>
                          <w:szCs w:val="20"/>
                        </w:rPr>
                        <w:t>about</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bookmarkStart w:id="27" w:name="_Hlk154656800"/>
                      <w:proofErr w:type="spellStart"/>
                      <w:r w:rsidR="00820E5E" w:rsidRPr="00820E5E">
                        <w:rPr>
                          <w:b/>
                          <w:bCs/>
                          <w:iCs/>
                          <w:sz w:val="20"/>
                          <w:szCs w:val="20"/>
                        </w:rPr>
                        <w:t>B</w:t>
                      </w:r>
                      <w:r w:rsidRPr="00820E5E">
                        <w:rPr>
                          <w:b/>
                          <w:bCs/>
                          <w:iCs/>
                          <w:sz w:val="20"/>
                          <w:szCs w:val="20"/>
                        </w:rPr>
                        <w:t>ibliography</w:t>
                      </w:r>
                      <w:proofErr w:type="spellEnd"/>
                      <w:r w:rsidRPr="00820E5E">
                        <w:rPr>
                          <w:b/>
                          <w:bCs/>
                          <w:iCs/>
                          <w:sz w:val="20"/>
                          <w:szCs w:val="20"/>
                        </w:rPr>
                        <w:t xml:space="preserve"> </w:t>
                      </w:r>
                      <w:proofErr w:type="spellStart"/>
                      <w:r w:rsidRPr="00820E5E">
                        <w:rPr>
                          <w:b/>
                          <w:bCs/>
                          <w:iCs/>
                          <w:sz w:val="20"/>
                          <w:szCs w:val="20"/>
                        </w:rPr>
                        <w:t>writing</w:t>
                      </w:r>
                      <w:proofErr w:type="spellEnd"/>
                      <w:r w:rsidRPr="00820E5E">
                        <w:rPr>
                          <w:b/>
                          <w:bCs/>
                          <w:iCs/>
                          <w:sz w:val="20"/>
                          <w:szCs w:val="20"/>
                        </w:rPr>
                        <w:t xml:space="preserve"> </w:t>
                      </w:r>
                      <w:proofErr w:type="spellStart"/>
                      <w:r w:rsidRPr="00820E5E">
                        <w:rPr>
                          <w:b/>
                          <w:bCs/>
                          <w:iCs/>
                          <w:sz w:val="20"/>
                          <w:szCs w:val="20"/>
                        </w:rPr>
                        <w:t>rule</w:t>
                      </w:r>
                      <w:proofErr w:type="spellEnd"/>
                      <w:r w:rsidRPr="00820E5E">
                        <w:rPr>
                          <w:b/>
                          <w:bCs/>
                          <w:iCs/>
                          <w:sz w:val="20"/>
                          <w:szCs w:val="20"/>
                        </w:rPr>
                        <w:t xml:space="preserve"> and </w:t>
                      </w:r>
                      <w:proofErr w:type="spellStart"/>
                      <w:r w:rsidRPr="00820E5E">
                        <w:rPr>
                          <w:b/>
                          <w:bCs/>
                          <w:iCs/>
                          <w:sz w:val="20"/>
                          <w:szCs w:val="20"/>
                        </w:rPr>
                        <w:t>examples</w:t>
                      </w:r>
                      <w:bookmarkEnd w:id="27"/>
                      <w:proofErr w:type="spellEnd"/>
                      <w:r w:rsidRPr="00F530B8">
                        <w:rPr>
                          <w:iCs/>
                          <w:sz w:val="20"/>
                          <w:szCs w:val="20"/>
                        </w:rPr>
                        <w:t xml:space="preserve">, and </w:t>
                      </w:r>
                      <w:proofErr w:type="spellStart"/>
                      <w:r w:rsidRPr="00F530B8">
                        <w:rPr>
                          <w:iCs/>
                          <w:sz w:val="20"/>
                          <w:szCs w:val="20"/>
                        </w:rPr>
                        <w:t>after</w:t>
                      </w:r>
                      <w:proofErr w:type="spellEnd"/>
                      <w:r w:rsidRPr="00F530B8">
                        <w:rPr>
                          <w:iCs/>
                          <w:sz w:val="20"/>
                          <w:szCs w:val="20"/>
                        </w:rPr>
                        <w:t xml:space="preserve"> </w:t>
                      </w:r>
                      <w:proofErr w:type="spellStart"/>
                      <w:r w:rsidRPr="00F530B8">
                        <w:rPr>
                          <w:iCs/>
                          <w:sz w:val="20"/>
                          <w:szCs w:val="20"/>
                        </w:rPr>
                        <w:t>preparing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bibliography</w:t>
                      </w:r>
                      <w:proofErr w:type="spellEnd"/>
                      <w:r w:rsidRPr="00F530B8">
                        <w:rPr>
                          <w:iCs/>
                          <w:sz w:val="20"/>
                          <w:szCs w:val="20"/>
                        </w:rPr>
                        <w:t xml:space="preserve">, it </w:t>
                      </w:r>
                      <w:proofErr w:type="spellStart"/>
                      <w:r w:rsidRPr="00F530B8">
                        <w:rPr>
                          <w:iCs/>
                          <w:sz w:val="20"/>
                          <w:szCs w:val="20"/>
                        </w:rPr>
                        <w:t>should</w:t>
                      </w:r>
                      <w:proofErr w:type="spellEnd"/>
                      <w:r w:rsidRPr="00F530B8">
                        <w:rPr>
                          <w:iCs/>
                          <w:sz w:val="20"/>
                          <w:szCs w:val="20"/>
                        </w:rPr>
                        <w:t xml:space="preserve"> be </w:t>
                      </w:r>
                      <w:proofErr w:type="spellStart"/>
                      <w:r w:rsidRPr="00F530B8">
                        <w:rPr>
                          <w:iCs/>
                          <w:sz w:val="20"/>
                          <w:szCs w:val="20"/>
                        </w:rPr>
                        <w:t>deleted</w:t>
                      </w:r>
                      <w:proofErr w:type="spellEnd"/>
                      <w:r w:rsidRPr="00F530B8">
                        <w:rPr>
                          <w:iCs/>
                          <w:sz w:val="20"/>
                          <w:szCs w:val="20"/>
                        </w:rPr>
                        <w:t xml:space="preserve"> </w:t>
                      </w:r>
                      <w:proofErr w:type="spellStart"/>
                      <w:r w:rsidRPr="00F530B8">
                        <w:rPr>
                          <w:iCs/>
                          <w:sz w:val="20"/>
                          <w:szCs w:val="20"/>
                        </w:rPr>
                        <w:t>before</w:t>
                      </w:r>
                      <w:proofErr w:type="spellEnd"/>
                      <w:r w:rsidRPr="00F530B8">
                        <w:rPr>
                          <w:iCs/>
                          <w:sz w:val="20"/>
                          <w:szCs w:val="20"/>
                        </w:rPr>
                        <w:t xml:space="preserve"> </w:t>
                      </w:r>
                      <w:proofErr w:type="spellStart"/>
                      <w:r w:rsidRPr="00F530B8">
                        <w:rPr>
                          <w:iCs/>
                          <w:sz w:val="20"/>
                          <w:szCs w:val="20"/>
                        </w:rPr>
                        <w:t>submitting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electronic</w:t>
                      </w:r>
                      <w:proofErr w:type="spellEnd"/>
                      <w:r w:rsidRPr="00F530B8">
                        <w:rPr>
                          <w:iCs/>
                          <w:sz w:val="20"/>
                          <w:szCs w:val="20"/>
                        </w:rPr>
                        <w:t xml:space="preserve"> </w:t>
                      </w:r>
                      <w:proofErr w:type="spellStart"/>
                      <w:r w:rsidRPr="00F530B8">
                        <w:rPr>
                          <w:iCs/>
                          <w:sz w:val="20"/>
                          <w:szCs w:val="20"/>
                        </w:rPr>
                        <w:t>article</w:t>
                      </w:r>
                      <w:proofErr w:type="spellEnd"/>
                      <w:r w:rsidRPr="00F530B8">
                        <w:rPr>
                          <w:iCs/>
                          <w:sz w:val="20"/>
                          <w:szCs w:val="20"/>
                        </w:rPr>
                        <w:t>.</w:t>
                      </w:r>
                    </w:p>
                    <w:p w14:paraId="19A50E52" w14:textId="77777777" w:rsidR="00F530B8" w:rsidRDefault="00F530B8" w:rsidP="00312201">
                      <w:pPr>
                        <w:rPr>
                          <w:iCs/>
                          <w:sz w:val="20"/>
                          <w:szCs w:val="20"/>
                        </w:rPr>
                      </w:pPr>
                    </w:p>
                    <w:p w14:paraId="2BC3CFDE" w14:textId="77777777" w:rsidR="00F530B8" w:rsidRDefault="00F530B8" w:rsidP="00F530B8">
                      <w:pPr>
                        <w:rPr>
                          <w:iCs/>
                          <w:sz w:val="20"/>
                          <w:szCs w:val="20"/>
                        </w:rPr>
                      </w:pPr>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120A364B" w14:textId="77777777" w:rsidR="00F530B8" w:rsidRDefault="00F530B8" w:rsidP="00F530B8">
                      <w:pPr>
                        <w:rPr>
                          <w:iCs/>
                          <w:sz w:val="20"/>
                          <w:szCs w:val="20"/>
                        </w:rPr>
                      </w:pPr>
                    </w:p>
                    <w:p w14:paraId="2CD18907" w14:textId="77777777" w:rsidR="00F530B8" w:rsidRDefault="00F530B8" w:rsidP="00F530B8">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7D82AAB4" w14:textId="77777777" w:rsidR="00F530B8" w:rsidRDefault="00000000" w:rsidP="00F530B8">
                      <w:pPr>
                        <w:rPr>
                          <w:sz w:val="20"/>
                          <w:szCs w:val="20"/>
                        </w:rPr>
                      </w:pPr>
                      <w:hyperlink r:id="rId27" w:history="1">
                        <w:r w:rsidR="00F530B8" w:rsidRPr="008D4E8F">
                          <w:rPr>
                            <w:rStyle w:val="Kpr"/>
                            <w:sz w:val="20"/>
                            <w:szCs w:val="20"/>
                          </w:rPr>
                          <w:t>https://service.elsevier.com/app/answers/detail/a_id/26093/</w:t>
                        </w:r>
                      </w:hyperlink>
                    </w:p>
                    <w:p w14:paraId="18DBC171" w14:textId="77777777" w:rsidR="00F530B8" w:rsidRPr="00FD38F5" w:rsidRDefault="00F530B8" w:rsidP="00F530B8">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p>
                    <w:p w14:paraId="13F995F6" w14:textId="0F077297" w:rsidR="00312201" w:rsidRPr="00FD38F5" w:rsidRDefault="00312201" w:rsidP="00F530B8">
                      <w:pPr>
                        <w:rPr>
                          <w:sz w:val="20"/>
                          <w:szCs w:val="20"/>
                        </w:rPr>
                      </w:pPr>
                    </w:p>
                  </w:txbxContent>
                </v:textbox>
                <w10:anchorlock/>
              </v:shape>
            </w:pict>
          </mc:Fallback>
        </mc:AlternateContent>
      </w:r>
    </w:p>
    <w:p w14:paraId="2084FC69" w14:textId="77777777" w:rsidR="005D77E9" w:rsidRPr="00C2754F" w:rsidRDefault="005D77E9" w:rsidP="005C1F41">
      <w:pPr>
        <w:rPr>
          <w:sz w:val="22"/>
          <w:szCs w:val="22"/>
          <w:lang w:val="en-US"/>
        </w:rPr>
      </w:pPr>
    </w:p>
    <w:p w14:paraId="7B68C98C" w14:textId="77777777" w:rsidR="00AA1B9B" w:rsidRPr="00C2754F" w:rsidRDefault="00AA1B9B" w:rsidP="005C1F41">
      <w:pPr>
        <w:rPr>
          <w:sz w:val="22"/>
          <w:szCs w:val="22"/>
          <w:lang w:val="en-US"/>
        </w:rPr>
      </w:pPr>
    </w:p>
    <w:p w14:paraId="47FE35CC" w14:textId="492127D6" w:rsidR="00820E5E" w:rsidRDefault="00820E5E" w:rsidP="002E5702">
      <w:pPr>
        <w:ind w:firstLine="567"/>
        <w:jc w:val="center"/>
        <w:rPr>
          <w:b/>
          <w:bCs/>
          <w:sz w:val="20"/>
          <w:szCs w:val="20"/>
          <w:lang w:val="en-US"/>
        </w:rPr>
      </w:pPr>
      <w:r w:rsidRPr="00820E5E">
        <w:rPr>
          <w:b/>
          <w:bCs/>
          <w:sz w:val="20"/>
          <w:szCs w:val="20"/>
          <w:lang w:val="en-US"/>
        </w:rPr>
        <w:t xml:space="preserve">BIBLIOGRAPHY WRITING RULE AND EXAMPLES </w:t>
      </w:r>
    </w:p>
    <w:p w14:paraId="4DAEEDE9" w14:textId="0D7CA53F" w:rsidR="002E5702" w:rsidRDefault="00273619" w:rsidP="002E5702">
      <w:pPr>
        <w:ind w:firstLine="567"/>
        <w:jc w:val="center"/>
        <w:rPr>
          <w:b/>
          <w:bCs/>
          <w:color w:val="FF0000"/>
          <w:sz w:val="20"/>
          <w:szCs w:val="20"/>
          <w:lang w:val="en-US"/>
        </w:rPr>
      </w:pPr>
      <w:r w:rsidRPr="00273619">
        <w:rPr>
          <w:b/>
          <w:bCs/>
          <w:color w:val="FF0000"/>
          <w:sz w:val="20"/>
          <w:szCs w:val="20"/>
          <w:lang w:val="en-US"/>
        </w:rPr>
        <w:t>(ONCE THE REFERENCES ARE COMPLETE, DELETE BELOW BEFORE SUBMITTING THE ELECTRONIC MANUSCRIPT)</w:t>
      </w:r>
    </w:p>
    <w:p w14:paraId="6E127588" w14:textId="77777777" w:rsidR="00273619" w:rsidRPr="00C2754F" w:rsidRDefault="00273619" w:rsidP="002E5702">
      <w:pPr>
        <w:ind w:firstLine="567"/>
        <w:jc w:val="center"/>
        <w:rPr>
          <w:b/>
          <w:bCs/>
          <w:sz w:val="20"/>
          <w:szCs w:val="20"/>
          <w:lang w:val="en-US"/>
        </w:rPr>
      </w:pPr>
    </w:p>
    <w:p w14:paraId="0B9A506D" w14:textId="48CDD643" w:rsidR="002E5702" w:rsidRDefault="00273619" w:rsidP="002E5702">
      <w:pPr>
        <w:rPr>
          <w:sz w:val="20"/>
          <w:szCs w:val="20"/>
          <w:lang w:val="en-US"/>
        </w:rPr>
      </w:pPr>
      <w:r w:rsidRPr="00273619">
        <w:rPr>
          <w:sz w:val="20"/>
          <w:szCs w:val="20"/>
          <w:lang w:val="en-US"/>
        </w:rPr>
        <w:t>APA 7th Version is taken as a basis in the Bibliography Writing Rules. You can access the referencing examples of APA 7th Version from the link below.</w:t>
      </w:r>
    </w:p>
    <w:p w14:paraId="2D60F92C" w14:textId="77777777" w:rsidR="00273619" w:rsidRPr="00C2754F" w:rsidRDefault="00273619" w:rsidP="002E5702">
      <w:pPr>
        <w:rPr>
          <w:sz w:val="20"/>
          <w:szCs w:val="20"/>
          <w:lang w:val="en-US"/>
        </w:rPr>
      </w:pPr>
    </w:p>
    <w:p w14:paraId="3A0C18C6" w14:textId="77777777" w:rsidR="002E5702" w:rsidRPr="00C2754F" w:rsidRDefault="002E5702" w:rsidP="002E5702">
      <w:pPr>
        <w:rPr>
          <w:sz w:val="20"/>
          <w:szCs w:val="20"/>
          <w:lang w:val="en-US"/>
        </w:rPr>
      </w:pPr>
      <w:hyperlink r:id="rId28" w:history="1">
        <w:r w:rsidRPr="00C2754F">
          <w:rPr>
            <w:sz w:val="20"/>
            <w:szCs w:val="20"/>
            <w:u w:val="single"/>
            <w:lang w:val="en-US"/>
          </w:rPr>
          <w:t>https://apastyle.apa.org/style-grammar-guidelines/references/examples</w:t>
        </w:r>
      </w:hyperlink>
      <w:r w:rsidRPr="00C2754F">
        <w:rPr>
          <w:sz w:val="20"/>
          <w:szCs w:val="20"/>
          <w:lang w:val="en-US"/>
        </w:rPr>
        <w:t xml:space="preserve"> </w:t>
      </w:r>
    </w:p>
    <w:p w14:paraId="7D1F4017" w14:textId="77777777" w:rsidR="002E5702" w:rsidRPr="00C2754F" w:rsidRDefault="002E5702" w:rsidP="002E5702">
      <w:pPr>
        <w:rPr>
          <w:sz w:val="20"/>
          <w:szCs w:val="20"/>
          <w:lang w:val="en-US"/>
        </w:rPr>
      </w:pPr>
    </w:p>
    <w:p w14:paraId="6D78503C" w14:textId="3222B2AE" w:rsidR="002E5702" w:rsidRDefault="00273619" w:rsidP="002E5702">
      <w:pPr>
        <w:rPr>
          <w:sz w:val="20"/>
          <w:szCs w:val="20"/>
          <w:u w:val="single"/>
          <w:lang w:val="en-US"/>
        </w:rPr>
      </w:pPr>
      <w:r w:rsidRPr="00273619">
        <w:rPr>
          <w:sz w:val="20"/>
          <w:szCs w:val="20"/>
          <w:u w:val="single"/>
          <w:lang w:val="en-US"/>
        </w:rPr>
        <w:t xml:space="preserve">Regardless of whether the publication is prepared in Turkish or English, "&amp;" should be used instead of "and" or "and" in references. The </w:t>
      </w:r>
      <w:proofErr w:type="spellStart"/>
      <w:r w:rsidRPr="00273619">
        <w:rPr>
          <w:sz w:val="20"/>
          <w:szCs w:val="20"/>
          <w:u w:val="single"/>
          <w:lang w:val="en-US"/>
        </w:rPr>
        <w:t>doi</w:t>
      </w:r>
      <w:proofErr w:type="spellEnd"/>
      <w:r w:rsidRPr="00273619">
        <w:rPr>
          <w:sz w:val="20"/>
          <w:szCs w:val="20"/>
          <w:u w:val="single"/>
          <w:lang w:val="en-US"/>
        </w:rPr>
        <w:t xml:space="preserve"> numbers of all references that have received a </w:t>
      </w:r>
      <w:proofErr w:type="spellStart"/>
      <w:r w:rsidRPr="00273619">
        <w:rPr>
          <w:sz w:val="20"/>
          <w:szCs w:val="20"/>
          <w:u w:val="single"/>
          <w:lang w:val="en-US"/>
        </w:rPr>
        <w:t>doi</w:t>
      </w:r>
      <w:proofErr w:type="spellEnd"/>
      <w:r w:rsidRPr="00273619">
        <w:rPr>
          <w:sz w:val="20"/>
          <w:szCs w:val="20"/>
          <w:u w:val="single"/>
          <w:lang w:val="en-US"/>
        </w:rPr>
        <w:t xml:space="preserve"> number should also be given.</w:t>
      </w:r>
    </w:p>
    <w:p w14:paraId="2DF39588" w14:textId="77777777" w:rsidR="00273619" w:rsidRPr="00C2754F" w:rsidRDefault="00273619" w:rsidP="002E5702">
      <w:pPr>
        <w:rPr>
          <w:b/>
          <w:bCs/>
          <w:sz w:val="20"/>
          <w:szCs w:val="20"/>
          <w:lang w:val="en-US"/>
        </w:rPr>
      </w:pPr>
    </w:p>
    <w:p w14:paraId="3BAAEE9B" w14:textId="5E625B30" w:rsidR="002E5702" w:rsidRPr="00C2754F" w:rsidRDefault="00D83DE9" w:rsidP="002E5702">
      <w:pPr>
        <w:rPr>
          <w:b/>
          <w:bCs/>
          <w:sz w:val="20"/>
          <w:szCs w:val="20"/>
          <w:lang w:val="en-US"/>
        </w:rPr>
      </w:pPr>
      <w:r>
        <w:rPr>
          <w:b/>
          <w:bCs/>
          <w:sz w:val="20"/>
          <w:szCs w:val="20"/>
          <w:lang w:val="en-US"/>
        </w:rPr>
        <w:t>ARTICLES</w:t>
      </w:r>
    </w:p>
    <w:p w14:paraId="27907DDC" w14:textId="77777777" w:rsidR="002E5702" w:rsidRPr="00C2754F" w:rsidRDefault="002E5702" w:rsidP="002E5702">
      <w:pPr>
        <w:rPr>
          <w:b/>
          <w:bCs/>
          <w:sz w:val="20"/>
          <w:szCs w:val="20"/>
          <w:lang w:val="en-US"/>
        </w:rPr>
      </w:pPr>
    </w:p>
    <w:p w14:paraId="478D3CA4" w14:textId="23F0A481" w:rsidR="002E5702" w:rsidRDefault="00D83DE9" w:rsidP="00D83DE9">
      <w:pPr>
        <w:ind w:left="567" w:hanging="567"/>
        <w:rPr>
          <w:sz w:val="20"/>
          <w:szCs w:val="20"/>
          <w:lang w:val="en-US"/>
        </w:rPr>
      </w:pPr>
      <w:r w:rsidRPr="00D83DE9">
        <w:rPr>
          <w:b/>
          <w:bCs/>
          <w:sz w:val="20"/>
          <w:szCs w:val="20"/>
          <w:lang w:val="en-US"/>
        </w:rPr>
        <w:t>Formula</w:t>
      </w:r>
      <w:r>
        <w:rPr>
          <w:b/>
          <w:bCs/>
          <w:sz w:val="20"/>
          <w:szCs w:val="20"/>
          <w:lang w:val="en-US"/>
        </w:rPr>
        <w:t>:</w:t>
      </w:r>
      <w:r w:rsidRPr="00D83DE9">
        <w:rPr>
          <w:b/>
          <w:bCs/>
          <w:sz w:val="20"/>
          <w:szCs w:val="20"/>
          <w:lang w:val="en-US"/>
        </w:rPr>
        <w:t xml:space="preserve"> </w:t>
      </w:r>
      <w:r w:rsidRPr="00D83DE9">
        <w:rPr>
          <w:sz w:val="20"/>
          <w:szCs w:val="20"/>
          <w:lang w:val="en-US"/>
        </w:rPr>
        <w:t xml:space="preserve">Author's last name, Author's first initial, &amp; Author's last name, Author's first initial (year). In the title of the article, the first letter of the first word is capitalized; all other words are lowercase unless they are special abbreviations or proper names. The name of the journal is italicized, and the first letter of each word is capitalized, italicized volume (number of the periodical), page range. </w:t>
      </w:r>
      <w:proofErr w:type="spellStart"/>
      <w:r w:rsidRPr="00D83DE9">
        <w:rPr>
          <w:sz w:val="20"/>
          <w:szCs w:val="20"/>
          <w:lang w:val="en-US"/>
        </w:rPr>
        <w:t>doi</w:t>
      </w:r>
      <w:proofErr w:type="spellEnd"/>
      <w:r w:rsidRPr="00D83DE9">
        <w:rPr>
          <w:sz w:val="20"/>
          <w:szCs w:val="20"/>
          <w:lang w:val="en-US"/>
        </w:rPr>
        <w:t xml:space="preserve"> address if available</w:t>
      </w:r>
      <w:r>
        <w:rPr>
          <w:sz w:val="20"/>
          <w:szCs w:val="20"/>
          <w:lang w:val="en-US"/>
        </w:rPr>
        <w:t>.</w:t>
      </w:r>
    </w:p>
    <w:p w14:paraId="3E000C1C" w14:textId="77777777" w:rsidR="00D83DE9" w:rsidRPr="00D83DE9" w:rsidRDefault="00D83DE9" w:rsidP="00D83DE9">
      <w:pPr>
        <w:ind w:left="567" w:hanging="567"/>
        <w:rPr>
          <w:sz w:val="20"/>
          <w:szCs w:val="20"/>
          <w:lang w:val="en-US"/>
        </w:rPr>
      </w:pPr>
    </w:p>
    <w:p w14:paraId="105C3D2B" w14:textId="77777777" w:rsidR="002E5702" w:rsidRPr="00C2754F" w:rsidRDefault="002E5702" w:rsidP="002E5702">
      <w:pPr>
        <w:ind w:left="567" w:hanging="567"/>
        <w:rPr>
          <w:sz w:val="20"/>
          <w:szCs w:val="20"/>
          <w:lang w:val="en-US"/>
        </w:rPr>
      </w:pPr>
      <w:bookmarkStart w:id="17" w:name="_Hlk89692187"/>
      <w:r w:rsidRPr="00C2754F">
        <w:rPr>
          <w:sz w:val="20"/>
          <w:szCs w:val="20"/>
          <w:lang w:val="en-US"/>
        </w:rPr>
        <w:t xml:space="preserve">Altaş, İ. H., &amp; Çakmak, R. (2020). </w:t>
      </w:r>
      <w:bookmarkStart w:id="18" w:name="OLE_LINK2"/>
      <w:r w:rsidRPr="00C2754F">
        <w:rPr>
          <w:sz w:val="20"/>
          <w:szCs w:val="20"/>
          <w:lang w:val="en-US"/>
        </w:rPr>
        <w:t>A fuzzy decision maker to determine optimal starting time of shiftable loads in the smart grids</w:t>
      </w:r>
      <w:bookmarkEnd w:id="18"/>
      <w:r w:rsidRPr="00C2754F">
        <w:rPr>
          <w:sz w:val="20"/>
          <w:szCs w:val="20"/>
          <w:lang w:val="en-US"/>
        </w:rPr>
        <w:t xml:space="preserve">. </w:t>
      </w:r>
      <w:r w:rsidRPr="00C2754F">
        <w:rPr>
          <w:i/>
          <w:iCs/>
          <w:sz w:val="20"/>
          <w:szCs w:val="20"/>
          <w:lang w:val="en-US"/>
        </w:rPr>
        <w:t>International Journal of Reasoning-based Intelligent Systems</w:t>
      </w:r>
      <w:r w:rsidRPr="00C2754F">
        <w:rPr>
          <w:sz w:val="20"/>
          <w:szCs w:val="20"/>
          <w:lang w:val="en-US"/>
        </w:rPr>
        <w:t xml:space="preserve">, </w:t>
      </w:r>
      <w:r w:rsidRPr="00C2754F">
        <w:rPr>
          <w:i/>
          <w:iCs/>
          <w:sz w:val="20"/>
          <w:szCs w:val="20"/>
          <w:lang w:val="en-US"/>
        </w:rPr>
        <w:t>12</w:t>
      </w:r>
      <w:r w:rsidRPr="00C2754F">
        <w:rPr>
          <w:sz w:val="20"/>
          <w:szCs w:val="20"/>
          <w:lang w:val="en-US"/>
        </w:rPr>
        <w:t>(3), 210-216. https://doi.org/10.1504/IJRIS.2020.109654</w:t>
      </w:r>
    </w:p>
    <w:p w14:paraId="3DA34914" w14:textId="77777777" w:rsidR="002E5702" w:rsidRPr="00C2754F" w:rsidRDefault="002E5702" w:rsidP="002E5702">
      <w:pPr>
        <w:ind w:left="567" w:hanging="567"/>
        <w:rPr>
          <w:sz w:val="20"/>
          <w:szCs w:val="20"/>
          <w:lang w:val="en-US"/>
        </w:rPr>
      </w:pPr>
    </w:p>
    <w:p w14:paraId="3C374F6B" w14:textId="77777777" w:rsidR="002E5702" w:rsidRPr="00C2754F" w:rsidRDefault="002E5702" w:rsidP="002E5702">
      <w:pPr>
        <w:ind w:left="567" w:hanging="567"/>
        <w:rPr>
          <w:sz w:val="20"/>
          <w:szCs w:val="20"/>
          <w:lang w:val="en-US"/>
        </w:rPr>
      </w:pPr>
      <w:r w:rsidRPr="007802A7">
        <w:rPr>
          <w:sz w:val="20"/>
          <w:szCs w:val="20"/>
          <w:lang w:val="de-DE"/>
        </w:rPr>
        <w:t xml:space="preserve">Kaya, A., </w:t>
      </w:r>
      <w:proofErr w:type="spellStart"/>
      <w:r w:rsidRPr="007802A7">
        <w:rPr>
          <w:sz w:val="20"/>
          <w:szCs w:val="20"/>
          <w:lang w:val="de-DE"/>
        </w:rPr>
        <w:t>Demirbaş</w:t>
      </w:r>
      <w:proofErr w:type="spellEnd"/>
      <w:r w:rsidRPr="007802A7">
        <w:rPr>
          <w:sz w:val="20"/>
          <w:szCs w:val="20"/>
          <w:lang w:val="de-DE"/>
        </w:rPr>
        <w:t xml:space="preserve">, C., &amp; </w:t>
      </w:r>
      <w:proofErr w:type="spellStart"/>
      <w:r w:rsidRPr="007802A7">
        <w:rPr>
          <w:sz w:val="20"/>
          <w:szCs w:val="20"/>
          <w:lang w:val="de-DE"/>
        </w:rPr>
        <w:t>Dağ</w:t>
      </w:r>
      <w:proofErr w:type="spellEnd"/>
      <w:r w:rsidRPr="007802A7">
        <w:rPr>
          <w:sz w:val="20"/>
          <w:szCs w:val="20"/>
          <w:lang w:val="de-DE"/>
        </w:rPr>
        <w:t xml:space="preserve">, S. (2018). </w:t>
      </w:r>
      <w:bookmarkStart w:id="19" w:name="OLE_LINK3"/>
      <w:r w:rsidRPr="007802A7">
        <w:rPr>
          <w:sz w:val="20"/>
          <w:szCs w:val="20"/>
          <w:lang w:val="de-DE"/>
        </w:rPr>
        <w:t>Gündoğan (</w:t>
      </w:r>
      <w:proofErr w:type="spellStart"/>
      <w:r w:rsidRPr="007802A7">
        <w:rPr>
          <w:sz w:val="20"/>
          <w:szCs w:val="20"/>
          <w:lang w:val="de-DE"/>
        </w:rPr>
        <w:t>Ardeşen</w:t>
      </w:r>
      <w:proofErr w:type="spellEnd"/>
      <w:r w:rsidRPr="007802A7">
        <w:rPr>
          <w:sz w:val="20"/>
          <w:szCs w:val="20"/>
          <w:lang w:val="de-DE"/>
        </w:rPr>
        <w:t xml:space="preserve">-Rize) </w:t>
      </w:r>
      <w:proofErr w:type="spellStart"/>
      <w:r w:rsidRPr="007802A7">
        <w:rPr>
          <w:sz w:val="20"/>
          <w:szCs w:val="20"/>
          <w:lang w:val="de-DE"/>
        </w:rPr>
        <w:t>köyü</w:t>
      </w:r>
      <w:proofErr w:type="spellEnd"/>
      <w:r w:rsidRPr="007802A7">
        <w:rPr>
          <w:sz w:val="20"/>
          <w:szCs w:val="20"/>
          <w:lang w:val="de-DE"/>
        </w:rPr>
        <w:t xml:space="preserve"> </w:t>
      </w:r>
      <w:proofErr w:type="spellStart"/>
      <w:r w:rsidRPr="007802A7">
        <w:rPr>
          <w:sz w:val="20"/>
          <w:szCs w:val="20"/>
          <w:lang w:val="de-DE"/>
        </w:rPr>
        <w:t>yerleşim</w:t>
      </w:r>
      <w:proofErr w:type="spellEnd"/>
      <w:r w:rsidRPr="007802A7">
        <w:rPr>
          <w:sz w:val="20"/>
          <w:szCs w:val="20"/>
          <w:lang w:val="de-DE"/>
        </w:rPr>
        <w:t xml:space="preserve"> </w:t>
      </w:r>
      <w:proofErr w:type="spellStart"/>
      <w:r w:rsidRPr="007802A7">
        <w:rPr>
          <w:sz w:val="20"/>
          <w:szCs w:val="20"/>
          <w:lang w:val="de-DE"/>
        </w:rPr>
        <w:t>alanındaki</w:t>
      </w:r>
      <w:proofErr w:type="spellEnd"/>
      <w:r w:rsidRPr="007802A7">
        <w:rPr>
          <w:sz w:val="20"/>
          <w:szCs w:val="20"/>
          <w:lang w:val="de-DE"/>
        </w:rPr>
        <w:t xml:space="preserve"> </w:t>
      </w:r>
      <w:proofErr w:type="spellStart"/>
      <w:r w:rsidRPr="007802A7">
        <w:rPr>
          <w:sz w:val="20"/>
          <w:szCs w:val="20"/>
          <w:lang w:val="de-DE"/>
        </w:rPr>
        <w:t>yamaç</w:t>
      </w:r>
      <w:proofErr w:type="spellEnd"/>
      <w:r w:rsidRPr="007802A7">
        <w:rPr>
          <w:sz w:val="20"/>
          <w:szCs w:val="20"/>
          <w:lang w:val="de-DE"/>
        </w:rPr>
        <w:t xml:space="preserve"> </w:t>
      </w:r>
      <w:proofErr w:type="spellStart"/>
      <w:r w:rsidRPr="007802A7">
        <w:rPr>
          <w:sz w:val="20"/>
          <w:szCs w:val="20"/>
          <w:lang w:val="de-DE"/>
        </w:rPr>
        <w:t>duraysızlığının</w:t>
      </w:r>
      <w:proofErr w:type="spellEnd"/>
      <w:r w:rsidRPr="007802A7">
        <w:rPr>
          <w:sz w:val="20"/>
          <w:szCs w:val="20"/>
          <w:lang w:val="de-DE"/>
        </w:rPr>
        <w:t xml:space="preserve"> jeoteknik </w:t>
      </w:r>
      <w:proofErr w:type="spellStart"/>
      <w:r w:rsidRPr="007802A7">
        <w:rPr>
          <w:sz w:val="20"/>
          <w:szCs w:val="20"/>
          <w:lang w:val="de-DE"/>
        </w:rPr>
        <w:t>açıdan</w:t>
      </w:r>
      <w:proofErr w:type="spellEnd"/>
      <w:r w:rsidRPr="007802A7">
        <w:rPr>
          <w:sz w:val="20"/>
          <w:szCs w:val="20"/>
          <w:lang w:val="de-DE"/>
        </w:rPr>
        <w:t xml:space="preserve"> </w:t>
      </w:r>
      <w:proofErr w:type="spellStart"/>
      <w:r w:rsidRPr="007802A7">
        <w:rPr>
          <w:sz w:val="20"/>
          <w:szCs w:val="20"/>
          <w:lang w:val="de-DE"/>
        </w:rPr>
        <w:t>incelenmesi</w:t>
      </w:r>
      <w:bookmarkEnd w:id="19"/>
      <w:proofErr w:type="spellEnd"/>
      <w:r w:rsidRPr="007802A7">
        <w:rPr>
          <w:sz w:val="20"/>
          <w:szCs w:val="20"/>
          <w:lang w:val="de-DE"/>
        </w:rPr>
        <w:t xml:space="preserve">. </w:t>
      </w:r>
      <w:proofErr w:type="spellStart"/>
      <w:r w:rsidRPr="00C2754F">
        <w:rPr>
          <w:i/>
          <w:iCs/>
          <w:sz w:val="20"/>
          <w:szCs w:val="20"/>
          <w:lang w:val="en-US"/>
        </w:rPr>
        <w:t>Doğal</w:t>
      </w:r>
      <w:proofErr w:type="spellEnd"/>
      <w:r w:rsidRPr="00C2754F">
        <w:rPr>
          <w:i/>
          <w:iCs/>
          <w:sz w:val="20"/>
          <w:szCs w:val="20"/>
          <w:lang w:val="en-US"/>
        </w:rPr>
        <w:t xml:space="preserve"> Afetler </w:t>
      </w:r>
      <w:proofErr w:type="spellStart"/>
      <w:r w:rsidRPr="00C2754F">
        <w:rPr>
          <w:i/>
          <w:iCs/>
          <w:sz w:val="20"/>
          <w:szCs w:val="20"/>
          <w:lang w:val="en-US"/>
        </w:rPr>
        <w:t>ve</w:t>
      </w:r>
      <w:proofErr w:type="spellEnd"/>
      <w:r w:rsidRPr="00C2754F">
        <w:rPr>
          <w:i/>
          <w:iCs/>
          <w:sz w:val="20"/>
          <w:szCs w:val="20"/>
          <w:lang w:val="en-US"/>
        </w:rPr>
        <w:t xml:space="preserve"> </w:t>
      </w:r>
      <w:proofErr w:type="spellStart"/>
      <w:r w:rsidRPr="00C2754F">
        <w:rPr>
          <w:i/>
          <w:iCs/>
          <w:sz w:val="20"/>
          <w:szCs w:val="20"/>
          <w:lang w:val="en-US"/>
        </w:rPr>
        <w:t>Çevre</w:t>
      </w:r>
      <w:proofErr w:type="spellEnd"/>
      <w:r w:rsidRPr="00C2754F">
        <w:rPr>
          <w:i/>
          <w:iCs/>
          <w:sz w:val="20"/>
          <w:szCs w:val="20"/>
          <w:lang w:val="en-US"/>
        </w:rPr>
        <w:t xml:space="preserve"> </w:t>
      </w:r>
      <w:proofErr w:type="spellStart"/>
      <w:r w:rsidRPr="00C2754F">
        <w:rPr>
          <w:i/>
          <w:iCs/>
          <w:sz w:val="20"/>
          <w:szCs w:val="20"/>
          <w:lang w:val="en-US"/>
        </w:rPr>
        <w:t>Dergisi</w:t>
      </w:r>
      <w:proofErr w:type="spellEnd"/>
      <w:r w:rsidRPr="00C2754F">
        <w:rPr>
          <w:i/>
          <w:iCs/>
          <w:sz w:val="20"/>
          <w:szCs w:val="20"/>
          <w:lang w:val="en-US"/>
        </w:rPr>
        <w:t>, 4</w:t>
      </w:r>
      <w:r w:rsidRPr="00C2754F">
        <w:rPr>
          <w:sz w:val="20"/>
          <w:szCs w:val="20"/>
          <w:lang w:val="en-US"/>
        </w:rPr>
        <w:t>(2), 221-235. https://doi.org/10.21324/dacd.417920</w:t>
      </w:r>
    </w:p>
    <w:bookmarkEnd w:id="17"/>
    <w:p w14:paraId="30EE9CD4" w14:textId="77777777" w:rsidR="002E5702" w:rsidRPr="00C2754F" w:rsidRDefault="002E5702" w:rsidP="002E5702">
      <w:pPr>
        <w:ind w:left="567" w:hanging="567"/>
        <w:rPr>
          <w:sz w:val="20"/>
          <w:szCs w:val="20"/>
          <w:lang w:val="en-US"/>
        </w:rPr>
      </w:pPr>
    </w:p>
    <w:p w14:paraId="4D034C81" w14:textId="1BA015EE" w:rsidR="002E5702" w:rsidRPr="00C2754F" w:rsidRDefault="00364D5F"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(Altaş &amp; Çakmak, 2020)</w:t>
      </w:r>
    </w:p>
    <w:p w14:paraId="129AC263" w14:textId="76AA5239" w:rsidR="002E5702" w:rsidRPr="00C2754F" w:rsidRDefault="00364D5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Altaş and Çakmak (2020)</w:t>
      </w:r>
    </w:p>
    <w:p w14:paraId="56201B6B" w14:textId="77777777" w:rsidR="002E5702" w:rsidRPr="00C2754F" w:rsidRDefault="002E5702" w:rsidP="002E5702">
      <w:pPr>
        <w:ind w:left="567" w:hanging="567"/>
        <w:rPr>
          <w:sz w:val="20"/>
          <w:szCs w:val="20"/>
          <w:lang w:val="en-US"/>
        </w:rPr>
      </w:pPr>
    </w:p>
    <w:p w14:paraId="28C8AE57" w14:textId="5A46BDAA" w:rsidR="002E5702" w:rsidRPr="00C2754F" w:rsidRDefault="00364D5F" w:rsidP="002E5702">
      <w:pPr>
        <w:ind w:left="567" w:hanging="567"/>
        <w:rPr>
          <w:sz w:val="20"/>
          <w:szCs w:val="20"/>
          <w:lang w:val="en-US"/>
        </w:rPr>
      </w:pPr>
      <w:bookmarkStart w:id="20" w:name="OLE_LINK7"/>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attribution</w:t>
      </w:r>
      <w:r w:rsidR="002E5702" w:rsidRPr="00C2754F">
        <w:rPr>
          <w:b/>
          <w:bCs/>
          <w:sz w:val="20"/>
          <w:szCs w:val="20"/>
          <w:lang w:val="en-US"/>
        </w:rPr>
        <w:t>:</w:t>
      </w:r>
      <w:r w:rsidR="002E5702" w:rsidRPr="00C2754F">
        <w:rPr>
          <w:sz w:val="20"/>
          <w:szCs w:val="20"/>
          <w:lang w:val="en-US"/>
        </w:rPr>
        <w:t xml:space="preserve"> (Kaya </w:t>
      </w:r>
      <w:r>
        <w:rPr>
          <w:sz w:val="20"/>
          <w:szCs w:val="20"/>
          <w:lang w:val="en-US"/>
        </w:rPr>
        <w:t>et al</w:t>
      </w:r>
      <w:r w:rsidR="002E5702" w:rsidRPr="00C2754F">
        <w:rPr>
          <w:sz w:val="20"/>
          <w:szCs w:val="20"/>
          <w:lang w:val="en-US"/>
        </w:rPr>
        <w:t>., 2018)</w:t>
      </w:r>
    </w:p>
    <w:p w14:paraId="35D50A9C" w14:textId="61C7E00F" w:rsidR="002E5702" w:rsidRPr="00C2754F" w:rsidRDefault="00364D5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Kaya </w:t>
      </w:r>
      <w:r>
        <w:rPr>
          <w:sz w:val="20"/>
          <w:szCs w:val="20"/>
          <w:lang w:val="en-US"/>
        </w:rPr>
        <w:t>et al</w:t>
      </w:r>
      <w:r w:rsidR="002E5702" w:rsidRPr="00C2754F">
        <w:rPr>
          <w:sz w:val="20"/>
          <w:szCs w:val="20"/>
          <w:lang w:val="en-US"/>
        </w:rPr>
        <w:t>. (2018)</w:t>
      </w:r>
    </w:p>
    <w:bookmarkEnd w:id="20"/>
    <w:p w14:paraId="2327C2AE" w14:textId="76320FD9" w:rsidR="002E5702" w:rsidRDefault="00364D5F" w:rsidP="002E5702">
      <w:pPr>
        <w:rPr>
          <w:b/>
          <w:bCs/>
          <w:sz w:val="20"/>
          <w:szCs w:val="20"/>
          <w:u w:val="single"/>
          <w:lang w:val="en-US"/>
        </w:rPr>
      </w:pPr>
      <w:r w:rsidRPr="00364D5F">
        <w:rPr>
          <w:b/>
          <w:bCs/>
          <w:sz w:val="20"/>
          <w:szCs w:val="20"/>
          <w:u w:val="single"/>
          <w:lang w:val="en-US"/>
        </w:rPr>
        <w:t>Articles Accepted but Not Published or in Press:</w:t>
      </w:r>
    </w:p>
    <w:p w14:paraId="34121F8A" w14:textId="77777777" w:rsidR="00364D5F" w:rsidRPr="00C2754F" w:rsidRDefault="00364D5F" w:rsidP="002E5702">
      <w:pPr>
        <w:rPr>
          <w:b/>
          <w:bCs/>
          <w:lang w:val="en-US"/>
        </w:rPr>
      </w:pPr>
    </w:p>
    <w:p w14:paraId="47645FB5" w14:textId="77777777" w:rsidR="002E5702" w:rsidRPr="00C2754F" w:rsidRDefault="002E5702" w:rsidP="002E5702">
      <w:pPr>
        <w:ind w:left="567" w:hanging="567"/>
        <w:rPr>
          <w:sz w:val="20"/>
          <w:szCs w:val="20"/>
          <w:lang w:val="en-US"/>
        </w:rPr>
      </w:pPr>
      <w:r w:rsidRPr="00C2754F">
        <w:rPr>
          <w:sz w:val="20"/>
          <w:szCs w:val="20"/>
          <w:lang w:val="en-US"/>
        </w:rPr>
        <w:lastRenderedPageBreak/>
        <w:t>Çakmak, R., &amp; Altaş, İ. H. (2020). A novel billing approach for fair and effective demand side management: Appliance level billing (</w:t>
      </w:r>
      <w:proofErr w:type="spellStart"/>
      <w:r w:rsidRPr="00C2754F">
        <w:rPr>
          <w:sz w:val="20"/>
          <w:szCs w:val="20"/>
          <w:lang w:val="en-US"/>
        </w:rPr>
        <w:t>AppLeBill</w:t>
      </w:r>
      <w:proofErr w:type="spellEnd"/>
      <w:r w:rsidRPr="00C2754F">
        <w:rPr>
          <w:sz w:val="20"/>
          <w:szCs w:val="20"/>
          <w:lang w:val="en-US"/>
        </w:rPr>
        <w:t xml:space="preserve">). </w:t>
      </w:r>
      <w:r w:rsidRPr="00C2754F">
        <w:rPr>
          <w:i/>
          <w:iCs/>
          <w:sz w:val="20"/>
          <w:szCs w:val="20"/>
          <w:lang w:val="en-US"/>
        </w:rPr>
        <w:t>International Journal of Electrical Power &amp; Energy Systems</w:t>
      </w:r>
      <w:r w:rsidRPr="00C2754F">
        <w:rPr>
          <w:sz w:val="20"/>
          <w:szCs w:val="20"/>
          <w:lang w:val="en-US"/>
        </w:rPr>
        <w:t>,</w:t>
      </w:r>
      <w:r w:rsidRPr="00C2754F">
        <w:rPr>
          <w:b/>
          <w:bCs/>
          <w:sz w:val="20"/>
          <w:szCs w:val="20"/>
          <w:lang w:val="en-US"/>
        </w:rPr>
        <w:t xml:space="preserve"> </w:t>
      </w:r>
      <w:r w:rsidRPr="00C2754F">
        <w:rPr>
          <w:sz w:val="20"/>
          <w:szCs w:val="20"/>
          <w:lang w:val="en-US"/>
        </w:rPr>
        <w:t>https://doi.org/10.1016/j.ijepes.2020.106062</w:t>
      </w:r>
      <w:r w:rsidRPr="00C2754F">
        <w:rPr>
          <w:b/>
          <w:bCs/>
          <w:sz w:val="20"/>
          <w:szCs w:val="20"/>
          <w:lang w:val="en-US"/>
        </w:rPr>
        <w:t xml:space="preserve"> </w:t>
      </w:r>
    </w:p>
    <w:p w14:paraId="70B87C11" w14:textId="77777777" w:rsidR="002E5702" w:rsidRPr="00C2754F" w:rsidRDefault="002E5702" w:rsidP="002E5702">
      <w:pPr>
        <w:rPr>
          <w:sz w:val="20"/>
          <w:szCs w:val="20"/>
          <w:lang w:val="en-US"/>
        </w:rPr>
      </w:pPr>
    </w:p>
    <w:p w14:paraId="7425B30E" w14:textId="5D6D43B4" w:rsidR="002E5702" w:rsidRDefault="005242BF" w:rsidP="002E5702">
      <w:pPr>
        <w:rPr>
          <w:b/>
          <w:bCs/>
          <w:sz w:val="20"/>
          <w:szCs w:val="20"/>
          <w:u w:val="single"/>
          <w:lang w:val="en-US"/>
        </w:rPr>
      </w:pPr>
      <w:r>
        <w:rPr>
          <w:b/>
          <w:bCs/>
          <w:sz w:val="20"/>
          <w:szCs w:val="20"/>
          <w:u w:val="single"/>
          <w:lang w:val="en-US"/>
        </w:rPr>
        <w:t>Studies</w:t>
      </w:r>
      <w:r w:rsidRPr="005242BF">
        <w:rPr>
          <w:b/>
          <w:bCs/>
          <w:sz w:val="20"/>
          <w:szCs w:val="20"/>
          <w:u w:val="single"/>
          <w:lang w:val="en-US"/>
        </w:rPr>
        <w:t xml:space="preserve"> by the same author in the same year:</w:t>
      </w:r>
    </w:p>
    <w:p w14:paraId="3466ABAE" w14:textId="77777777" w:rsidR="005242BF" w:rsidRPr="00C2754F" w:rsidRDefault="005242BF" w:rsidP="002E5702">
      <w:pPr>
        <w:rPr>
          <w:sz w:val="20"/>
          <w:szCs w:val="20"/>
          <w:lang w:val="en-US"/>
        </w:rPr>
      </w:pPr>
    </w:p>
    <w:p w14:paraId="65531918" w14:textId="77777777" w:rsidR="002E5702" w:rsidRPr="007802A7" w:rsidRDefault="002E5702" w:rsidP="002E5702">
      <w:pPr>
        <w:ind w:left="567" w:hanging="567"/>
        <w:rPr>
          <w:sz w:val="20"/>
          <w:szCs w:val="20"/>
          <w:lang w:val="de-DE"/>
        </w:rPr>
      </w:pPr>
      <w:bookmarkStart w:id="21" w:name="OLE_LINK5"/>
      <w:bookmarkStart w:id="22" w:name="_Hlk89692206"/>
      <w:proofErr w:type="spellStart"/>
      <w:r w:rsidRPr="00C2754F">
        <w:rPr>
          <w:sz w:val="20"/>
          <w:szCs w:val="20"/>
          <w:lang w:val="en-US"/>
        </w:rPr>
        <w:t>Özüpak</w:t>
      </w:r>
      <w:proofErr w:type="spellEnd"/>
      <w:r w:rsidRPr="00C2754F">
        <w:rPr>
          <w:sz w:val="20"/>
          <w:szCs w:val="20"/>
          <w:lang w:val="en-US"/>
        </w:rPr>
        <w:t xml:space="preserve">, Y. (2021a). </w:t>
      </w:r>
      <w:bookmarkEnd w:id="21"/>
      <w:proofErr w:type="spellStart"/>
      <w:r w:rsidRPr="00C2754F">
        <w:rPr>
          <w:sz w:val="20"/>
          <w:szCs w:val="20"/>
          <w:lang w:val="en-US"/>
        </w:rPr>
        <w:t>İletim</w:t>
      </w:r>
      <w:proofErr w:type="spellEnd"/>
      <w:r w:rsidRPr="00C2754F">
        <w:rPr>
          <w:sz w:val="20"/>
          <w:szCs w:val="20"/>
          <w:lang w:val="en-US"/>
        </w:rPr>
        <w:t xml:space="preserve"> </w:t>
      </w:r>
      <w:proofErr w:type="spellStart"/>
      <w:r w:rsidRPr="00C2754F">
        <w:rPr>
          <w:sz w:val="20"/>
          <w:szCs w:val="20"/>
          <w:lang w:val="en-US"/>
        </w:rPr>
        <w:t>hatlarında</w:t>
      </w:r>
      <w:proofErr w:type="spellEnd"/>
      <w:r w:rsidRPr="00C2754F">
        <w:rPr>
          <w:sz w:val="20"/>
          <w:szCs w:val="20"/>
          <w:lang w:val="en-US"/>
        </w:rPr>
        <w:t xml:space="preserve"> </w:t>
      </w:r>
      <w:proofErr w:type="spellStart"/>
      <w:r w:rsidRPr="00C2754F">
        <w:rPr>
          <w:sz w:val="20"/>
          <w:szCs w:val="20"/>
          <w:lang w:val="en-US"/>
        </w:rPr>
        <w:t>meydana</w:t>
      </w:r>
      <w:proofErr w:type="spellEnd"/>
      <w:r w:rsidRPr="00C2754F">
        <w:rPr>
          <w:sz w:val="20"/>
          <w:szCs w:val="20"/>
          <w:lang w:val="en-US"/>
        </w:rPr>
        <w:t xml:space="preserve"> </w:t>
      </w:r>
      <w:proofErr w:type="spellStart"/>
      <w:r w:rsidRPr="00C2754F">
        <w:rPr>
          <w:sz w:val="20"/>
          <w:szCs w:val="20"/>
          <w:lang w:val="en-US"/>
        </w:rPr>
        <w:t>gelen</w:t>
      </w:r>
      <w:proofErr w:type="spellEnd"/>
      <w:r w:rsidRPr="00C2754F">
        <w:rPr>
          <w:sz w:val="20"/>
          <w:szCs w:val="20"/>
          <w:lang w:val="en-US"/>
        </w:rPr>
        <w:t xml:space="preserve"> </w:t>
      </w:r>
      <w:proofErr w:type="spellStart"/>
      <w:r w:rsidRPr="00C2754F">
        <w:rPr>
          <w:sz w:val="20"/>
          <w:szCs w:val="20"/>
          <w:lang w:val="en-US"/>
        </w:rPr>
        <w:t>elektromanyetik</w:t>
      </w:r>
      <w:proofErr w:type="spellEnd"/>
      <w:r w:rsidRPr="00C2754F">
        <w:rPr>
          <w:sz w:val="20"/>
          <w:szCs w:val="20"/>
          <w:lang w:val="en-US"/>
        </w:rPr>
        <w:t xml:space="preserve"> </w:t>
      </w:r>
      <w:proofErr w:type="spellStart"/>
      <w:r w:rsidRPr="00C2754F">
        <w:rPr>
          <w:sz w:val="20"/>
          <w:szCs w:val="20"/>
          <w:lang w:val="en-US"/>
        </w:rPr>
        <w:t>alanın</w:t>
      </w:r>
      <w:proofErr w:type="spellEnd"/>
      <w:r w:rsidRPr="00C2754F">
        <w:rPr>
          <w:sz w:val="20"/>
          <w:szCs w:val="20"/>
          <w:lang w:val="en-US"/>
        </w:rPr>
        <w:t xml:space="preserve"> </w:t>
      </w:r>
      <w:proofErr w:type="spellStart"/>
      <w:r w:rsidRPr="00C2754F">
        <w:rPr>
          <w:sz w:val="20"/>
          <w:szCs w:val="20"/>
          <w:lang w:val="en-US"/>
        </w:rPr>
        <w:t>insanlar</w:t>
      </w:r>
      <w:proofErr w:type="spellEnd"/>
      <w:r w:rsidRPr="00C2754F">
        <w:rPr>
          <w:sz w:val="20"/>
          <w:szCs w:val="20"/>
          <w:lang w:val="en-US"/>
        </w:rPr>
        <w:t xml:space="preserve"> </w:t>
      </w:r>
      <w:proofErr w:type="spellStart"/>
      <w:r w:rsidRPr="00C2754F">
        <w:rPr>
          <w:sz w:val="20"/>
          <w:szCs w:val="20"/>
          <w:lang w:val="en-US"/>
        </w:rPr>
        <w:t>üzerindeki</w:t>
      </w:r>
      <w:proofErr w:type="spellEnd"/>
      <w:r w:rsidRPr="00C2754F">
        <w:rPr>
          <w:sz w:val="20"/>
          <w:szCs w:val="20"/>
          <w:lang w:val="en-US"/>
        </w:rPr>
        <w:t xml:space="preserve"> </w:t>
      </w:r>
      <w:proofErr w:type="spellStart"/>
      <w:r w:rsidRPr="00C2754F">
        <w:rPr>
          <w:sz w:val="20"/>
          <w:szCs w:val="20"/>
          <w:lang w:val="en-US"/>
        </w:rPr>
        <w:t>etkilerinin</w:t>
      </w:r>
      <w:proofErr w:type="spellEnd"/>
      <w:r w:rsidRPr="00C2754F">
        <w:rPr>
          <w:sz w:val="20"/>
          <w:szCs w:val="20"/>
          <w:lang w:val="en-US"/>
        </w:rPr>
        <w:t xml:space="preserve"> </w:t>
      </w:r>
      <w:proofErr w:type="spellStart"/>
      <w:r w:rsidRPr="00C2754F">
        <w:rPr>
          <w:sz w:val="20"/>
          <w:szCs w:val="20"/>
          <w:lang w:val="en-US"/>
        </w:rPr>
        <w:t>analizi</w:t>
      </w:r>
      <w:proofErr w:type="spellEnd"/>
      <w:r w:rsidRPr="00C2754F">
        <w:rPr>
          <w:sz w:val="20"/>
          <w:szCs w:val="20"/>
          <w:lang w:val="en-US"/>
        </w:rPr>
        <w:t xml:space="preserve">. </w:t>
      </w:r>
      <w:r w:rsidRPr="007802A7">
        <w:rPr>
          <w:i/>
          <w:iCs/>
          <w:sz w:val="20"/>
          <w:szCs w:val="20"/>
          <w:lang w:val="de-DE"/>
        </w:rPr>
        <w:t xml:space="preserve">Çukurova </w:t>
      </w:r>
      <w:proofErr w:type="spellStart"/>
      <w:r w:rsidRPr="007802A7">
        <w:rPr>
          <w:i/>
          <w:iCs/>
          <w:sz w:val="20"/>
          <w:szCs w:val="20"/>
          <w:lang w:val="de-DE"/>
        </w:rPr>
        <w:t>Üniversitesi</w:t>
      </w:r>
      <w:proofErr w:type="spellEnd"/>
      <w:r w:rsidRPr="007802A7">
        <w:rPr>
          <w:i/>
          <w:iCs/>
          <w:sz w:val="20"/>
          <w:szCs w:val="20"/>
          <w:lang w:val="de-DE"/>
        </w:rPr>
        <w:t xml:space="preserve"> </w:t>
      </w:r>
      <w:proofErr w:type="spellStart"/>
      <w:r w:rsidRPr="007802A7">
        <w:rPr>
          <w:i/>
          <w:iCs/>
          <w:sz w:val="20"/>
          <w:szCs w:val="20"/>
          <w:lang w:val="de-DE"/>
        </w:rPr>
        <w:t>Mühendislik</w:t>
      </w:r>
      <w:proofErr w:type="spellEnd"/>
      <w:r w:rsidRPr="007802A7">
        <w:rPr>
          <w:i/>
          <w:iCs/>
          <w:sz w:val="20"/>
          <w:szCs w:val="20"/>
          <w:lang w:val="de-DE"/>
        </w:rPr>
        <w:t xml:space="preserve"> </w:t>
      </w:r>
      <w:proofErr w:type="spellStart"/>
      <w:r w:rsidRPr="007802A7">
        <w:rPr>
          <w:i/>
          <w:iCs/>
          <w:sz w:val="20"/>
          <w:szCs w:val="20"/>
          <w:lang w:val="de-DE"/>
        </w:rPr>
        <w:t>Fakültesi</w:t>
      </w:r>
      <w:proofErr w:type="spellEnd"/>
      <w:r w:rsidRPr="007802A7">
        <w:rPr>
          <w:i/>
          <w:iCs/>
          <w:sz w:val="20"/>
          <w:szCs w:val="20"/>
          <w:lang w:val="de-DE"/>
        </w:rPr>
        <w:t xml:space="preserve"> </w:t>
      </w:r>
      <w:proofErr w:type="spellStart"/>
      <w:r w:rsidRPr="007802A7">
        <w:rPr>
          <w:i/>
          <w:iCs/>
          <w:sz w:val="20"/>
          <w:szCs w:val="20"/>
          <w:lang w:val="de-DE"/>
        </w:rPr>
        <w:t>Dergisi</w:t>
      </w:r>
      <w:proofErr w:type="spellEnd"/>
      <w:r w:rsidRPr="007802A7">
        <w:rPr>
          <w:i/>
          <w:iCs/>
          <w:sz w:val="20"/>
          <w:szCs w:val="20"/>
          <w:lang w:val="de-DE"/>
        </w:rPr>
        <w:t>, 36</w:t>
      </w:r>
      <w:r w:rsidRPr="007802A7">
        <w:rPr>
          <w:sz w:val="20"/>
          <w:szCs w:val="20"/>
          <w:lang w:val="de-DE"/>
        </w:rPr>
        <w:t>(2), 433-440. https://doi.org/10.21605/cukurovaumfd.982801</w:t>
      </w:r>
    </w:p>
    <w:p w14:paraId="3FF6950C" w14:textId="77777777" w:rsidR="002E5702" w:rsidRPr="007802A7" w:rsidRDefault="002E5702" w:rsidP="002E5702">
      <w:pPr>
        <w:rPr>
          <w:sz w:val="20"/>
          <w:szCs w:val="20"/>
          <w:lang w:val="de-DE"/>
        </w:rPr>
      </w:pPr>
    </w:p>
    <w:p w14:paraId="71C0B357" w14:textId="77777777" w:rsidR="002E5702" w:rsidRPr="00C2754F" w:rsidRDefault="002E5702" w:rsidP="002E5702">
      <w:pPr>
        <w:ind w:left="567" w:hanging="567"/>
        <w:rPr>
          <w:sz w:val="20"/>
          <w:szCs w:val="20"/>
          <w:lang w:val="en-US"/>
        </w:rPr>
      </w:pPr>
      <w:proofErr w:type="spellStart"/>
      <w:r w:rsidRPr="007802A7">
        <w:rPr>
          <w:sz w:val="20"/>
          <w:szCs w:val="20"/>
          <w:lang w:val="de-DE"/>
        </w:rPr>
        <w:t>Özüpak</w:t>
      </w:r>
      <w:proofErr w:type="spellEnd"/>
      <w:r w:rsidRPr="007802A7">
        <w:rPr>
          <w:sz w:val="20"/>
          <w:szCs w:val="20"/>
          <w:lang w:val="de-DE"/>
        </w:rPr>
        <w:t xml:space="preserve">, Y. (2021b). </w:t>
      </w:r>
      <w:proofErr w:type="spellStart"/>
      <w:r w:rsidRPr="007802A7">
        <w:rPr>
          <w:sz w:val="20"/>
          <w:szCs w:val="20"/>
          <w:lang w:val="de-DE"/>
        </w:rPr>
        <w:t>Bir</w:t>
      </w:r>
      <w:proofErr w:type="spellEnd"/>
      <w:r w:rsidRPr="007802A7">
        <w:rPr>
          <w:sz w:val="20"/>
          <w:szCs w:val="20"/>
          <w:lang w:val="de-DE"/>
        </w:rPr>
        <w:t xml:space="preserve"> </w:t>
      </w:r>
      <w:proofErr w:type="spellStart"/>
      <w:r w:rsidRPr="007802A7">
        <w:rPr>
          <w:sz w:val="20"/>
          <w:szCs w:val="20"/>
          <w:lang w:val="de-DE"/>
        </w:rPr>
        <w:t>transformatörün</w:t>
      </w:r>
      <w:proofErr w:type="spellEnd"/>
      <w:r w:rsidRPr="007802A7">
        <w:rPr>
          <w:sz w:val="20"/>
          <w:szCs w:val="20"/>
          <w:lang w:val="de-DE"/>
        </w:rPr>
        <w:t xml:space="preserve"> </w:t>
      </w:r>
      <w:proofErr w:type="spellStart"/>
      <w:r w:rsidRPr="007802A7">
        <w:rPr>
          <w:sz w:val="20"/>
          <w:szCs w:val="20"/>
          <w:lang w:val="de-DE"/>
        </w:rPr>
        <w:t>endüktanslarının</w:t>
      </w:r>
      <w:proofErr w:type="spellEnd"/>
      <w:r w:rsidRPr="007802A7">
        <w:rPr>
          <w:sz w:val="20"/>
          <w:szCs w:val="20"/>
          <w:lang w:val="de-DE"/>
        </w:rPr>
        <w:t xml:space="preserve"> </w:t>
      </w:r>
      <w:proofErr w:type="spellStart"/>
      <w:r w:rsidRPr="007802A7">
        <w:rPr>
          <w:sz w:val="20"/>
          <w:szCs w:val="20"/>
          <w:lang w:val="de-DE"/>
        </w:rPr>
        <w:t>deneysel</w:t>
      </w:r>
      <w:proofErr w:type="spellEnd"/>
      <w:r w:rsidRPr="007802A7">
        <w:rPr>
          <w:sz w:val="20"/>
          <w:szCs w:val="20"/>
          <w:lang w:val="de-DE"/>
        </w:rPr>
        <w:t xml:space="preserve"> </w:t>
      </w:r>
      <w:proofErr w:type="spellStart"/>
      <w:r w:rsidRPr="007802A7">
        <w:rPr>
          <w:sz w:val="20"/>
          <w:szCs w:val="20"/>
          <w:lang w:val="de-DE"/>
        </w:rPr>
        <w:t>analizi</w:t>
      </w:r>
      <w:proofErr w:type="spellEnd"/>
      <w:r w:rsidRPr="007802A7">
        <w:rPr>
          <w:sz w:val="20"/>
          <w:szCs w:val="20"/>
          <w:lang w:val="de-DE"/>
        </w:rPr>
        <w:t xml:space="preserve"> </w:t>
      </w:r>
      <w:proofErr w:type="spellStart"/>
      <w:r w:rsidRPr="007802A7">
        <w:rPr>
          <w:sz w:val="20"/>
          <w:szCs w:val="20"/>
          <w:lang w:val="de-DE"/>
        </w:rPr>
        <w:t>ve</w:t>
      </w:r>
      <w:proofErr w:type="spellEnd"/>
      <w:r w:rsidRPr="007802A7">
        <w:rPr>
          <w:sz w:val="20"/>
          <w:szCs w:val="20"/>
          <w:lang w:val="de-DE"/>
        </w:rPr>
        <w:t xml:space="preserve"> </w:t>
      </w:r>
      <w:proofErr w:type="spellStart"/>
      <w:r w:rsidRPr="007802A7">
        <w:rPr>
          <w:sz w:val="20"/>
          <w:szCs w:val="20"/>
          <w:lang w:val="de-DE"/>
        </w:rPr>
        <w:t>Ansys@Maxwell</w:t>
      </w:r>
      <w:proofErr w:type="spellEnd"/>
      <w:r w:rsidRPr="007802A7">
        <w:rPr>
          <w:sz w:val="20"/>
          <w:szCs w:val="20"/>
          <w:lang w:val="de-DE"/>
        </w:rPr>
        <w:t xml:space="preserve"> </w:t>
      </w:r>
      <w:proofErr w:type="spellStart"/>
      <w:r w:rsidRPr="007802A7">
        <w:rPr>
          <w:sz w:val="20"/>
          <w:szCs w:val="20"/>
          <w:lang w:val="de-DE"/>
        </w:rPr>
        <w:t>ile</w:t>
      </w:r>
      <w:proofErr w:type="spellEnd"/>
      <w:r w:rsidRPr="007802A7">
        <w:rPr>
          <w:sz w:val="20"/>
          <w:szCs w:val="20"/>
          <w:lang w:val="de-DE"/>
        </w:rPr>
        <w:t xml:space="preserve"> </w:t>
      </w:r>
      <w:proofErr w:type="spellStart"/>
      <w:r w:rsidRPr="007802A7">
        <w:rPr>
          <w:sz w:val="20"/>
          <w:szCs w:val="20"/>
          <w:lang w:val="de-DE"/>
        </w:rPr>
        <w:t>simülasyon</w:t>
      </w:r>
      <w:proofErr w:type="spellEnd"/>
      <w:r w:rsidRPr="007802A7">
        <w:rPr>
          <w:sz w:val="20"/>
          <w:szCs w:val="20"/>
          <w:lang w:val="de-DE"/>
        </w:rPr>
        <w:t xml:space="preserve"> </w:t>
      </w:r>
      <w:proofErr w:type="spellStart"/>
      <w:r w:rsidRPr="007802A7">
        <w:rPr>
          <w:sz w:val="20"/>
          <w:szCs w:val="20"/>
          <w:lang w:val="de-DE"/>
        </w:rPr>
        <w:t>hesabı</w:t>
      </w:r>
      <w:proofErr w:type="spellEnd"/>
      <w:r w:rsidRPr="007802A7">
        <w:rPr>
          <w:sz w:val="20"/>
          <w:szCs w:val="20"/>
          <w:lang w:val="de-DE"/>
        </w:rPr>
        <w:t xml:space="preserve">. </w:t>
      </w:r>
      <w:r w:rsidRPr="00C2754F">
        <w:rPr>
          <w:i/>
          <w:iCs/>
          <w:sz w:val="20"/>
          <w:szCs w:val="20"/>
          <w:lang w:val="en-US"/>
        </w:rPr>
        <w:t>International Journal of Innovative Engineering Applications, 5</w:t>
      </w:r>
      <w:r w:rsidRPr="00C2754F">
        <w:rPr>
          <w:sz w:val="20"/>
          <w:szCs w:val="20"/>
          <w:lang w:val="en-US"/>
        </w:rPr>
        <w:t>(1), 1-5. https://doi.org/10.46460/ijiea.864239</w:t>
      </w:r>
      <w:bookmarkEnd w:id="22"/>
    </w:p>
    <w:p w14:paraId="08AD0379" w14:textId="77777777" w:rsidR="002E5702" w:rsidRPr="00C2754F" w:rsidRDefault="002E5702" w:rsidP="002E5702">
      <w:pPr>
        <w:rPr>
          <w:sz w:val="20"/>
          <w:szCs w:val="20"/>
          <w:lang w:val="en-US"/>
        </w:rPr>
      </w:pPr>
    </w:p>
    <w:p w14:paraId="706AFDF7" w14:textId="6E2F25B3" w:rsidR="002E5702" w:rsidRPr="00C2754F" w:rsidRDefault="005242BF" w:rsidP="002E5702">
      <w:pPr>
        <w:rPr>
          <w:b/>
          <w:bCs/>
          <w:sz w:val="20"/>
          <w:szCs w:val="20"/>
          <w:lang w:val="en-US"/>
        </w:rPr>
      </w:pPr>
      <w:r>
        <w:rPr>
          <w:b/>
          <w:bCs/>
          <w:sz w:val="20"/>
          <w:szCs w:val="20"/>
          <w:lang w:val="en-US"/>
        </w:rPr>
        <w:t>BOOKS</w:t>
      </w:r>
    </w:p>
    <w:p w14:paraId="539DD1BC" w14:textId="77777777" w:rsidR="002E5702" w:rsidRPr="00C2754F" w:rsidRDefault="002E5702" w:rsidP="002E5702">
      <w:pPr>
        <w:rPr>
          <w:b/>
          <w:bCs/>
          <w:sz w:val="20"/>
          <w:szCs w:val="20"/>
          <w:lang w:val="en-US"/>
        </w:rPr>
      </w:pPr>
    </w:p>
    <w:p w14:paraId="2838E138" w14:textId="45A5336D" w:rsidR="002E5702" w:rsidRDefault="005242BF" w:rsidP="005242BF">
      <w:pPr>
        <w:ind w:left="567" w:hanging="567"/>
        <w:rPr>
          <w:sz w:val="20"/>
          <w:szCs w:val="20"/>
          <w:lang w:val="en-US"/>
        </w:rPr>
      </w:pPr>
      <w:r w:rsidRPr="005242BF">
        <w:rPr>
          <w:b/>
          <w:bCs/>
          <w:sz w:val="20"/>
          <w:szCs w:val="20"/>
          <w:lang w:val="en-US"/>
        </w:rPr>
        <w:t>Formula</w:t>
      </w:r>
      <w:r>
        <w:rPr>
          <w:b/>
          <w:bCs/>
          <w:sz w:val="20"/>
          <w:szCs w:val="20"/>
          <w:lang w:val="en-US"/>
        </w:rPr>
        <w:t>:</w:t>
      </w:r>
      <w:r w:rsidRPr="005242BF">
        <w:rPr>
          <w:b/>
          <w:bCs/>
          <w:sz w:val="20"/>
          <w:szCs w:val="20"/>
          <w:lang w:val="en-US"/>
        </w:rPr>
        <w:t xml:space="preserve"> </w:t>
      </w:r>
      <w:r w:rsidRPr="005242BF">
        <w:rPr>
          <w:sz w:val="20"/>
          <w:szCs w:val="20"/>
          <w:lang w:val="en-US"/>
        </w:rPr>
        <w:t>Author's surname, Author's first initial (Year). The title of the book is italicized, and the first letter of the first word is capitalized; all other words are lowercase unless they are special abbreviations or proper names (Number of editions). Publisher. Internet address if available</w:t>
      </w:r>
    </w:p>
    <w:p w14:paraId="29E6DEBF" w14:textId="77777777" w:rsidR="005242BF" w:rsidRPr="005242BF" w:rsidRDefault="005242BF" w:rsidP="005242BF">
      <w:pPr>
        <w:ind w:left="567" w:hanging="567"/>
        <w:rPr>
          <w:sz w:val="20"/>
          <w:szCs w:val="20"/>
          <w:lang w:val="en-US"/>
        </w:rPr>
      </w:pPr>
    </w:p>
    <w:p w14:paraId="2924DAAA" w14:textId="77777777" w:rsidR="002E5702" w:rsidRDefault="002E5702" w:rsidP="005242BF">
      <w:pPr>
        <w:ind w:left="567" w:hanging="567"/>
        <w:jc w:val="left"/>
        <w:rPr>
          <w:rFonts w:ascii="Cambria" w:eastAsia="Cambria" w:hAnsi="Cambria"/>
          <w:sz w:val="20"/>
          <w:szCs w:val="20"/>
          <w:lang w:val="en-US" w:eastAsia="en-US"/>
        </w:rPr>
      </w:pPr>
      <w:r w:rsidRPr="00C2754F">
        <w:rPr>
          <w:rFonts w:ascii="Cambria" w:eastAsia="Cambria" w:hAnsi="Cambria"/>
          <w:sz w:val="20"/>
          <w:szCs w:val="20"/>
          <w:lang w:val="en-US" w:eastAsia="en-US"/>
        </w:rPr>
        <w:t>Altaş, I. H. (2017). </w:t>
      </w:r>
      <w:r w:rsidRPr="00C2754F">
        <w:rPr>
          <w:rFonts w:ascii="Cambria" w:eastAsia="Cambria" w:hAnsi="Cambria"/>
          <w:i/>
          <w:iCs/>
          <w:sz w:val="20"/>
          <w:szCs w:val="20"/>
          <w:lang w:val="en-US" w:eastAsia="en-US"/>
        </w:rPr>
        <w:t>Fuzzy logic control in energy systems with design applications in MATLAB®/Simulink®</w:t>
      </w:r>
      <w:r w:rsidRPr="00C2754F">
        <w:rPr>
          <w:rFonts w:ascii="Cambria" w:eastAsia="Cambria" w:hAnsi="Cambria"/>
          <w:sz w:val="20"/>
          <w:szCs w:val="20"/>
          <w:lang w:val="en-US" w:eastAsia="en-US"/>
        </w:rPr>
        <w:t> (Vol. 91). IET.</w:t>
      </w:r>
    </w:p>
    <w:p w14:paraId="7F65C9B9" w14:textId="77777777" w:rsidR="005242BF" w:rsidRPr="00C2754F" w:rsidRDefault="005242BF" w:rsidP="005242BF">
      <w:pPr>
        <w:ind w:left="567" w:hanging="567"/>
        <w:jc w:val="left"/>
        <w:rPr>
          <w:rFonts w:ascii="Cambria" w:eastAsia="Cambria" w:hAnsi="Cambria"/>
          <w:sz w:val="20"/>
          <w:szCs w:val="20"/>
          <w:lang w:val="en-US" w:eastAsia="en-US"/>
        </w:rPr>
      </w:pPr>
    </w:p>
    <w:p w14:paraId="05E583E1" w14:textId="77777777" w:rsidR="002E5702" w:rsidRPr="00C2754F" w:rsidRDefault="002E5702" w:rsidP="002E5702">
      <w:pPr>
        <w:rPr>
          <w:sz w:val="20"/>
          <w:szCs w:val="20"/>
          <w:lang w:val="en-US"/>
        </w:rPr>
      </w:pPr>
      <w:r w:rsidRPr="00C2754F">
        <w:rPr>
          <w:sz w:val="20"/>
          <w:szCs w:val="20"/>
          <w:lang w:val="en-US"/>
        </w:rPr>
        <w:t xml:space="preserve">Bowlby, J. (1982). </w:t>
      </w:r>
      <w:r w:rsidRPr="00C2754F">
        <w:rPr>
          <w:i/>
          <w:iCs/>
          <w:sz w:val="20"/>
          <w:szCs w:val="20"/>
          <w:lang w:val="en-US"/>
        </w:rPr>
        <w:t>Attachment and loss: Vol. 1. Attachment</w:t>
      </w:r>
      <w:r w:rsidRPr="00C2754F">
        <w:rPr>
          <w:sz w:val="20"/>
          <w:szCs w:val="20"/>
          <w:lang w:val="en-US"/>
        </w:rPr>
        <w:t xml:space="preserve"> (2nd ed.). Basic Books.</w:t>
      </w:r>
    </w:p>
    <w:p w14:paraId="5100F33A" w14:textId="77777777" w:rsidR="002E5702" w:rsidRPr="00C2754F" w:rsidRDefault="002E5702" w:rsidP="002E5702">
      <w:pPr>
        <w:rPr>
          <w:sz w:val="20"/>
          <w:szCs w:val="20"/>
          <w:lang w:val="en-US"/>
        </w:rPr>
      </w:pPr>
    </w:p>
    <w:p w14:paraId="2C7FE385" w14:textId="77777777" w:rsidR="002E5702" w:rsidRPr="00C2754F" w:rsidRDefault="002E5702" w:rsidP="002E5702">
      <w:pPr>
        <w:ind w:left="567" w:hanging="567"/>
        <w:rPr>
          <w:sz w:val="20"/>
          <w:szCs w:val="20"/>
          <w:lang w:val="en-US"/>
        </w:rPr>
      </w:pPr>
      <w:r w:rsidRPr="00C2754F">
        <w:rPr>
          <w:sz w:val="20"/>
          <w:szCs w:val="20"/>
          <w:lang w:val="en-US"/>
        </w:rPr>
        <w:t xml:space="preserve">Page, A. C., &amp; Stritzke, W. G. K. (2015). </w:t>
      </w:r>
      <w:r w:rsidRPr="00C2754F">
        <w:rPr>
          <w:i/>
          <w:iCs/>
          <w:sz w:val="20"/>
          <w:szCs w:val="20"/>
          <w:lang w:val="en-US"/>
        </w:rPr>
        <w:t>Clinical psychology for trainees: Foundations of science-informed practice</w:t>
      </w:r>
      <w:r w:rsidRPr="00C2754F">
        <w:rPr>
          <w:sz w:val="20"/>
          <w:szCs w:val="20"/>
          <w:lang w:val="en-US"/>
        </w:rPr>
        <w:t xml:space="preserve"> (2nd ed.). Cambridge University Press.</w:t>
      </w:r>
    </w:p>
    <w:p w14:paraId="41482AED" w14:textId="77777777" w:rsidR="002E5702" w:rsidRPr="00C2754F" w:rsidRDefault="002E5702" w:rsidP="002E5702">
      <w:pPr>
        <w:ind w:left="567" w:hanging="567"/>
        <w:rPr>
          <w:sz w:val="20"/>
          <w:szCs w:val="20"/>
          <w:lang w:val="en-US"/>
        </w:rPr>
      </w:pPr>
    </w:p>
    <w:p w14:paraId="08A39620" w14:textId="7AD7DAAF" w:rsidR="002E5702" w:rsidRPr="00C2754F" w:rsidRDefault="005242BF"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23" w:name="OLE_LINK8"/>
      <w:r w:rsidR="002E5702" w:rsidRPr="00C2754F">
        <w:rPr>
          <w:sz w:val="20"/>
          <w:szCs w:val="20"/>
          <w:lang w:val="en-US"/>
        </w:rPr>
        <w:t>(Altaş, 2017; Bowlby, 1982; Page &amp; Stritzke, 2015)</w:t>
      </w:r>
      <w:bookmarkEnd w:id="23"/>
    </w:p>
    <w:p w14:paraId="06C2FCCE" w14:textId="3918650E" w:rsidR="002E5702" w:rsidRPr="00C2754F" w:rsidRDefault="005242B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Altaş (2017), Bowlby (1982) and Page and Stritzke (2015)</w:t>
      </w:r>
    </w:p>
    <w:p w14:paraId="016920A3" w14:textId="77777777" w:rsidR="002E5702" w:rsidRPr="00C2754F" w:rsidRDefault="002E5702" w:rsidP="002E5702">
      <w:pPr>
        <w:ind w:left="567" w:hanging="567"/>
        <w:rPr>
          <w:sz w:val="20"/>
          <w:szCs w:val="20"/>
          <w:lang w:val="en-US"/>
        </w:rPr>
      </w:pPr>
    </w:p>
    <w:p w14:paraId="14F53C4D" w14:textId="4023318A" w:rsidR="002E5702" w:rsidRDefault="00483788" w:rsidP="002E5702">
      <w:pPr>
        <w:rPr>
          <w:b/>
          <w:bCs/>
          <w:sz w:val="20"/>
          <w:szCs w:val="20"/>
          <w:u w:val="single"/>
          <w:lang w:val="en-US"/>
        </w:rPr>
      </w:pPr>
      <w:r w:rsidRPr="00483788">
        <w:rPr>
          <w:b/>
          <w:bCs/>
          <w:sz w:val="20"/>
          <w:szCs w:val="20"/>
          <w:u w:val="single"/>
          <w:lang w:val="en-US"/>
        </w:rPr>
        <w:t>Edited book bibliography:</w:t>
      </w:r>
    </w:p>
    <w:p w14:paraId="0A09DDB6" w14:textId="77777777" w:rsidR="00483788" w:rsidRPr="00C2754F" w:rsidRDefault="00483788" w:rsidP="002E5702">
      <w:pPr>
        <w:rPr>
          <w:sz w:val="20"/>
          <w:szCs w:val="20"/>
          <w:lang w:val="en-US"/>
        </w:rPr>
      </w:pPr>
    </w:p>
    <w:p w14:paraId="538A1EA9" w14:textId="5C9F2107" w:rsidR="002E5702" w:rsidRDefault="00483788" w:rsidP="00483788">
      <w:pPr>
        <w:ind w:left="567" w:hanging="567"/>
        <w:rPr>
          <w:b/>
          <w:bCs/>
          <w:sz w:val="20"/>
          <w:szCs w:val="20"/>
          <w:lang w:val="en-US"/>
        </w:rPr>
      </w:pPr>
      <w:r w:rsidRPr="00483788">
        <w:rPr>
          <w:b/>
          <w:bCs/>
          <w:sz w:val="20"/>
          <w:szCs w:val="20"/>
          <w:lang w:val="en-US"/>
        </w:rPr>
        <w:t>Formula</w:t>
      </w:r>
      <w:r>
        <w:rPr>
          <w:b/>
          <w:bCs/>
          <w:sz w:val="20"/>
          <w:szCs w:val="20"/>
          <w:lang w:val="en-US"/>
        </w:rPr>
        <w:t>:</w:t>
      </w:r>
      <w:r w:rsidRPr="00483788">
        <w:rPr>
          <w:b/>
          <w:bCs/>
          <w:sz w:val="20"/>
          <w:szCs w:val="20"/>
          <w:lang w:val="en-US"/>
        </w:rPr>
        <w:t xml:space="preserve"> </w:t>
      </w:r>
      <w:r w:rsidRPr="00483788">
        <w:rPr>
          <w:sz w:val="20"/>
          <w:szCs w:val="20"/>
          <w:lang w:val="en-US"/>
        </w:rPr>
        <w:t xml:space="preserve">Author's surname, </w:t>
      </w:r>
      <w:proofErr w:type="gramStart"/>
      <w:r w:rsidRPr="00483788">
        <w:rPr>
          <w:sz w:val="20"/>
          <w:szCs w:val="20"/>
          <w:lang w:val="en-US"/>
        </w:rPr>
        <w:t>First</w:t>
      </w:r>
      <w:proofErr w:type="gramEnd"/>
      <w:r w:rsidRPr="00483788">
        <w:rPr>
          <w:sz w:val="20"/>
          <w:szCs w:val="20"/>
          <w:lang w:val="en-US"/>
        </w:rPr>
        <w:t xml:space="preserve"> initial (Ed.). (Year of edition). The title of the book is italicized, and the first letter of the first word is capitalized; all other words are lowercase unless they are special abbreviations or proper names (Number of editions). Publisher. Internet address if available</w:t>
      </w:r>
    </w:p>
    <w:p w14:paraId="4EB1A7D7" w14:textId="77777777" w:rsidR="00483788" w:rsidRPr="00C2754F" w:rsidRDefault="00483788" w:rsidP="002E5702">
      <w:pPr>
        <w:rPr>
          <w:sz w:val="20"/>
          <w:szCs w:val="20"/>
          <w:lang w:val="en-US"/>
        </w:rPr>
      </w:pPr>
    </w:p>
    <w:p w14:paraId="74C7286F" w14:textId="77777777" w:rsidR="002E5702" w:rsidRPr="00C2754F" w:rsidRDefault="002E5702" w:rsidP="002E5702">
      <w:pPr>
        <w:rPr>
          <w:sz w:val="20"/>
          <w:szCs w:val="20"/>
          <w:lang w:val="en-US"/>
        </w:rPr>
      </w:pPr>
      <w:r w:rsidRPr="00C2754F">
        <w:rPr>
          <w:sz w:val="20"/>
          <w:szCs w:val="20"/>
          <w:lang w:val="en-US"/>
        </w:rPr>
        <w:t xml:space="preserve">Hallinan, M. T. (Ed.). (2006). </w:t>
      </w:r>
      <w:r w:rsidRPr="00C2754F">
        <w:rPr>
          <w:i/>
          <w:iCs/>
          <w:sz w:val="20"/>
          <w:szCs w:val="20"/>
          <w:lang w:val="en-US"/>
        </w:rPr>
        <w:t>Handbook of the sociology of education</w:t>
      </w:r>
      <w:r w:rsidRPr="00C2754F">
        <w:rPr>
          <w:sz w:val="20"/>
          <w:szCs w:val="20"/>
          <w:lang w:val="en-US"/>
        </w:rPr>
        <w:t>. Springer.</w:t>
      </w:r>
    </w:p>
    <w:p w14:paraId="176731DF" w14:textId="77777777" w:rsidR="002E5702" w:rsidRPr="00C2754F" w:rsidRDefault="002E5702" w:rsidP="002E5702">
      <w:pPr>
        <w:rPr>
          <w:sz w:val="20"/>
          <w:szCs w:val="20"/>
          <w:lang w:val="en-US"/>
        </w:rPr>
      </w:pPr>
    </w:p>
    <w:p w14:paraId="6CF1021D" w14:textId="77777777" w:rsidR="002E5702" w:rsidRPr="00C2754F" w:rsidRDefault="002E5702" w:rsidP="002E5702">
      <w:pPr>
        <w:rPr>
          <w:sz w:val="20"/>
          <w:szCs w:val="20"/>
          <w:lang w:val="en-US"/>
        </w:rPr>
      </w:pPr>
      <w:r w:rsidRPr="00C2754F">
        <w:rPr>
          <w:sz w:val="20"/>
          <w:szCs w:val="20"/>
          <w:lang w:val="en-US"/>
        </w:rPr>
        <w:t xml:space="preserve">Day, D. V., &amp; Antonakis, J. (Eds.). (2012). </w:t>
      </w:r>
      <w:r w:rsidRPr="00C2754F">
        <w:rPr>
          <w:i/>
          <w:iCs/>
          <w:sz w:val="20"/>
          <w:szCs w:val="20"/>
          <w:lang w:val="en-US"/>
        </w:rPr>
        <w:t>The nature of leadership</w:t>
      </w:r>
      <w:r w:rsidRPr="00C2754F">
        <w:rPr>
          <w:sz w:val="20"/>
          <w:szCs w:val="20"/>
          <w:lang w:val="en-US"/>
        </w:rPr>
        <w:t xml:space="preserve"> (2nd ed.). CA: Sage.</w:t>
      </w:r>
    </w:p>
    <w:p w14:paraId="74EB0506" w14:textId="77777777" w:rsidR="002E5702" w:rsidRPr="00C2754F" w:rsidRDefault="002E5702" w:rsidP="002E5702">
      <w:pPr>
        <w:rPr>
          <w:b/>
          <w:bCs/>
          <w:sz w:val="20"/>
          <w:szCs w:val="20"/>
          <w:u w:val="single"/>
          <w:lang w:val="en-US"/>
        </w:rPr>
      </w:pPr>
    </w:p>
    <w:p w14:paraId="06E91A5B" w14:textId="069020A1" w:rsidR="002E5702" w:rsidRDefault="00483788" w:rsidP="002E5702">
      <w:pPr>
        <w:rPr>
          <w:b/>
          <w:bCs/>
          <w:sz w:val="20"/>
          <w:szCs w:val="20"/>
          <w:u w:val="single"/>
          <w:lang w:val="en-US"/>
        </w:rPr>
      </w:pPr>
      <w:r w:rsidRPr="00483788">
        <w:rPr>
          <w:b/>
          <w:bCs/>
          <w:sz w:val="20"/>
          <w:szCs w:val="20"/>
          <w:u w:val="single"/>
          <w:lang w:val="en-US"/>
        </w:rPr>
        <w:t>Book</w:t>
      </w:r>
      <w:r>
        <w:rPr>
          <w:b/>
          <w:bCs/>
          <w:sz w:val="20"/>
          <w:szCs w:val="20"/>
          <w:u w:val="single"/>
          <w:lang w:val="en-US"/>
        </w:rPr>
        <w:t>:</w:t>
      </w:r>
      <w:r w:rsidRPr="00483788">
        <w:rPr>
          <w:b/>
          <w:bCs/>
          <w:sz w:val="20"/>
          <w:szCs w:val="20"/>
          <w:u w:val="single"/>
          <w:lang w:val="en-US"/>
        </w:rPr>
        <w:t xml:space="preserve"> Translation</w:t>
      </w:r>
    </w:p>
    <w:p w14:paraId="6E5AE40B" w14:textId="77777777" w:rsidR="00483788" w:rsidRPr="00C2754F" w:rsidRDefault="00483788" w:rsidP="002E5702">
      <w:pPr>
        <w:rPr>
          <w:b/>
          <w:bCs/>
          <w:sz w:val="20"/>
          <w:szCs w:val="20"/>
          <w:u w:val="single"/>
          <w:lang w:val="en-US"/>
        </w:rPr>
      </w:pPr>
    </w:p>
    <w:p w14:paraId="4837FB3C" w14:textId="2F78652E" w:rsidR="002E5702" w:rsidRDefault="00483788" w:rsidP="00483788">
      <w:pPr>
        <w:ind w:left="567" w:hanging="567"/>
        <w:rPr>
          <w:sz w:val="20"/>
          <w:szCs w:val="20"/>
          <w:lang w:val="en-US"/>
        </w:rPr>
      </w:pPr>
      <w:r w:rsidRPr="00483788">
        <w:rPr>
          <w:b/>
          <w:bCs/>
          <w:sz w:val="20"/>
          <w:szCs w:val="20"/>
          <w:lang w:val="en-US"/>
        </w:rPr>
        <w:t>Formula</w:t>
      </w:r>
      <w:r>
        <w:rPr>
          <w:b/>
          <w:bCs/>
          <w:sz w:val="20"/>
          <w:szCs w:val="20"/>
          <w:lang w:val="en-US"/>
        </w:rPr>
        <w:t>:</w:t>
      </w:r>
      <w:r w:rsidRPr="00483788">
        <w:rPr>
          <w:b/>
          <w:bCs/>
          <w:sz w:val="20"/>
          <w:szCs w:val="20"/>
          <w:lang w:val="en-US"/>
        </w:rPr>
        <w:t xml:space="preserve"> </w:t>
      </w:r>
      <w:r w:rsidRPr="00483788">
        <w:rPr>
          <w:sz w:val="20"/>
          <w:szCs w:val="20"/>
          <w:lang w:val="en-US"/>
        </w:rPr>
        <w:t xml:space="preserve">Author's surname, First letter of first name (Year). The title is italicized, and the first letter of the first word is capitalized; all other words are lowercase unless they are special abbreviations or proper names (First letter of the translator's name. Surname, Translation). Publisher. Internet address if available (Original publication date </w:t>
      </w:r>
      <w:proofErr w:type="spellStart"/>
      <w:r w:rsidRPr="00483788">
        <w:rPr>
          <w:sz w:val="20"/>
          <w:szCs w:val="20"/>
          <w:lang w:val="en-US"/>
        </w:rPr>
        <w:t>xxxx</w:t>
      </w:r>
      <w:proofErr w:type="spellEnd"/>
      <w:r w:rsidRPr="00483788">
        <w:rPr>
          <w:sz w:val="20"/>
          <w:szCs w:val="20"/>
          <w:lang w:val="en-US"/>
        </w:rPr>
        <w:t>)</w:t>
      </w:r>
    </w:p>
    <w:p w14:paraId="2322B5D5" w14:textId="77777777" w:rsidR="00483788" w:rsidRPr="00C2754F" w:rsidRDefault="00483788" w:rsidP="00483788">
      <w:pPr>
        <w:ind w:left="567" w:hanging="567"/>
        <w:rPr>
          <w:sz w:val="20"/>
          <w:szCs w:val="20"/>
          <w:lang w:val="en-US"/>
        </w:rPr>
      </w:pPr>
    </w:p>
    <w:p w14:paraId="26AE0032" w14:textId="77777777" w:rsidR="002E5702" w:rsidRPr="00C2754F" w:rsidRDefault="002E5702" w:rsidP="002E5702">
      <w:pPr>
        <w:rPr>
          <w:sz w:val="20"/>
          <w:szCs w:val="20"/>
          <w:lang w:val="en-US"/>
        </w:rPr>
      </w:pPr>
      <w:r w:rsidRPr="00C2754F">
        <w:rPr>
          <w:sz w:val="20"/>
          <w:szCs w:val="20"/>
          <w:lang w:val="en-US"/>
        </w:rPr>
        <w:t xml:space="preserve">DeVellis, R.F. (2017). </w:t>
      </w:r>
      <w:proofErr w:type="spellStart"/>
      <w:r w:rsidRPr="00C2754F">
        <w:rPr>
          <w:i/>
          <w:iCs/>
          <w:sz w:val="20"/>
          <w:szCs w:val="20"/>
          <w:lang w:val="en-US"/>
        </w:rPr>
        <w:t>Ölçek</w:t>
      </w:r>
      <w:proofErr w:type="spellEnd"/>
      <w:r w:rsidRPr="00C2754F">
        <w:rPr>
          <w:i/>
          <w:iCs/>
          <w:sz w:val="20"/>
          <w:szCs w:val="20"/>
          <w:lang w:val="en-US"/>
        </w:rPr>
        <w:t xml:space="preserve"> </w:t>
      </w:r>
      <w:proofErr w:type="spellStart"/>
      <w:r w:rsidRPr="00C2754F">
        <w:rPr>
          <w:i/>
          <w:iCs/>
          <w:sz w:val="20"/>
          <w:szCs w:val="20"/>
          <w:lang w:val="en-US"/>
        </w:rPr>
        <w:t>geliştirme</w:t>
      </w:r>
      <w:proofErr w:type="spellEnd"/>
      <w:r w:rsidRPr="00C2754F">
        <w:rPr>
          <w:i/>
          <w:iCs/>
          <w:sz w:val="20"/>
          <w:szCs w:val="20"/>
          <w:lang w:val="en-US"/>
        </w:rPr>
        <w:t xml:space="preserve"> </w:t>
      </w:r>
      <w:proofErr w:type="spellStart"/>
      <w:r w:rsidRPr="00C2754F">
        <w:rPr>
          <w:i/>
          <w:iCs/>
          <w:sz w:val="20"/>
          <w:szCs w:val="20"/>
          <w:lang w:val="en-US"/>
        </w:rPr>
        <w:t>kuram</w:t>
      </w:r>
      <w:proofErr w:type="spellEnd"/>
      <w:r w:rsidRPr="00C2754F">
        <w:rPr>
          <w:i/>
          <w:iCs/>
          <w:sz w:val="20"/>
          <w:szCs w:val="20"/>
          <w:lang w:val="en-US"/>
        </w:rPr>
        <w:t xml:space="preserve"> </w:t>
      </w:r>
      <w:proofErr w:type="spellStart"/>
      <w:r w:rsidRPr="00C2754F">
        <w:rPr>
          <w:i/>
          <w:iCs/>
          <w:sz w:val="20"/>
          <w:szCs w:val="20"/>
          <w:lang w:val="en-US"/>
        </w:rPr>
        <w:t>ve</w:t>
      </w:r>
      <w:proofErr w:type="spellEnd"/>
      <w:r w:rsidRPr="00C2754F">
        <w:rPr>
          <w:i/>
          <w:iCs/>
          <w:sz w:val="20"/>
          <w:szCs w:val="20"/>
          <w:lang w:val="en-US"/>
        </w:rPr>
        <w:t xml:space="preserve"> </w:t>
      </w:r>
      <w:proofErr w:type="spellStart"/>
      <w:r w:rsidRPr="00C2754F">
        <w:rPr>
          <w:i/>
          <w:iCs/>
          <w:sz w:val="20"/>
          <w:szCs w:val="20"/>
          <w:lang w:val="en-US"/>
        </w:rPr>
        <w:t>uygulamalar</w:t>
      </w:r>
      <w:proofErr w:type="spellEnd"/>
      <w:r w:rsidRPr="00C2754F">
        <w:rPr>
          <w:sz w:val="20"/>
          <w:szCs w:val="20"/>
          <w:lang w:val="en-US"/>
        </w:rPr>
        <w:t xml:space="preserve"> (T. </w:t>
      </w:r>
      <w:proofErr w:type="spellStart"/>
      <w:r w:rsidRPr="00C2754F">
        <w:rPr>
          <w:sz w:val="20"/>
          <w:szCs w:val="20"/>
          <w:lang w:val="en-US"/>
        </w:rPr>
        <w:t>Totan</w:t>
      </w:r>
      <w:proofErr w:type="spellEnd"/>
      <w:r w:rsidRPr="00C2754F">
        <w:rPr>
          <w:sz w:val="20"/>
          <w:szCs w:val="20"/>
          <w:lang w:val="en-US"/>
        </w:rPr>
        <w:t>, Ed.). Nobel Akademik.</w:t>
      </w:r>
    </w:p>
    <w:p w14:paraId="7C4A3801" w14:textId="77777777" w:rsidR="002E5702" w:rsidRPr="00C2754F" w:rsidRDefault="002E5702" w:rsidP="002E5702">
      <w:pPr>
        <w:rPr>
          <w:sz w:val="20"/>
          <w:szCs w:val="20"/>
          <w:lang w:val="en-US"/>
        </w:rPr>
      </w:pPr>
    </w:p>
    <w:p w14:paraId="46538742" w14:textId="77777777" w:rsidR="002E5702" w:rsidRPr="00C2754F" w:rsidRDefault="002E5702" w:rsidP="002E5702">
      <w:pPr>
        <w:ind w:left="567" w:hanging="567"/>
        <w:rPr>
          <w:sz w:val="20"/>
          <w:szCs w:val="20"/>
          <w:lang w:val="en-US"/>
        </w:rPr>
      </w:pPr>
      <w:bookmarkStart w:id="24" w:name="_Hlk89692227"/>
      <w:r w:rsidRPr="00C2754F">
        <w:rPr>
          <w:sz w:val="20"/>
          <w:szCs w:val="20"/>
          <w:lang w:val="en-US"/>
        </w:rPr>
        <w:t xml:space="preserve">Rowley, J. (1996). </w:t>
      </w:r>
      <w:proofErr w:type="spellStart"/>
      <w:r w:rsidRPr="00C2754F">
        <w:rPr>
          <w:i/>
          <w:iCs/>
          <w:sz w:val="20"/>
          <w:szCs w:val="20"/>
          <w:lang w:val="en-US"/>
        </w:rPr>
        <w:t>Bilginin</w:t>
      </w:r>
      <w:proofErr w:type="spellEnd"/>
      <w:r w:rsidRPr="00C2754F">
        <w:rPr>
          <w:i/>
          <w:iCs/>
          <w:sz w:val="20"/>
          <w:szCs w:val="20"/>
          <w:lang w:val="en-US"/>
        </w:rPr>
        <w:t xml:space="preserve"> </w:t>
      </w:r>
      <w:proofErr w:type="spellStart"/>
      <w:r w:rsidRPr="00C2754F">
        <w:rPr>
          <w:i/>
          <w:iCs/>
          <w:sz w:val="20"/>
          <w:szCs w:val="20"/>
          <w:lang w:val="en-US"/>
        </w:rPr>
        <w:t>düzenlenmesi</w:t>
      </w:r>
      <w:proofErr w:type="spellEnd"/>
      <w:r w:rsidRPr="00C2754F">
        <w:rPr>
          <w:i/>
          <w:iCs/>
          <w:sz w:val="20"/>
          <w:szCs w:val="20"/>
          <w:lang w:val="en-US"/>
        </w:rPr>
        <w:t xml:space="preserve">: Bilgi </w:t>
      </w:r>
      <w:proofErr w:type="spellStart"/>
      <w:r w:rsidRPr="00C2754F">
        <w:rPr>
          <w:i/>
          <w:iCs/>
          <w:sz w:val="20"/>
          <w:szCs w:val="20"/>
          <w:lang w:val="en-US"/>
        </w:rPr>
        <w:t>erişime</w:t>
      </w:r>
      <w:proofErr w:type="spellEnd"/>
      <w:r w:rsidRPr="00C2754F">
        <w:rPr>
          <w:i/>
          <w:iCs/>
          <w:sz w:val="20"/>
          <w:szCs w:val="20"/>
          <w:lang w:val="en-US"/>
        </w:rPr>
        <w:t xml:space="preserve"> </w:t>
      </w:r>
      <w:proofErr w:type="spellStart"/>
      <w:r w:rsidRPr="00C2754F">
        <w:rPr>
          <w:i/>
          <w:iCs/>
          <w:sz w:val="20"/>
          <w:szCs w:val="20"/>
          <w:lang w:val="en-US"/>
        </w:rPr>
        <w:t>giriş</w:t>
      </w:r>
      <w:proofErr w:type="spellEnd"/>
      <w:r w:rsidRPr="00C2754F">
        <w:rPr>
          <w:sz w:val="20"/>
          <w:szCs w:val="20"/>
          <w:lang w:val="en-US"/>
        </w:rPr>
        <w:t xml:space="preserve"> (S. Karakaş, H. Ü. Can, A. </w:t>
      </w:r>
      <w:proofErr w:type="spellStart"/>
      <w:r w:rsidRPr="00C2754F">
        <w:rPr>
          <w:sz w:val="20"/>
          <w:szCs w:val="20"/>
          <w:lang w:val="en-US"/>
        </w:rPr>
        <w:t>Yıldızeli</w:t>
      </w:r>
      <w:proofErr w:type="spellEnd"/>
      <w:r w:rsidRPr="00C2754F">
        <w:rPr>
          <w:sz w:val="20"/>
          <w:szCs w:val="20"/>
          <w:lang w:val="en-US"/>
        </w:rPr>
        <w:t xml:space="preserve">, B. </w:t>
      </w:r>
      <w:proofErr w:type="spellStart"/>
      <w:r w:rsidRPr="00C2754F">
        <w:rPr>
          <w:sz w:val="20"/>
          <w:szCs w:val="20"/>
          <w:lang w:val="en-US"/>
        </w:rPr>
        <w:t>Kayıran</w:t>
      </w:r>
      <w:proofErr w:type="spellEnd"/>
      <w:r w:rsidRPr="00C2754F">
        <w:rPr>
          <w:sz w:val="20"/>
          <w:szCs w:val="20"/>
          <w:lang w:val="en-US"/>
        </w:rPr>
        <w:t xml:space="preserve">, </w:t>
      </w:r>
      <w:proofErr w:type="spellStart"/>
      <w:r w:rsidRPr="00C2754F">
        <w:rPr>
          <w:sz w:val="20"/>
          <w:szCs w:val="20"/>
          <w:lang w:val="en-US"/>
        </w:rPr>
        <w:t>Çeviri</w:t>
      </w:r>
      <w:proofErr w:type="spellEnd"/>
      <w:r w:rsidRPr="00C2754F">
        <w:rPr>
          <w:sz w:val="20"/>
          <w:szCs w:val="20"/>
          <w:lang w:val="en-US"/>
        </w:rPr>
        <w:t xml:space="preserve">). Türk Kütüphaneciler </w:t>
      </w:r>
      <w:proofErr w:type="spellStart"/>
      <w:r w:rsidRPr="00C2754F">
        <w:rPr>
          <w:sz w:val="20"/>
          <w:szCs w:val="20"/>
          <w:lang w:val="en-US"/>
        </w:rPr>
        <w:t>Derneği</w:t>
      </w:r>
      <w:proofErr w:type="spellEnd"/>
      <w:r w:rsidRPr="00C2754F">
        <w:rPr>
          <w:sz w:val="20"/>
          <w:szCs w:val="20"/>
          <w:lang w:val="en-US"/>
        </w:rPr>
        <w:t>. (</w:t>
      </w:r>
      <w:proofErr w:type="spellStart"/>
      <w:r w:rsidRPr="00C2754F">
        <w:rPr>
          <w:sz w:val="20"/>
          <w:szCs w:val="20"/>
          <w:lang w:val="en-US"/>
        </w:rPr>
        <w:t>Orijinal</w:t>
      </w:r>
      <w:proofErr w:type="spellEnd"/>
      <w:r w:rsidRPr="00C2754F">
        <w:rPr>
          <w:sz w:val="20"/>
          <w:szCs w:val="20"/>
          <w:lang w:val="en-US"/>
        </w:rPr>
        <w:t xml:space="preserve"> </w:t>
      </w:r>
      <w:proofErr w:type="spellStart"/>
      <w:r w:rsidRPr="00C2754F">
        <w:rPr>
          <w:sz w:val="20"/>
          <w:szCs w:val="20"/>
          <w:lang w:val="en-US"/>
        </w:rPr>
        <w:t>yayın</w:t>
      </w:r>
      <w:proofErr w:type="spellEnd"/>
      <w:r w:rsidRPr="00C2754F">
        <w:rPr>
          <w:sz w:val="20"/>
          <w:szCs w:val="20"/>
          <w:lang w:val="en-US"/>
        </w:rPr>
        <w:t xml:space="preserve"> </w:t>
      </w:r>
      <w:proofErr w:type="spellStart"/>
      <w:r w:rsidRPr="00C2754F">
        <w:rPr>
          <w:sz w:val="20"/>
          <w:szCs w:val="20"/>
          <w:lang w:val="en-US"/>
        </w:rPr>
        <w:t>tarihi</w:t>
      </w:r>
      <w:proofErr w:type="spellEnd"/>
      <w:r w:rsidRPr="00C2754F">
        <w:rPr>
          <w:sz w:val="20"/>
          <w:szCs w:val="20"/>
          <w:lang w:val="en-US"/>
        </w:rPr>
        <w:t xml:space="preserve"> 1992)</w:t>
      </w:r>
    </w:p>
    <w:bookmarkEnd w:id="24"/>
    <w:p w14:paraId="0D78C36D" w14:textId="77777777" w:rsidR="002E5702" w:rsidRPr="00C2754F" w:rsidRDefault="002E5702" w:rsidP="002E5702">
      <w:pPr>
        <w:ind w:left="567" w:hanging="567"/>
        <w:rPr>
          <w:sz w:val="20"/>
          <w:szCs w:val="20"/>
          <w:lang w:val="en-US"/>
        </w:rPr>
      </w:pPr>
    </w:p>
    <w:p w14:paraId="6CEDD4E8" w14:textId="784F7005" w:rsidR="002E5702" w:rsidRPr="00C2754F" w:rsidRDefault="00483788" w:rsidP="002E5702">
      <w:pPr>
        <w:ind w:left="567" w:hanging="567"/>
        <w:rPr>
          <w:sz w:val="20"/>
          <w:szCs w:val="20"/>
          <w:lang w:val="en-US"/>
        </w:rPr>
      </w:pPr>
      <w:bookmarkStart w:id="25" w:name="OLE_LINK15"/>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26" w:name="OLE_LINK12"/>
      <w:r w:rsidR="002E5702" w:rsidRPr="00C2754F">
        <w:rPr>
          <w:sz w:val="20"/>
          <w:szCs w:val="20"/>
          <w:lang w:val="en-US"/>
        </w:rPr>
        <w:t>Rowley, 1992/1996</w:t>
      </w:r>
      <w:bookmarkEnd w:id="26"/>
      <w:r w:rsidR="002E5702" w:rsidRPr="00C2754F">
        <w:rPr>
          <w:sz w:val="20"/>
          <w:szCs w:val="20"/>
          <w:lang w:val="en-US"/>
        </w:rPr>
        <w:t>)</w:t>
      </w:r>
    </w:p>
    <w:p w14:paraId="7B0DBDD7" w14:textId="4722A3BB" w:rsidR="002E5702" w:rsidRPr="00C2754F" w:rsidRDefault="00483788"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Rowley (1992/1996)</w:t>
      </w:r>
    </w:p>
    <w:bookmarkEnd w:id="25"/>
    <w:p w14:paraId="5938E128" w14:textId="77777777" w:rsidR="002E5702" w:rsidRPr="00C2754F" w:rsidRDefault="002E5702" w:rsidP="002E5702">
      <w:pPr>
        <w:rPr>
          <w:sz w:val="20"/>
          <w:szCs w:val="20"/>
          <w:lang w:val="en-US"/>
        </w:rPr>
      </w:pPr>
    </w:p>
    <w:p w14:paraId="2A3BD2FE" w14:textId="0BF02E17" w:rsidR="002E5702" w:rsidRDefault="005E7447" w:rsidP="002E5702">
      <w:pPr>
        <w:rPr>
          <w:b/>
          <w:bCs/>
          <w:sz w:val="20"/>
          <w:szCs w:val="20"/>
          <w:u w:val="single"/>
          <w:lang w:val="en-US"/>
        </w:rPr>
      </w:pPr>
      <w:r w:rsidRPr="005E7447">
        <w:rPr>
          <w:b/>
          <w:bCs/>
          <w:sz w:val="20"/>
          <w:szCs w:val="20"/>
          <w:u w:val="single"/>
          <w:lang w:val="en-US"/>
        </w:rPr>
        <w:t>Published book chapter</w:t>
      </w:r>
    </w:p>
    <w:p w14:paraId="20F2356F" w14:textId="77777777" w:rsidR="005E7447" w:rsidRPr="00C2754F" w:rsidRDefault="005E7447" w:rsidP="002E5702">
      <w:pPr>
        <w:rPr>
          <w:b/>
          <w:bCs/>
          <w:sz w:val="20"/>
          <w:szCs w:val="20"/>
          <w:u w:val="single"/>
          <w:lang w:val="en-US"/>
        </w:rPr>
      </w:pPr>
    </w:p>
    <w:p w14:paraId="73CBD02D" w14:textId="77777777" w:rsidR="005E7447" w:rsidRDefault="005E7447" w:rsidP="002E5702">
      <w:pPr>
        <w:ind w:left="567" w:hanging="567"/>
        <w:rPr>
          <w:sz w:val="20"/>
          <w:szCs w:val="20"/>
          <w:lang w:val="en-US"/>
        </w:rPr>
      </w:pPr>
      <w:r w:rsidRPr="005E7447">
        <w:rPr>
          <w:b/>
          <w:bCs/>
          <w:sz w:val="20"/>
          <w:szCs w:val="20"/>
          <w:lang w:val="en-US"/>
        </w:rPr>
        <w:t>Formula</w:t>
      </w:r>
      <w:r>
        <w:rPr>
          <w:b/>
          <w:bCs/>
          <w:sz w:val="20"/>
          <w:szCs w:val="20"/>
          <w:lang w:val="en-US"/>
        </w:rPr>
        <w:t>:</w:t>
      </w:r>
      <w:r w:rsidRPr="005E7447">
        <w:rPr>
          <w:b/>
          <w:bCs/>
          <w:sz w:val="20"/>
          <w:szCs w:val="20"/>
          <w:lang w:val="en-US"/>
        </w:rPr>
        <w:t xml:space="preserve"> </w:t>
      </w:r>
      <w:r w:rsidRPr="005E7447">
        <w:rPr>
          <w:sz w:val="20"/>
          <w:szCs w:val="20"/>
          <w:lang w:val="en-US"/>
        </w:rPr>
        <w:t>Author last name, A., &amp; Author last name, B. (Year). In the title of the chapter, the first letter of the first word is capitalized; all other words are lowercase unless they are special abbreviations or proper names. Editor A., Surname (Ed.), Book title is italicized, and the first letter of the first word is capitalized; all other words are lowercase unless they are special abbreviations or proper names in parentheses (pp. xx-xxx). Publisher Internet Address if available</w:t>
      </w:r>
    </w:p>
    <w:p w14:paraId="09D5AAAA" w14:textId="430D6440" w:rsidR="002E5702" w:rsidRPr="00C2754F" w:rsidRDefault="002E5702" w:rsidP="002E5702">
      <w:pPr>
        <w:ind w:left="567" w:hanging="567"/>
        <w:rPr>
          <w:sz w:val="20"/>
          <w:szCs w:val="20"/>
          <w:lang w:val="en-US"/>
        </w:rPr>
      </w:pPr>
      <w:r w:rsidRPr="00C2754F">
        <w:rPr>
          <w:sz w:val="20"/>
          <w:szCs w:val="20"/>
          <w:lang w:val="en-US"/>
        </w:rPr>
        <w:lastRenderedPageBreak/>
        <w:t xml:space="preserve">Onan, K., &amp; </w:t>
      </w:r>
      <w:proofErr w:type="spellStart"/>
      <w:r w:rsidRPr="00C2754F">
        <w:rPr>
          <w:sz w:val="20"/>
          <w:szCs w:val="20"/>
          <w:lang w:val="en-US"/>
        </w:rPr>
        <w:t>Sennaroğlu</w:t>
      </w:r>
      <w:proofErr w:type="spellEnd"/>
      <w:r w:rsidRPr="00C2754F">
        <w:rPr>
          <w:sz w:val="20"/>
          <w:szCs w:val="20"/>
          <w:lang w:val="en-US"/>
        </w:rPr>
        <w:t xml:space="preserve">, B. (2009). </w:t>
      </w:r>
      <w:bookmarkStart w:id="27" w:name="OLE_LINK13"/>
      <w:r w:rsidRPr="00C2754F">
        <w:rPr>
          <w:sz w:val="20"/>
          <w:szCs w:val="20"/>
          <w:lang w:val="en-US"/>
        </w:rPr>
        <w:t xml:space="preserve">Comparative study of production control systems through simulation. In N. Mastorakis, &amp; J. Sakellaris (Eds.), </w:t>
      </w:r>
      <w:r w:rsidRPr="00C2754F">
        <w:rPr>
          <w:i/>
          <w:iCs/>
          <w:sz w:val="20"/>
          <w:szCs w:val="20"/>
          <w:lang w:val="en-US"/>
        </w:rPr>
        <w:t>Advances in Numerical Methods</w:t>
      </w:r>
      <w:r w:rsidRPr="00C2754F">
        <w:rPr>
          <w:sz w:val="20"/>
          <w:szCs w:val="20"/>
          <w:lang w:val="en-US"/>
        </w:rPr>
        <w:t xml:space="preserve"> (ss. 67-78)</w:t>
      </w:r>
      <w:bookmarkEnd w:id="27"/>
      <w:r w:rsidRPr="00C2754F">
        <w:rPr>
          <w:sz w:val="20"/>
          <w:szCs w:val="20"/>
          <w:lang w:val="en-US"/>
        </w:rPr>
        <w:t xml:space="preserve">. Springer. </w:t>
      </w:r>
      <w:bookmarkStart w:id="28" w:name="OLE_LINK14"/>
      <w:r w:rsidRPr="00C2754F">
        <w:rPr>
          <w:sz w:val="20"/>
          <w:szCs w:val="20"/>
          <w:lang w:val="en-US"/>
        </w:rPr>
        <w:t>https://dx.doi.org/10.1007/978-0-387-76483-2_6</w:t>
      </w:r>
      <w:bookmarkEnd w:id="28"/>
    </w:p>
    <w:p w14:paraId="6500E0B2" w14:textId="77777777" w:rsidR="002E5702" w:rsidRPr="00C2754F" w:rsidRDefault="002E5702" w:rsidP="002E5702">
      <w:pPr>
        <w:rPr>
          <w:sz w:val="20"/>
          <w:szCs w:val="20"/>
          <w:lang w:val="en-US"/>
        </w:rPr>
      </w:pPr>
    </w:p>
    <w:p w14:paraId="6DB8FB8E" w14:textId="3A3C1B4B" w:rsidR="002E5702" w:rsidRPr="00C2754F" w:rsidRDefault="005E7447" w:rsidP="002E5702">
      <w:pPr>
        <w:rPr>
          <w:b/>
          <w:bCs/>
          <w:sz w:val="20"/>
          <w:szCs w:val="20"/>
          <w:lang w:val="en-US"/>
        </w:rPr>
      </w:pPr>
      <w:r>
        <w:rPr>
          <w:b/>
          <w:bCs/>
          <w:sz w:val="20"/>
          <w:szCs w:val="20"/>
          <w:lang w:val="en-US"/>
        </w:rPr>
        <w:t>DISSERTATIONS</w:t>
      </w:r>
    </w:p>
    <w:p w14:paraId="6C977031" w14:textId="77777777" w:rsidR="002E5702" w:rsidRPr="00C2754F" w:rsidRDefault="002E5702" w:rsidP="002E5702">
      <w:pPr>
        <w:rPr>
          <w:b/>
          <w:bCs/>
          <w:sz w:val="20"/>
          <w:szCs w:val="20"/>
          <w:lang w:val="en-US"/>
        </w:rPr>
      </w:pPr>
    </w:p>
    <w:p w14:paraId="15F86D0C" w14:textId="6FEA78CA" w:rsidR="002E5702" w:rsidRDefault="005E7447" w:rsidP="00A04322">
      <w:pPr>
        <w:ind w:left="567" w:hanging="567"/>
        <w:rPr>
          <w:b/>
          <w:bCs/>
          <w:sz w:val="20"/>
          <w:szCs w:val="20"/>
          <w:lang w:val="en-US"/>
        </w:rPr>
      </w:pPr>
      <w:r w:rsidRPr="005E7447">
        <w:rPr>
          <w:b/>
          <w:bCs/>
          <w:sz w:val="20"/>
          <w:szCs w:val="20"/>
          <w:lang w:val="en-US"/>
        </w:rPr>
        <w:t>Formula</w:t>
      </w:r>
      <w:r>
        <w:rPr>
          <w:b/>
          <w:bCs/>
          <w:sz w:val="20"/>
          <w:szCs w:val="20"/>
          <w:lang w:val="en-US"/>
        </w:rPr>
        <w:t>:</w:t>
      </w:r>
      <w:r w:rsidRPr="005E7447">
        <w:rPr>
          <w:b/>
          <w:bCs/>
          <w:sz w:val="20"/>
          <w:szCs w:val="20"/>
          <w:lang w:val="en-US"/>
        </w:rPr>
        <w:t xml:space="preserve"> </w:t>
      </w:r>
      <w:r w:rsidRPr="005E7447">
        <w:rPr>
          <w:sz w:val="20"/>
          <w:szCs w:val="20"/>
          <w:lang w:val="en-US"/>
        </w:rPr>
        <w:t xml:space="preserve">Author's surname, first letter of first name (year). The title of the doctoral or master's thesis should be </w:t>
      </w:r>
      <w:r w:rsidR="00A04322" w:rsidRPr="005E7447">
        <w:rPr>
          <w:sz w:val="20"/>
          <w:szCs w:val="20"/>
          <w:lang w:val="en-US"/>
        </w:rPr>
        <w:t>italicized,</w:t>
      </w:r>
      <w:r w:rsidRPr="005E7447">
        <w:rPr>
          <w:sz w:val="20"/>
          <w:szCs w:val="20"/>
          <w:lang w:val="en-US"/>
        </w:rPr>
        <w:t xml:space="preserve"> and the first word should be </w:t>
      </w:r>
      <w:r w:rsidR="00A04322" w:rsidRPr="005E7447">
        <w:rPr>
          <w:sz w:val="20"/>
          <w:szCs w:val="20"/>
          <w:lang w:val="en-US"/>
        </w:rPr>
        <w:t>capitalized,</w:t>
      </w:r>
      <w:r w:rsidRPr="005E7447">
        <w:rPr>
          <w:sz w:val="20"/>
          <w:szCs w:val="20"/>
          <w:lang w:val="en-US"/>
        </w:rPr>
        <w:t xml:space="preserve"> and all other words should be lowercase unless they are special abbreviations or proper nouns [Type of Thesis, Name of Institution].</w:t>
      </w:r>
    </w:p>
    <w:p w14:paraId="5DEB0CF3" w14:textId="77777777" w:rsidR="005E7447" w:rsidRPr="00C2754F" w:rsidRDefault="005E7447" w:rsidP="002E5702">
      <w:pPr>
        <w:rPr>
          <w:sz w:val="20"/>
          <w:szCs w:val="20"/>
          <w:lang w:val="en-US"/>
        </w:rPr>
      </w:pPr>
    </w:p>
    <w:p w14:paraId="767C1576" w14:textId="77777777" w:rsidR="002E5702" w:rsidRPr="00C2754F" w:rsidRDefault="002E5702" w:rsidP="002E5702">
      <w:pPr>
        <w:ind w:left="567" w:hanging="567"/>
        <w:rPr>
          <w:sz w:val="20"/>
          <w:szCs w:val="20"/>
          <w:lang w:val="en-US"/>
        </w:rPr>
      </w:pPr>
      <w:r w:rsidRPr="00C2754F">
        <w:rPr>
          <w:sz w:val="20"/>
          <w:szCs w:val="20"/>
          <w:lang w:val="en-US"/>
        </w:rPr>
        <w:t xml:space="preserve">Çakmak, R. (2018). </w:t>
      </w:r>
      <w:r w:rsidRPr="00C2754F">
        <w:rPr>
          <w:i/>
          <w:iCs/>
          <w:sz w:val="20"/>
          <w:szCs w:val="20"/>
          <w:lang w:val="en-US"/>
        </w:rPr>
        <w:t xml:space="preserve">Akıllı </w:t>
      </w:r>
      <w:proofErr w:type="spellStart"/>
      <w:r w:rsidRPr="00C2754F">
        <w:rPr>
          <w:i/>
          <w:iCs/>
          <w:sz w:val="20"/>
          <w:szCs w:val="20"/>
          <w:lang w:val="en-US"/>
        </w:rPr>
        <w:t>şebekelerde</w:t>
      </w:r>
      <w:proofErr w:type="spellEnd"/>
      <w:r w:rsidRPr="00C2754F">
        <w:rPr>
          <w:i/>
          <w:iCs/>
          <w:sz w:val="20"/>
          <w:szCs w:val="20"/>
          <w:lang w:val="en-US"/>
        </w:rPr>
        <w:t xml:space="preserve"> </w:t>
      </w:r>
      <w:proofErr w:type="spellStart"/>
      <w:r w:rsidRPr="00C2754F">
        <w:rPr>
          <w:i/>
          <w:iCs/>
          <w:sz w:val="20"/>
          <w:szCs w:val="20"/>
          <w:lang w:val="en-US"/>
        </w:rPr>
        <w:t>fotovoltaik</w:t>
      </w:r>
      <w:proofErr w:type="spellEnd"/>
      <w:r w:rsidRPr="00C2754F">
        <w:rPr>
          <w:i/>
          <w:iCs/>
          <w:sz w:val="20"/>
          <w:szCs w:val="20"/>
          <w:lang w:val="en-US"/>
        </w:rPr>
        <w:t xml:space="preserve"> </w:t>
      </w:r>
      <w:proofErr w:type="spellStart"/>
      <w:r w:rsidRPr="00C2754F">
        <w:rPr>
          <w:i/>
          <w:iCs/>
          <w:sz w:val="20"/>
          <w:szCs w:val="20"/>
          <w:lang w:val="en-US"/>
        </w:rPr>
        <w:t>güç</w:t>
      </w:r>
      <w:proofErr w:type="spellEnd"/>
      <w:r w:rsidRPr="00C2754F">
        <w:rPr>
          <w:i/>
          <w:iCs/>
          <w:sz w:val="20"/>
          <w:szCs w:val="20"/>
          <w:lang w:val="en-US"/>
        </w:rPr>
        <w:t xml:space="preserve"> </w:t>
      </w:r>
      <w:proofErr w:type="spellStart"/>
      <w:r w:rsidRPr="00C2754F">
        <w:rPr>
          <w:i/>
          <w:iCs/>
          <w:sz w:val="20"/>
          <w:szCs w:val="20"/>
          <w:lang w:val="en-US"/>
        </w:rPr>
        <w:t>üretim</w:t>
      </w:r>
      <w:proofErr w:type="spellEnd"/>
      <w:r w:rsidRPr="00C2754F">
        <w:rPr>
          <w:i/>
          <w:iCs/>
          <w:sz w:val="20"/>
          <w:szCs w:val="20"/>
          <w:lang w:val="en-US"/>
        </w:rPr>
        <w:t xml:space="preserve"> </w:t>
      </w:r>
      <w:proofErr w:type="spellStart"/>
      <w:r w:rsidRPr="00C2754F">
        <w:rPr>
          <w:i/>
          <w:iCs/>
          <w:sz w:val="20"/>
          <w:szCs w:val="20"/>
          <w:lang w:val="en-US"/>
        </w:rPr>
        <w:t>sistemine</w:t>
      </w:r>
      <w:proofErr w:type="spellEnd"/>
      <w:r w:rsidRPr="00C2754F">
        <w:rPr>
          <w:i/>
          <w:iCs/>
          <w:sz w:val="20"/>
          <w:szCs w:val="20"/>
          <w:lang w:val="en-US"/>
        </w:rPr>
        <w:t xml:space="preserve"> </w:t>
      </w:r>
      <w:proofErr w:type="spellStart"/>
      <w:r w:rsidRPr="00C2754F">
        <w:rPr>
          <w:i/>
          <w:iCs/>
          <w:sz w:val="20"/>
          <w:szCs w:val="20"/>
          <w:lang w:val="en-US"/>
        </w:rPr>
        <w:t>sahip</w:t>
      </w:r>
      <w:proofErr w:type="spellEnd"/>
      <w:r w:rsidRPr="00C2754F">
        <w:rPr>
          <w:i/>
          <w:iCs/>
          <w:sz w:val="20"/>
          <w:szCs w:val="20"/>
          <w:lang w:val="en-US"/>
        </w:rPr>
        <w:t xml:space="preserve"> </w:t>
      </w:r>
      <w:proofErr w:type="spellStart"/>
      <w:r w:rsidRPr="00C2754F">
        <w:rPr>
          <w:i/>
          <w:iCs/>
          <w:sz w:val="20"/>
          <w:szCs w:val="20"/>
          <w:lang w:val="en-US"/>
        </w:rPr>
        <w:t>konutlar</w:t>
      </w:r>
      <w:proofErr w:type="spellEnd"/>
      <w:r w:rsidRPr="00C2754F">
        <w:rPr>
          <w:i/>
          <w:iCs/>
          <w:sz w:val="20"/>
          <w:szCs w:val="20"/>
          <w:lang w:val="en-US"/>
        </w:rPr>
        <w:t xml:space="preserve"> </w:t>
      </w:r>
      <w:proofErr w:type="spellStart"/>
      <w:r w:rsidRPr="00C2754F">
        <w:rPr>
          <w:i/>
          <w:iCs/>
          <w:sz w:val="20"/>
          <w:szCs w:val="20"/>
          <w:lang w:val="en-US"/>
        </w:rPr>
        <w:t>için</w:t>
      </w:r>
      <w:proofErr w:type="spellEnd"/>
      <w:r w:rsidRPr="00C2754F">
        <w:rPr>
          <w:i/>
          <w:iCs/>
          <w:sz w:val="20"/>
          <w:szCs w:val="20"/>
          <w:lang w:val="en-US"/>
        </w:rPr>
        <w:t xml:space="preserve"> </w:t>
      </w:r>
      <w:proofErr w:type="spellStart"/>
      <w:r w:rsidRPr="00C2754F">
        <w:rPr>
          <w:i/>
          <w:iCs/>
          <w:sz w:val="20"/>
          <w:szCs w:val="20"/>
          <w:lang w:val="en-US"/>
        </w:rPr>
        <w:t>akıllı</w:t>
      </w:r>
      <w:proofErr w:type="spellEnd"/>
      <w:r w:rsidRPr="00C2754F">
        <w:rPr>
          <w:i/>
          <w:iCs/>
          <w:sz w:val="20"/>
          <w:szCs w:val="20"/>
          <w:lang w:val="en-US"/>
        </w:rPr>
        <w:t xml:space="preserve"> </w:t>
      </w:r>
      <w:proofErr w:type="spellStart"/>
      <w:r w:rsidRPr="00C2754F">
        <w:rPr>
          <w:i/>
          <w:iCs/>
          <w:sz w:val="20"/>
          <w:szCs w:val="20"/>
          <w:lang w:val="en-US"/>
        </w:rPr>
        <w:t>talep</w:t>
      </w:r>
      <w:proofErr w:type="spellEnd"/>
      <w:r w:rsidRPr="00C2754F">
        <w:rPr>
          <w:i/>
          <w:iCs/>
          <w:sz w:val="20"/>
          <w:szCs w:val="20"/>
          <w:lang w:val="en-US"/>
        </w:rPr>
        <w:t xml:space="preserve"> </w:t>
      </w:r>
      <w:proofErr w:type="spellStart"/>
      <w:r w:rsidRPr="00C2754F">
        <w:rPr>
          <w:i/>
          <w:iCs/>
          <w:sz w:val="20"/>
          <w:szCs w:val="20"/>
          <w:lang w:val="en-US"/>
        </w:rPr>
        <w:t>yönetim</w:t>
      </w:r>
      <w:proofErr w:type="spellEnd"/>
      <w:r w:rsidRPr="00C2754F">
        <w:rPr>
          <w:i/>
          <w:iCs/>
          <w:sz w:val="20"/>
          <w:szCs w:val="20"/>
          <w:lang w:val="en-US"/>
        </w:rPr>
        <w:t xml:space="preserve"> </w:t>
      </w:r>
      <w:proofErr w:type="spellStart"/>
      <w:r w:rsidRPr="00C2754F">
        <w:rPr>
          <w:i/>
          <w:iCs/>
          <w:sz w:val="20"/>
          <w:szCs w:val="20"/>
          <w:lang w:val="en-US"/>
        </w:rPr>
        <w:t>sistemi</w:t>
      </w:r>
      <w:proofErr w:type="spellEnd"/>
      <w:r w:rsidRPr="00C2754F">
        <w:rPr>
          <w:sz w:val="20"/>
          <w:szCs w:val="20"/>
          <w:lang w:val="en-US"/>
        </w:rPr>
        <w:t xml:space="preserve"> [</w:t>
      </w:r>
      <w:proofErr w:type="spellStart"/>
      <w:r w:rsidRPr="00C2754F">
        <w:rPr>
          <w:sz w:val="20"/>
          <w:szCs w:val="20"/>
          <w:lang w:val="en-US"/>
        </w:rPr>
        <w:t>Doktora</w:t>
      </w:r>
      <w:proofErr w:type="spellEnd"/>
      <w:r w:rsidRPr="00C2754F">
        <w:rPr>
          <w:sz w:val="20"/>
          <w:szCs w:val="20"/>
          <w:lang w:val="en-US"/>
        </w:rPr>
        <w:t xml:space="preserve"> </w:t>
      </w:r>
      <w:proofErr w:type="spellStart"/>
      <w:r w:rsidRPr="00C2754F">
        <w:rPr>
          <w:sz w:val="20"/>
          <w:szCs w:val="20"/>
          <w:lang w:val="en-US"/>
        </w:rPr>
        <w:t>Tezi</w:t>
      </w:r>
      <w:proofErr w:type="spellEnd"/>
      <w:r w:rsidRPr="00C2754F">
        <w:rPr>
          <w:sz w:val="20"/>
          <w:szCs w:val="20"/>
          <w:lang w:val="en-US"/>
        </w:rPr>
        <w:t xml:space="preserve">, Karadeniz Teknik </w:t>
      </w:r>
      <w:proofErr w:type="spellStart"/>
      <w:r w:rsidRPr="00C2754F">
        <w:rPr>
          <w:sz w:val="20"/>
          <w:szCs w:val="20"/>
          <w:lang w:val="en-US"/>
        </w:rPr>
        <w:t>Üniversitesi</w:t>
      </w:r>
      <w:proofErr w:type="spellEnd"/>
      <w:r w:rsidRPr="00C2754F">
        <w:rPr>
          <w:sz w:val="20"/>
          <w:szCs w:val="20"/>
          <w:lang w:val="en-US"/>
        </w:rPr>
        <w:t xml:space="preserve"> Fen </w:t>
      </w:r>
      <w:proofErr w:type="spellStart"/>
      <w:r w:rsidRPr="00C2754F">
        <w:rPr>
          <w:sz w:val="20"/>
          <w:szCs w:val="20"/>
          <w:lang w:val="en-US"/>
        </w:rPr>
        <w:t>Bilimleri</w:t>
      </w:r>
      <w:proofErr w:type="spellEnd"/>
      <w:r w:rsidRPr="00C2754F">
        <w:rPr>
          <w:sz w:val="20"/>
          <w:szCs w:val="20"/>
          <w:lang w:val="en-US"/>
        </w:rPr>
        <w:t xml:space="preserve"> </w:t>
      </w:r>
      <w:proofErr w:type="spellStart"/>
      <w:r w:rsidRPr="00C2754F">
        <w:rPr>
          <w:sz w:val="20"/>
          <w:szCs w:val="20"/>
          <w:lang w:val="en-US"/>
        </w:rPr>
        <w:t>Enstitüsü</w:t>
      </w:r>
      <w:proofErr w:type="spellEnd"/>
      <w:r w:rsidRPr="00C2754F">
        <w:rPr>
          <w:sz w:val="20"/>
          <w:szCs w:val="20"/>
          <w:lang w:val="en-US"/>
        </w:rPr>
        <w:t xml:space="preserve">]. </w:t>
      </w:r>
    </w:p>
    <w:p w14:paraId="1150413D" w14:textId="77777777" w:rsidR="002E5702" w:rsidRPr="00C2754F" w:rsidRDefault="002E5702" w:rsidP="002E5702">
      <w:pPr>
        <w:ind w:left="567" w:hanging="567"/>
        <w:rPr>
          <w:sz w:val="20"/>
          <w:szCs w:val="20"/>
          <w:lang w:val="en-US"/>
        </w:rPr>
      </w:pPr>
    </w:p>
    <w:p w14:paraId="4EE36DE4" w14:textId="77777777" w:rsidR="002E5702" w:rsidRPr="00C2754F" w:rsidRDefault="002E5702" w:rsidP="002E5702">
      <w:pPr>
        <w:ind w:left="567" w:hanging="567"/>
        <w:rPr>
          <w:sz w:val="20"/>
          <w:szCs w:val="20"/>
          <w:lang w:val="en-US"/>
        </w:rPr>
      </w:pPr>
      <w:r w:rsidRPr="00C2754F">
        <w:rPr>
          <w:sz w:val="20"/>
          <w:szCs w:val="20"/>
          <w:lang w:val="en-US"/>
        </w:rPr>
        <w:t xml:space="preserve">Tezcan, L. (1993). </w:t>
      </w:r>
      <w:r w:rsidRPr="00C2754F">
        <w:rPr>
          <w:i/>
          <w:iCs/>
          <w:sz w:val="20"/>
          <w:szCs w:val="20"/>
          <w:lang w:val="en-US"/>
        </w:rPr>
        <w:t xml:space="preserve">Karst akifer </w:t>
      </w:r>
      <w:proofErr w:type="spellStart"/>
      <w:r w:rsidRPr="00C2754F">
        <w:rPr>
          <w:i/>
          <w:iCs/>
          <w:sz w:val="20"/>
          <w:szCs w:val="20"/>
          <w:lang w:val="en-US"/>
        </w:rPr>
        <w:t>sistemlerinin</w:t>
      </w:r>
      <w:proofErr w:type="spellEnd"/>
      <w:r w:rsidRPr="00C2754F">
        <w:rPr>
          <w:i/>
          <w:iCs/>
          <w:sz w:val="20"/>
          <w:szCs w:val="20"/>
          <w:lang w:val="en-US"/>
        </w:rPr>
        <w:t xml:space="preserve"> </w:t>
      </w:r>
      <w:proofErr w:type="spellStart"/>
      <w:r w:rsidRPr="00C2754F">
        <w:rPr>
          <w:i/>
          <w:iCs/>
          <w:sz w:val="20"/>
          <w:szCs w:val="20"/>
          <w:lang w:val="en-US"/>
        </w:rPr>
        <w:t>trityum</w:t>
      </w:r>
      <w:proofErr w:type="spellEnd"/>
      <w:r w:rsidRPr="00C2754F">
        <w:rPr>
          <w:i/>
          <w:iCs/>
          <w:sz w:val="20"/>
          <w:szCs w:val="20"/>
          <w:lang w:val="en-US"/>
        </w:rPr>
        <w:t xml:space="preserve"> </w:t>
      </w:r>
      <w:proofErr w:type="spellStart"/>
      <w:r w:rsidRPr="00C2754F">
        <w:rPr>
          <w:i/>
          <w:iCs/>
          <w:sz w:val="20"/>
          <w:szCs w:val="20"/>
          <w:lang w:val="en-US"/>
        </w:rPr>
        <w:t>izotopu</w:t>
      </w:r>
      <w:proofErr w:type="spellEnd"/>
      <w:r w:rsidRPr="00C2754F">
        <w:rPr>
          <w:i/>
          <w:iCs/>
          <w:sz w:val="20"/>
          <w:szCs w:val="20"/>
          <w:lang w:val="en-US"/>
        </w:rPr>
        <w:t xml:space="preserve"> </w:t>
      </w:r>
      <w:proofErr w:type="spellStart"/>
      <w:r w:rsidRPr="00C2754F">
        <w:rPr>
          <w:i/>
          <w:iCs/>
          <w:sz w:val="20"/>
          <w:szCs w:val="20"/>
          <w:lang w:val="en-US"/>
        </w:rPr>
        <w:t>yardımıyla</w:t>
      </w:r>
      <w:proofErr w:type="spellEnd"/>
      <w:r w:rsidRPr="00C2754F">
        <w:rPr>
          <w:i/>
          <w:iCs/>
          <w:sz w:val="20"/>
          <w:szCs w:val="20"/>
          <w:lang w:val="en-US"/>
        </w:rPr>
        <w:t xml:space="preserve"> </w:t>
      </w:r>
      <w:proofErr w:type="spellStart"/>
      <w:r w:rsidRPr="00C2754F">
        <w:rPr>
          <w:i/>
          <w:iCs/>
          <w:sz w:val="20"/>
          <w:szCs w:val="20"/>
          <w:lang w:val="en-US"/>
        </w:rPr>
        <w:t>matematiksel</w:t>
      </w:r>
      <w:proofErr w:type="spellEnd"/>
      <w:r w:rsidRPr="00C2754F">
        <w:rPr>
          <w:i/>
          <w:iCs/>
          <w:sz w:val="20"/>
          <w:szCs w:val="20"/>
          <w:lang w:val="en-US"/>
        </w:rPr>
        <w:t xml:space="preserve"> </w:t>
      </w:r>
      <w:proofErr w:type="spellStart"/>
      <w:r w:rsidRPr="00C2754F">
        <w:rPr>
          <w:i/>
          <w:iCs/>
          <w:sz w:val="20"/>
          <w:szCs w:val="20"/>
          <w:lang w:val="en-US"/>
        </w:rPr>
        <w:t>modellemesi</w:t>
      </w:r>
      <w:proofErr w:type="spellEnd"/>
      <w:r w:rsidRPr="00C2754F">
        <w:rPr>
          <w:sz w:val="20"/>
          <w:szCs w:val="20"/>
          <w:lang w:val="en-US"/>
        </w:rPr>
        <w:t xml:space="preserve"> [</w:t>
      </w:r>
      <w:proofErr w:type="spellStart"/>
      <w:r w:rsidRPr="00C2754F">
        <w:rPr>
          <w:sz w:val="20"/>
          <w:szCs w:val="20"/>
          <w:lang w:val="en-US"/>
        </w:rPr>
        <w:t>Doktora</w:t>
      </w:r>
      <w:proofErr w:type="spellEnd"/>
      <w:r w:rsidRPr="00C2754F">
        <w:rPr>
          <w:sz w:val="20"/>
          <w:szCs w:val="20"/>
          <w:lang w:val="en-US"/>
        </w:rPr>
        <w:t xml:space="preserve"> </w:t>
      </w:r>
      <w:proofErr w:type="spellStart"/>
      <w:r w:rsidRPr="00C2754F">
        <w:rPr>
          <w:sz w:val="20"/>
          <w:szCs w:val="20"/>
          <w:lang w:val="en-US"/>
        </w:rPr>
        <w:t>Tezi</w:t>
      </w:r>
      <w:proofErr w:type="spellEnd"/>
      <w:r w:rsidRPr="00C2754F">
        <w:rPr>
          <w:sz w:val="20"/>
          <w:szCs w:val="20"/>
          <w:lang w:val="en-US"/>
        </w:rPr>
        <w:t xml:space="preserve">, </w:t>
      </w:r>
      <w:proofErr w:type="spellStart"/>
      <w:r w:rsidRPr="00C2754F">
        <w:rPr>
          <w:sz w:val="20"/>
          <w:szCs w:val="20"/>
          <w:lang w:val="en-US"/>
        </w:rPr>
        <w:t>Hacettepe</w:t>
      </w:r>
      <w:proofErr w:type="spellEnd"/>
      <w:r w:rsidRPr="00C2754F">
        <w:rPr>
          <w:sz w:val="20"/>
          <w:szCs w:val="20"/>
          <w:lang w:val="en-US"/>
        </w:rPr>
        <w:t xml:space="preserve"> </w:t>
      </w:r>
      <w:proofErr w:type="spellStart"/>
      <w:r w:rsidRPr="00C2754F">
        <w:rPr>
          <w:sz w:val="20"/>
          <w:szCs w:val="20"/>
          <w:lang w:val="en-US"/>
        </w:rPr>
        <w:t>Üniversitesi</w:t>
      </w:r>
      <w:proofErr w:type="spellEnd"/>
      <w:r w:rsidRPr="00C2754F">
        <w:rPr>
          <w:sz w:val="20"/>
          <w:szCs w:val="20"/>
          <w:lang w:val="en-US"/>
        </w:rPr>
        <w:t xml:space="preserve"> Fen </w:t>
      </w:r>
      <w:proofErr w:type="spellStart"/>
      <w:r w:rsidRPr="00C2754F">
        <w:rPr>
          <w:sz w:val="20"/>
          <w:szCs w:val="20"/>
          <w:lang w:val="en-US"/>
        </w:rPr>
        <w:t>Bilimleri</w:t>
      </w:r>
      <w:proofErr w:type="spellEnd"/>
      <w:r w:rsidRPr="00C2754F">
        <w:rPr>
          <w:sz w:val="20"/>
          <w:szCs w:val="20"/>
          <w:lang w:val="en-US"/>
        </w:rPr>
        <w:t xml:space="preserve"> </w:t>
      </w:r>
      <w:proofErr w:type="spellStart"/>
      <w:r w:rsidRPr="00C2754F">
        <w:rPr>
          <w:sz w:val="20"/>
          <w:szCs w:val="20"/>
          <w:lang w:val="en-US"/>
        </w:rPr>
        <w:t>Enstitüsü</w:t>
      </w:r>
      <w:proofErr w:type="spellEnd"/>
      <w:r w:rsidRPr="00C2754F">
        <w:rPr>
          <w:sz w:val="20"/>
          <w:szCs w:val="20"/>
          <w:lang w:val="en-US"/>
        </w:rPr>
        <w:t>].</w:t>
      </w:r>
    </w:p>
    <w:p w14:paraId="05FBAE88" w14:textId="77777777" w:rsidR="002E5702" w:rsidRPr="00C2754F" w:rsidRDefault="002E5702" w:rsidP="002E5702">
      <w:pPr>
        <w:rPr>
          <w:sz w:val="20"/>
          <w:szCs w:val="20"/>
          <w:lang w:val="en-US"/>
        </w:rPr>
      </w:pPr>
    </w:p>
    <w:p w14:paraId="23633DB2" w14:textId="26AA1819" w:rsidR="002E5702" w:rsidRPr="00C2754F" w:rsidRDefault="00A04322" w:rsidP="002E5702">
      <w:pPr>
        <w:ind w:left="567" w:hanging="567"/>
        <w:rPr>
          <w:sz w:val="20"/>
          <w:szCs w:val="20"/>
          <w:lang w:val="en-US"/>
        </w:rPr>
      </w:pPr>
      <w:bookmarkStart w:id="29" w:name="OLE_LINK18"/>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(Çakmak, 2018; Tezcan, 1993)</w:t>
      </w:r>
    </w:p>
    <w:p w14:paraId="3142A889" w14:textId="5A48CA98" w:rsidR="002E5702" w:rsidRPr="00C2754F" w:rsidRDefault="00A0432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Çakmak (2018) </w:t>
      </w:r>
      <w:r>
        <w:rPr>
          <w:sz w:val="20"/>
          <w:szCs w:val="20"/>
          <w:lang w:val="en-US"/>
        </w:rPr>
        <w:t>and</w:t>
      </w:r>
      <w:r w:rsidR="002E5702" w:rsidRPr="00C2754F">
        <w:rPr>
          <w:sz w:val="20"/>
          <w:szCs w:val="20"/>
          <w:lang w:val="en-US"/>
        </w:rPr>
        <w:t xml:space="preserve"> Tezcan (1993)</w:t>
      </w:r>
      <w:bookmarkEnd w:id="29"/>
    </w:p>
    <w:p w14:paraId="6548658F" w14:textId="77777777" w:rsidR="002E5702" w:rsidRPr="00C2754F" w:rsidRDefault="002E5702" w:rsidP="002E5702">
      <w:pPr>
        <w:rPr>
          <w:sz w:val="20"/>
          <w:szCs w:val="20"/>
          <w:lang w:val="en-US"/>
        </w:rPr>
      </w:pPr>
    </w:p>
    <w:p w14:paraId="256D1E54" w14:textId="195079AB" w:rsidR="002E5702" w:rsidRPr="00C2754F" w:rsidRDefault="00A04322" w:rsidP="002E5702">
      <w:pPr>
        <w:rPr>
          <w:b/>
          <w:bCs/>
          <w:sz w:val="20"/>
          <w:szCs w:val="20"/>
          <w:lang w:val="en-US"/>
        </w:rPr>
      </w:pPr>
      <w:r>
        <w:rPr>
          <w:b/>
          <w:bCs/>
          <w:sz w:val="20"/>
          <w:szCs w:val="20"/>
          <w:lang w:val="en-US"/>
        </w:rPr>
        <w:t>REPORTS</w:t>
      </w:r>
    </w:p>
    <w:p w14:paraId="66314E43" w14:textId="77777777" w:rsidR="002E5702" w:rsidRPr="00C2754F" w:rsidRDefault="002E5702" w:rsidP="002E5702">
      <w:pPr>
        <w:rPr>
          <w:b/>
          <w:bCs/>
          <w:sz w:val="20"/>
          <w:szCs w:val="20"/>
          <w:lang w:val="en-US"/>
        </w:rPr>
      </w:pPr>
    </w:p>
    <w:p w14:paraId="0C9440B3" w14:textId="77777777" w:rsidR="002E5702" w:rsidRPr="007802A7" w:rsidRDefault="002E5702" w:rsidP="002E5702">
      <w:pPr>
        <w:ind w:left="567" w:hanging="567"/>
        <w:rPr>
          <w:sz w:val="20"/>
          <w:szCs w:val="20"/>
          <w:lang w:val="de-DE"/>
        </w:rPr>
      </w:pPr>
      <w:proofErr w:type="spellStart"/>
      <w:r w:rsidRPr="00C2754F">
        <w:rPr>
          <w:sz w:val="20"/>
          <w:szCs w:val="20"/>
          <w:lang w:val="en-US"/>
        </w:rPr>
        <w:t>Akbaytürk</w:t>
      </w:r>
      <w:proofErr w:type="spellEnd"/>
      <w:r w:rsidRPr="00C2754F">
        <w:rPr>
          <w:sz w:val="20"/>
          <w:szCs w:val="20"/>
          <w:lang w:val="en-US"/>
        </w:rPr>
        <w:t xml:space="preserve"> Çanak, T., Çelik, S., Çetinkaya, İ., </w:t>
      </w:r>
      <w:proofErr w:type="spellStart"/>
      <w:r w:rsidRPr="00C2754F">
        <w:rPr>
          <w:sz w:val="20"/>
          <w:szCs w:val="20"/>
          <w:lang w:val="en-US"/>
        </w:rPr>
        <w:t>Çukadar</w:t>
      </w:r>
      <w:proofErr w:type="spellEnd"/>
      <w:r w:rsidRPr="00C2754F">
        <w:rPr>
          <w:sz w:val="20"/>
          <w:szCs w:val="20"/>
          <w:lang w:val="en-US"/>
        </w:rPr>
        <w:t xml:space="preserve">, S., </w:t>
      </w:r>
      <w:proofErr w:type="spellStart"/>
      <w:r w:rsidRPr="00C2754F">
        <w:rPr>
          <w:sz w:val="20"/>
          <w:szCs w:val="20"/>
          <w:lang w:val="en-US"/>
        </w:rPr>
        <w:t>Güneş</w:t>
      </w:r>
      <w:proofErr w:type="spellEnd"/>
      <w:r w:rsidRPr="00C2754F">
        <w:rPr>
          <w:sz w:val="20"/>
          <w:szCs w:val="20"/>
          <w:lang w:val="en-US"/>
        </w:rPr>
        <w:t xml:space="preserve">, G., </w:t>
      </w:r>
      <w:proofErr w:type="spellStart"/>
      <w:r w:rsidRPr="00C2754F">
        <w:rPr>
          <w:sz w:val="20"/>
          <w:szCs w:val="20"/>
          <w:lang w:val="en-US"/>
        </w:rPr>
        <w:t>Gürdal</w:t>
      </w:r>
      <w:proofErr w:type="spellEnd"/>
      <w:r w:rsidRPr="00C2754F">
        <w:rPr>
          <w:sz w:val="20"/>
          <w:szCs w:val="20"/>
          <w:lang w:val="en-US"/>
        </w:rPr>
        <w:t xml:space="preserve">, G., &amp; Kaygusuz, A. (2014). </w:t>
      </w:r>
      <w:r w:rsidRPr="007802A7">
        <w:rPr>
          <w:i/>
          <w:iCs/>
          <w:sz w:val="20"/>
          <w:szCs w:val="20"/>
          <w:lang w:val="de-DE"/>
        </w:rPr>
        <w:t xml:space="preserve">2023’e </w:t>
      </w:r>
      <w:proofErr w:type="spellStart"/>
      <w:r w:rsidRPr="007802A7">
        <w:rPr>
          <w:i/>
          <w:iCs/>
          <w:sz w:val="20"/>
          <w:szCs w:val="20"/>
          <w:lang w:val="de-DE"/>
        </w:rPr>
        <w:t>doğru</w:t>
      </w:r>
      <w:proofErr w:type="spellEnd"/>
      <w:r w:rsidRPr="007802A7">
        <w:rPr>
          <w:i/>
          <w:iCs/>
          <w:sz w:val="20"/>
          <w:szCs w:val="20"/>
          <w:lang w:val="de-DE"/>
        </w:rPr>
        <w:t xml:space="preserve"> </w:t>
      </w:r>
      <w:proofErr w:type="spellStart"/>
      <w:r w:rsidRPr="007802A7">
        <w:rPr>
          <w:i/>
          <w:iCs/>
          <w:sz w:val="20"/>
          <w:szCs w:val="20"/>
          <w:lang w:val="de-DE"/>
        </w:rPr>
        <w:t>Türkiye’de</w:t>
      </w:r>
      <w:proofErr w:type="spellEnd"/>
      <w:r w:rsidRPr="007802A7">
        <w:rPr>
          <w:i/>
          <w:iCs/>
          <w:sz w:val="20"/>
          <w:szCs w:val="20"/>
          <w:lang w:val="de-DE"/>
        </w:rPr>
        <w:t xml:space="preserve"> </w:t>
      </w:r>
      <w:proofErr w:type="spellStart"/>
      <w:r w:rsidRPr="007802A7">
        <w:rPr>
          <w:i/>
          <w:iCs/>
          <w:sz w:val="20"/>
          <w:szCs w:val="20"/>
          <w:lang w:val="de-DE"/>
        </w:rPr>
        <w:t>üniversite</w:t>
      </w:r>
      <w:proofErr w:type="spellEnd"/>
      <w:r w:rsidRPr="007802A7">
        <w:rPr>
          <w:i/>
          <w:iCs/>
          <w:sz w:val="20"/>
          <w:szCs w:val="20"/>
          <w:lang w:val="de-DE"/>
        </w:rPr>
        <w:t xml:space="preserve"> </w:t>
      </w:r>
      <w:proofErr w:type="spellStart"/>
      <w:r w:rsidRPr="007802A7">
        <w:rPr>
          <w:i/>
          <w:iCs/>
          <w:sz w:val="20"/>
          <w:szCs w:val="20"/>
          <w:lang w:val="de-DE"/>
        </w:rPr>
        <w:t>kütüphaneleri</w:t>
      </w:r>
      <w:proofErr w:type="spellEnd"/>
      <w:r w:rsidRPr="007802A7">
        <w:rPr>
          <w:i/>
          <w:iCs/>
          <w:sz w:val="20"/>
          <w:szCs w:val="20"/>
          <w:lang w:val="de-DE"/>
        </w:rPr>
        <w:t xml:space="preserve">: </w:t>
      </w:r>
      <w:proofErr w:type="spellStart"/>
      <w:r w:rsidRPr="007802A7">
        <w:rPr>
          <w:i/>
          <w:iCs/>
          <w:sz w:val="20"/>
          <w:szCs w:val="20"/>
          <w:lang w:val="de-DE"/>
        </w:rPr>
        <w:t>Mevcut</w:t>
      </w:r>
      <w:proofErr w:type="spellEnd"/>
      <w:r w:rsidRPr="007802A7">
        <w:rPr>
          <w:i/>
          <w:iCs/>
          <w:sz w:val="20"/>
          <w:szCs w:val="20"/>
          <w:lang w:val="de-DE"/>
        </w:rPr>
        <w:t xml:space="preserve"> durum, </w:t>
      </w:r>
      <w:proofErr w:type="spellStart"/>
      <w:r w:rsidRPr="007802A7">
        <w:rPr>
          <w:i/>
          <w:iCs/>
          <w:sz w:val="20"/>
          <w:szCs w:val="20"/>
          <w:lang w:val="de-DE"/>
        </w:rPr>
        <w:t>sorunlar</w:t>
      </w:r>
      <w:proofErr w:type="spellEnd"/>
      <w:r w:rsidRPr="007802A7">
        <w:rPr>
          <w:i/>
          <w:iCs/>
          <w:sz w:val="20"/>
          <w:szCs w:val="20"/>
          <w:lang w:val="de-DE"/>
        </w:rPr>
        <w:t xml:space="preserve">, </w:t>
      </w:r>
      <w:proofErr w:type="spellStart"/>
      <w:r w:rsidRPr="007802A7">
        <w:rPr>
          <w:i/>
          <w:iCs/>
          <w:sz w:val="20"/>
          <w:szCs w:val="20"/>
          <w:lang w:val="de-DE"/>
        </w:rPr>
        <w:t>standartlar</w:t>
      </w:r>
      <w:proofErr w:type="spellEnd"/>
      <w:r w:rsidRPr="007802A7">
        <w:rPr>
          <w:i/>
          <w:iCs/>
          <w:sz w:val="20"/>
          <w:szCs w:val="20"/>
          <w:lang w:val="de-DE"/>
        </w:rPr>
        <w:t xml:space="preserve"> </w:t>
      </w:r>
      <w:proofErr w:type="spellStart"/>
      <w:r w:rsidRPr="007802A7">
        <w:rPr>
          <w:i/>
          <w:iCs/>
          <w:sz w:val="20"/>
          <w:szCs w:val="20"/>
          <w:lang w:val="de-DE"/>
        </w:rPr>
        <w:t>ve</w:t>
      </w:r>
      <w:proofErr w:type="spellEnd"/>
      <w:r w:rsidRPr="007802A7">
        <w:rPr>
          <w:i/>
          <w:iCs/>
          <w:sz w:val="20"/>
          <w:szCs w:val="20"/>
          <w:lang w:val="de-DE"/>
        </w:rPr>
        <w:t xml:space="preserve"> </w:t>
      </w:r>
      <w:proofErr w:type="spellStart"/>
      <w:r w:rsidRPr="007802A7">
        <w:rPr>
          <w:i/>
          <w:iCs/>
          <w:sz w:val="20"/>
          <w:szCs w:val="20"/>
          <w:lang w:val="de-DE"/>
        </w:rPr>
        <w:t>çözüm</w:t>
      </w:r>
      <w:proofErr w:type="spellEnd"/>
      <w:r w:rsidRPr="007802A7">
        <w:rPr>
          <w:i/>
          <w:iCs/>
          <w:sz w:val="20"/>
          <w:szCs w:val="20"/>
          <w:lang w:val="de-DE"/>
        </w:rPr>
        <w:t xml:space="preserve"> </w:t>
      </w:r>
      <w:proofErr w:type="spellStart"/>
      <w:r w:rsidRPr="007802A7">
        <w:rPr>
          <w:i/>
          <w:iCs/>
          <w:sz w:val="20"/>
          <w:szCs w:val="20"/>
          <w:lang w:val="de-DE"/>
        </w:rPr>
        <w:t>önerileri</w:t>
      </w:r>
      <w:proofErr w:type="spellEnd"/>
      <w:r w:rsidRPr="007802A7">
        <w:rPr>
          <w:sz w:val="20"/>
          <w:szCs w:val="20"/>
          <w:lang w:val="de-DE"/>
        </w:rPr>
        <w:t xml:space="preserve">. </w:t>
      </w:r>
      <w:proofErr w:type="spellStart"/>
      <w:r w:rsidRPr="007802A7">
        <w:rPr>
          <w:sz w:val="20"/>
          <w:szCs w:val="20"/>
          <w:lang w:val="de-DE"/>
        </w:rPr>
        <w:t>Yükseköğretim</w:t>
      </w:r>
      <w:proofErr w:type="spellEnd"/>
      <w:r w:rsidRPr="007802A7">
        <w:rPr>
          <w:sz w:val="20"/>
          <w:szCs w:val="20"/>
          <w:lang w:val="de-DE"/>
        </w:rPr>
        <w:t xml:space="preserve"> </w:t>
      </w:r>
      <w:proofErr w:type="spellStart"/>
      <w:r w:rsidRPr="007802A7">
        <w:rPr>
          <w:sz w:val="20"/>
          <w:szCs w:val="20"/>
          <w:lang w:val="de-DE"/>
        </w:rPr>
        <w:t>Kurulu</w:t>
      </w:r>
      <w:proofErr w:type="spellEnd"/>
      <w:r w:rsidRPr="007802A7">
        <w:rPr>
          <w:sz w:val="20"/>
          <w:szCs w:val="20"/>
          <w:lang w:val="de-DE"/>
        </w:rPr>
        <w:t>. https://dspace.marmara.edu.tr/items/0cd66e4f-8c3e-4af1-967c-07fe56e8519a</w:t>
      </w:r>
    </w:p>
    <w:p w14:paraId="2E82DD22" w14:textId="77777777" w:rsidR="002E5702" w:rsidRPr="007802A7" w:rsidRDefault="002E5702" w:rsidP="002E5702">
      <w:pPr>
        <w:ind w:left="567" w:hanging="567"/>
        <w:rPr>
          <w:sz w:val="20"/>
          <w:szCs w:val="20"/>
          <w:lang w:val="de-DE"/>
        </w:rPr>
      </w:pPr>
    </w:p>
    <w:p w14:paraId="6D6A2D7A" w14:textId="77777777" w:rsidR="002E5702" w:rsidRPr="00C2754F" w:rsidRDefault="002E5702" w:rsidP="002E5702">
      <w:pPr>
        <w:ind w:left="567" w:hanging="567"/>
        <w:rPr>
          <w:sz w:val="20"/>
          <w:szCs w:val="20"/>
          <w:lang w:val="en-US"/>
        </w:rPr>
      </w:pPr>
      <w:r w:rsidRPr="00C2754F">
        <w:rPr>
          <w:sz w:val="20"/>
          <w:szCs w:val="20"/>
          <w:lang w:val="en-US"/>
        </w:rPr>
        <w:t xml:space="preserve">Kendall, C. (2011). </w:t>
      </w:r>
      <w:r w:rsidRPr="00C2754F">
        <w:rPr>
          <w:i/>
          <w:iCs/>
          <w:sz w:val="20"/>
          <w:szCs w:val="20"/>
          <w:lang w:val="en-US"/>
        </w:rPr>
        <w:t>Report on psychological distress and depression in the legal profession: Prepared for the Council of the Law Society of Western Australia</w:t>
      </w:r>
      <w:r w:rsidRPr="00C2754F">
        <w:rPr>
          <w:sz w:val="20"/>
          <w:szCs w:val="20"/>
          <w:lang w:val="en-US"/>
        </w:rPr>
        <w:t xml:space="preserve">. https://www.mhlcwa.org.au/wp-content/uploads/2013/08/Psychological-distress-depression-in-the-legal-profession-16-May-2011.pdf </w:t>
      </w:r>
    </w:p>
    <w:p w14:paraId="1D5F9024" w14:textId="77777777" w:rsidR="002E5702" w:rsidRPr="00C2754F" w:rsidRDefault="002E5702" w:rsidP="002E5702">
      <w:pPr>
        <w:ind w:left="567" w:hanging="567"/>
        <w:rPr>
          <w:sz w:val="20"/>
          <w:szCs w:val="20"/>
          <w:lang w:val="en-US"/>
        </w:rPr>
      </w:pPr>
    </w:p>
    <w:p w14:paraId="7629816D" w14:textId="77777777" w:rsidR="002E5702" w:rsidRPr="00C2754F" w:rsidRDefault="002E5702" w:rsidP="002E5702">
      <w:pPr>
        <w:ind w:left="567" w:hanging="567"/>
        <w:rPr>
          <w:sz w:val="20"/>
          <w:szCs w:val="20"/>
          <w:lang w:val="en-US"/>
        </w:rPr>
      </w:pPr>
      <w:r w:rsidRPr="00C2754F">
        <w:rPr>
          <w:sz w:val="20"/>
          <w:szCs w:val="20"/>
          <w:lang w:val="en-US"/>
        </w:rPr>
        <w:t xml:space="preserve">National Cancer Institute. (2019). </w:t>
      </w:r>
      <w:r w:rsidRPr="00C2754F">
        <w:rPr>
          <w:i/>
          <w:iCs/>
          <w:sz w:val="20"/>
          <w:szCs w:val="20"/>
          <w:lang w:val="en-US"/>
        </w:rPr>
        <w:t>Taking time: Support for people with cancer</w:t>
      </w:r>
      <w:r w:rsidRPr="00C2754F">
        <w:rPr>
          <w:sz w:val="20"/>
          <w:szCs w:val="20"/>
          <w:lang w:val="en-US"/>
        </w:rPr>
        <w:t xml:space="preserve"> (NIH Publication No. 18-2059). U.S. Department of Health and Human Services, National Institutes of Health. https://www.cancer.gov/publications/patient-education/takingtime.pdf </w:t>
      </w:r>
    </w:p>
    <w:p w14:paraId="31573653" w14:textId="77777777" w:rsidR="002E5702" w:rsidRPr="00C2754F" w:rsidRDefault="002E5702" w:rsidP="002E5702">
      <w:pPr>
        <w:ind w:left="567" w:hanging="567"/>
        <w:rPr>
          <w:sz w:val="20"/>
          <w:szCs w:val="20"/>
          <w:lang w:val="en-US"/>
        </w:rPr>
      </w:pPr>
    </w:p>
    <w:p w14:paraId="79CBCE36" w14:textId="77777777" w:rsidR="002E5702" w:rsidRPr="00C2754F" w:rsidRDefault="002E5702" w:rsidP="002E5702">
      <w:pPr>
        <w:ind w:left="567" w:hanging="567"/>
        <w:rPr>
          <w:sz w:val="20"/>
          <w:szCs w:val="20"/>
          <w:lang w:val="en-US"/>
        </w:rPr>
      </w:pPr>
      <w:r w:rsidRPr="00C2754F">
        <w:rPr>
          <w:sz w:val="20"/>
          <w:szCs w:val="20"/>
          <w:lang w:val="en-US"/>
        </w:rPr>
        <w:t xml:space="preserve">International Organization for Standardization. (2018). </w:t>
      </w:r>
      <w:r w:rsidRPr="00C2754F">
        <w:rPr>
          <w:i/>
          <w:iCs/>
          <w:sz w:val="20"/>
          <w:szCs w:val="20"/>
          <w:lang w:val="en-US"/>
        </w:rPr>
        <w:t>Occupational health and safety management systems—Requirements with guidance for use</w:t>
      </w:r>
      <w:r w:rsidRPr="00C2754F">
        <w:rPr>
          <w:sz w:val="20"/>
          <w:szCs w:val="20"/>
          <w:lang w:val="en-US"/>
        </w:rPr>
        <w:t xml:space="preserve"> (ISO Standard No. 45001:2018). https://www.iso.org/standard/63787.html</w:t>
      </w:r>
    </w:p>
    <w:p w14:paraId="1AB2F970" w14:textId="77777777" w:rsidR="002E5702" w:rsidRPr="00C2754F" w:rsidRDefault="002E5702" w:rsidP="002E5702">
      <w:pPr>
        <w:rPr>
          <w:sz w:val="20"/>
          <w:szCs w:val="20"/>
          <w:lang w:val="en-US"/>
        </w:rPr>
      </w:pPr>
    </w:p>
    <w:p w14:paraId="5F17EF10" w14:textId="4DA5F61B" w:rsidR="002E5702" w:rsidRPr="00C2754F" w:rsidRDefault="002E5702" w:rsidP="002E5702">
      <w:pPr>
        <w:rPr>
          <w:b/>
          <w:bCs/>
          <w:sz w:val="20"/>
          <w:szCs w:val="20"/>
          <w:lang w:val="en-US"/>
        </w:rPr>
      </w:pPr>
      <w:r w:rsidRPr="00C2754F">
        <w:rPr>
          <w:b/>
          <w:bCs/>
          <w:sz w:val="20"/>
          <w:szCs w:val="20"/>
          <w:lang w:val="en-US"/>
        </w:rPr>
        <w:t>STANDAR</w:t>
      </w:r>
      <w:r w:rsidR="00A04322">
        <w:rPr>
          <w:b/>
          <w:bCs/>
          <w:sz w:val="20"/>
          <w:szCs w:val="20"/>
          <w:lang w:val="en-US"/>
        </w:rPr>
        <w:t xml:space="preserve">DS and </w:t>
      </w:r>
      <w:r w:rsidRPr="00C2754F">
        <w:rPr>
          <w:b/>
          <w:bCs/>
          <w:sz w:val="20"/>
          <w:szCs w:val="20"/>
          <w:lang w:val="en-US"/>
        </w:rPr>
        <w:t>PATENT</w:t>
      </w:r>
      <w:r w:rsidR="00A04322">
        <w:rPr>
          <w:b/>
          <w:bCs/>
          <w:sz w:val="20"/>
          <w:szCs w:val="20"/>
          <w:lang w:val="en-US"/>
        </w:rPr>
        <w:t>S</w:t>
      </w:r>
    </w:p>
    <w:p w14:paraId="343B2D8D" w14:textId="77777777" w:rsidR="002E5702" w:rsidRPr="00C2754F" w:rsidRDefault="002E5702" w:rsidP="002E5702">
      <w:pPr>
        <w:rPr>
          <w:b/>
          <w:bCs/>
          <w:sz w:val="20"/>
          <w:szCs w:val="20"/>
          <w:lang w:val="en-US"/>
        </w:rPr>
      </w:pPr>
    </w:p>
    <w:p w14:paraId="5D4F53E9" w14:textId="4F03F465" w:rsidR="002E5702" w:rsidRPr="00C2754F" w:rsidRDefault="002E5702" w:rsidP="002E5702">
      <w:pPr>
        <w:rPr>
          <w:b/>
          <w:bCs/>
          <w:sz w:val="20"/>
          <w:szCs w:val="20"/>
          <w:u w:val="single"/>
          <w:lang w:val="en-US"/>
        </w:rPr>
      </w:pPr>
      <w:r w:rsidRPr="00C2754F">
        <w:rPr>
          <w:b/>
          <w:bCs/>
          <w:sz w:val="20"/>
          <w:szCs w:val="20"/>
          <w:u w:val="single"/>
          <w:lang w:val="en-US"/>
        </w:rPr>
        <w:t>Standar</w:t>
      </w:r>
      <w:r w:rsidR="00E3521F">
        <w:rPr>
          <w:b/>
          <w:bCs/>
          <w:sz w:val="20"/>
          <w:szCs w:val="20"/>
          <w:u w:val="single"/>
          <w:lang w:val="en-US"/>
        </w:rPr>
        <w:t>d</w:t>
      </w:r>
    </w:p>
    <w:p w14:paraId="4752FBBE" w14:textId="77777777" w:rsidR="002E5702" w:rsidRPr="00C2754F" w:rsidRDefault="002E5702" w:rsidP="002E5702">
      <w:pPr>
        <w:rPr>
          <w:b/>
          <w:bCs/>
          <w:sz w:val="20"/>
          <w:szCs w:val="20"/>
          <w:u w:val="single"/>
          <w:lang w:val="en-US"/>
        </w:rPr>
      </w:pPr>
    </w:p>
    <w:p w14:paraId="559089A7" w14:textId="77777777" w:rsidR="002E5702" w:rsidRPr="00C2754F" w:rsidRDefault="002E5702" w:rsidP="002E5702">
      <w:pPr>
        <w:ind w:left="567" w:hanging="567"/>
        <w:rPr>
          <w:sz w:val="20"/>
          <w:szCs w:val="20"/>
          <w:lang w:val="en-US"/>
        </w:rPr>
      </w:pPr>
      <w:r w:rsidRPr="00C2754F">
        <w:rPr>
          <w:sz w:val="20"/>
          <w:szCs w:val="20"/>
          <w:lang w:val="en-US"/>
        </w:rPr>
        <w:t xml:space="preserve">Standards Australia. (1994). </w:t>
      </w:r>
      <w:r w:rsidRPr="00C2754F">
        <w:rPr>
          <w:i/>
          <w:iCs/>
          <w:sz w:val="20"/>
          <w:szCs w:val="20"/>
          <w:lang w:val="en-US"/>
        </w:rPr>
        <w:t>Information Processing – Text and office systems – Office Document Architecture (ODA) and Interchange format: Part 10: Formal Specifications</w:t>
      </w:r>
      <w:r w:rsidRPr="00C2754F">
        <w:rPr>
          <w:sz w:val="20"/>
          <w:szCs w:val="20"/>
          <w:lang w:val="en-US"/>
        </w:rPr>
        <w:t xml:space="preserve"> (AS/NZS 3951.10:1994). Homebush, NSW: Standards Australia.</w:t>
      </w:r>
    </w:p>
    <w:p w14:paraId="24FDBF82" w14:textId="77777777" w:rsidR="002E5702" w:rsidRPr="00C2754F" w:rsidRDefault="002E5702" w:rsidP="002E5702">
      <w:pPr>
        <w:rPr>
          <w:b/>
          <w:bCs/>
          <w:sz w:val="20"/>
          <w:szCs w:val="20"/>
          <w:u w:val="single"/>
          <w:lang w:val="en-US"/>
        </w:rPr>
      </w:pPr>
    </w:p>
    <w:p w14:paraId="35A8B106" w14:textId="5CDDBB52" w:rsidR="002E5702" w:rsidRPr="00C2754F" w:rsidRDefault="002E5702" w:rsidP="002E5702">
      <w:pPr>
        <w:rPr>
          <w:b/>
          <w:bCs/>
          <w:sz w:val="20"/>
          <w:szCs w:val="20"/>
          <w:u w:val="single"/>
          <w:lang w:val="en-US"/>
        </w:rPr>
      </w:pPr>
      <w:r w:rsidRPr="00C2754F">
        <w:rPr>
          <w:b/>
          <w:bCs/>
          <w:sz w:val="20"/>
          <w:szCs w:val="20"/>
          <w:u w:val="single"/>
          <w:lang w:val="en-US"/>
        </w:rPr>
        <w:t>Ele</w:t>
      </w:r>
      <w:r w:rsidR="00E3521F">
        <w:rPr>
          <w:b/>
          <w:bCs/>
          <w:sz w:val="20"/>
          <w:szCs w:val="20"/>
          <w:u w:val="single"/>
          <w:lang w:val="en-US"/>
        </w:rPr>
        <w:t>c</w:t>
      </w:r>
      <w:r w:rsidRPr="00C2754F">
        <w:rPr>
          <w:b/>
          <w:bCs/>
          <w:sz w:val="20"/>
          <w:szCs w:val="20"/>
          <w:u w:val="single"/>
          <w:lang w:val="en-US"/>
        </w:rPr>
        <w:t>troni</w:t>
      </w:r>
      <w:r w:rsidR="00E3521F">
        <w:rPr>
          <w:b/>
          <w:bCs/>
          <w:sz w:val="20"/>
          <w:szCs w:val="20"/>
          <w:u w:val="single"/>
          <w:lang w:val="en-US"/>
        </w:rPr>
        <w:t>c</w:t>
      </w:r>
      <w:r w:rsidRPr="00C2754F">
        <w:rPr>
          <w:b/>
          <w:bCs/>
          <w:sz w:val="20"/>
          <w:szCs w:val="20"/>
          <w:u w:val="single"/>
          <w:lang w:val="en-US"/>
        </w:rPr>
        <w:t xml:space="preserve"> Standar</w:t>
      </w:r>
      <w:r w:rsidR="00E3521F">
        <w:rPr>
          <w:b/>
          <w:bCs/>
          <w:sz w:val="20"/>
          <w:szCs w:val="20"/>
          <w:u w:val="single"/>
          <w:lang w:val="en-US"/>
        </w:rPr>
        <w:t>d</w:t>
      </w:r>
    </w:p>
    <w:p w14:paraId="239C0202" w14:textId="77777777" w:rsidR="002E5702" w:rsidRPr="00C2754F" w:rsidRDefault="002E5702" w:rsidP="002E5702">
      <w:pPr>
        <w:rPr>
          <w:b/>
          <w:bCs/>
          <w:sz w:val="20"/>
          <w:szCs w:val="20"/>
          <w:u w:val="single"/>
          <w:lang w:val="en-US"/>
        </w:rPr>
      </w:pPr>
    </w:p>
    <w:p w14:paraId="3305BD80" w14:textId="77777777" w:rsidR="002E5702" w:rsidRPr="00C2754F" w:rsidRDefault="002E5702" w:rsidP="002E5702">
      <w:pPr>
        <w:ind w:left="567" w:hanging="567"/>
        <w:rPr>
          <w:sz w:val="20"/>
          <w:szCs w:val="20"/>
          <w:lang w:val="en-US"/>
        </w:rPr>
      </w:pPr>
      <w:r w:rsidRPr="00C2754F">
        <w:rPr>
          <w:sz w:val="20"/>
          <w:szCs w:val="20"/>
          <w:lang w:val="en-US"/>
        </w:rPr>
        <w:t xml:space="preserve">Occupational Safety and Health Administration. (1970). </w:t>
      </w:r>
      <w:r w:rsidRPr="00C2754F">
        <w:rPr>
          <w:i/>
          <w:iCs/>
          <w:sz w:val="20"/>
          <w:szCs w:val="20"/>
          <w:lang w:val="en-US"/>
        </w:rPr>
        <w:t>Occupational safety and health standards: Occupational health and environmental control: Occupational noise exposure</w:t>
      </w:r>
      <w:r w:rsidRPr="00C2754F">
        <w:rPr>
          <w:sz w:val="20"/>
          <w:szCs w:val="20"/>
          <w:lang w:val="en-US"/>
        </w:rPr>
        <w:t xml:space="preserve"> (OSHA Standard No. 1910.95). United States Department of Labor. https://www.osha.gov/laws-regs/regulations/standardnumber/1910/1910.95</w:t>
      </w:r>
    </w:p>
    <w:p w14:paraId="7E43A8DE" w14:textId="77777777" w:rsidR="002E5702" w:rsidRPr="00C2754F" w:rsidRDefault="002E5702" w:rsidP="002E5702">
      <w:pPr>
        <w:rPr>
          <w:b/>
          <w:bCs/>
          <w:sz w:val="20"/>
          <w:szCs w:val="20"/>
          <w:u w:val="single"/>
          <w:lang w:val="en-US"/>
        </w:rPr>
      </w:pPr>
    </w:p>
    <w:p w14:paraId="04B256E5" w14:textId="77777777" w:rsidR="002E5702" w:rsidRPr="00C2754F" w:rsidRDefault="002E5702" w:rsidP="002E5702">
      <w:pPr>
        <w:rPr>
          <w:b/>
          <w:bCs/>
          <w:sz w:val="20"/>
          <w:szCs w:val="20"/>
          <w:u w:val="single"/>
          <w:lang w:val="en-US"/>
        </w:rPr>
      </w:pPr>
      <w:r w:rsidRPr="00C2754F">
        <w:rPr>
          <w:b/>
          <w:bCs/>
          <w:sz w:val="20"/>
          <w:szCs w:val="20"/>
          <w:u w:val="single"/>
          <w:lang w:val="en-US"/>
        </w:rPr>
        <w:t>Patent</w:t>
      </w:r>
    </w:p>
    <w:p w14:paraId="48BC479D" w14:textId="77777777" w:rsidR="002E5702" w:rsidRPr="00C2754F" w:rsidRDefault="002E5702" w:rsidP="002E5702">
      <w:pPr>
        <w:rPr>
          <w:b/>
          <w:bCs/>
          <w:sz w:val="20"/>
          <w:szCs w:val="20"/>
          <w:u w:val="single"/>
          <w:lang w:val="en-US"/>
        </w:rPr>
      </w:pPr>
    </w:p>
    <w:p w14:paraId="7A142341" w14:textId="77777777" w:rsidR="002E5702" w:rsidRPr="00C2754F" w:rsidRDefault="002E5702" w:rsidP="002E5702">
      <w:pPr>
        <w:rPr>
          <w:sz w:val="20"/>
          <w:szCs w:val="20"/>
          <w:lang w:val="en-US"/>
        </w:rPr>
      </w:pPr>
      <w:r w:rsidRPr="00C2754F">
        <w:rPr>
          <w:sz w:val="20"/>
          <w:szCs w:val="20"/>
          <w:lang w:val="en-US"/>
        </w:rPr>
        <w:t xml:space="preserve">Hornak, P. (1996). </w:t>
      </w:r>
      <w:r w:rsidRPr="00C2754F">
        <w:rPr>
          <w:i/>
          <w:iCs/>
          <w:sz w:val="20"/>
          <w:szCs w:val="20"/>
          <w:lang w:val="en-US"/>
        </w:rPr>
        <w:t>Resonator for magnetic resonance imaging of the ankle</w:t>
      </w:r>
      <w:r w:rsidRPr="00C2754F">
        <w:rPr>
          <w:sz w:val="20"/>
          <w:szCs w:val="20"/>
          <w:lang w:val="en-US"/>
        </w:rPr>
        <w:t>. U.S. Patent No. 5,641,424.7.</w:t>
      </w:r>
    </w:p>
    <w:p w14:paraId="719970EB" w14:textId="77777777" w:rsidR="002E5702" w:rsidRPr="00C2754F" w:rsidRDefault="002E5702" w:rsidP="002E5702">
      <w:pPr>
        <w:rPr>
          <w:b/>
          <w:bCs/>
          <w:sz w:val="20"/>
          <w:szCs w:val="20"/>
          <w:u w:val="single"/>
          <w:lang w:val="en-US"/>
        </w:rPr>
      </w:pPr>
    </w:p>
    <w:p w14:paraId="268DCE66" w14:textId="3E97854E" w:rsidR="002E5702" w:rsidRPr="00C2754F" w:rsidRDefault="002E5702" w:rsidP="002E5702">
      <w:pPr>
        <w:rPr>
          <w:b/>
          <w:bCs/>
          <w:sz w:val="20"/>
          <w:szCs w:val="20"/>
          <w:u w:val="single"/>
          <w:lang w:val="en-US"/>
        </w:rPr>
      </w:pPr>
      <w:r w:rsidRPr="00C2754F">
        <w:rPr>
          <w:b/>
          <w:bCs/>
          <w:sz w:val="20"/>
          <w:szCs w:val="20"/>
          <w:u w:val="single"/>
          <w:lang w:val="en-US"/>
        </w:rPr>
        <w:t>Ele</w:t>
      </w:r>
      <w:r w:rsidR="00E3521F">
        <w:rPr>
          <w:b/>
          <w:bCs/>
          <w:sz w:val="20"/>
          <w:szCs w:val="20"/>
          <w:u w:val="single"/>
          <w:lang w:val="en-US"/>
        </w:rPr>
        <w:t>c</w:t>
      </w:r>
      <w:r w:rsidRPr="00C2754F">
        <w:rPr>
          <w:b/>
          <w:bCs/>
          <w:sz w:val="20"/>
          <w:szCs w:val="20"/>
          <w:u w:val="single"/>
          <w:lang w:val="en-US"/>
        </w:rPr>
        <w:t>troni</w:t>
      </w:r>
      <w:r w:rsidR="00E3521F">
        <w:rPr>
          <w:b/>
          <w:bCs/>
          <w:sz w:val="20"/>
          <w:szCs w:val="20"/>
          <w:u w:val="single"/>
          <w:lang w:val="en-US"/>
        </w:rPr>
        <w:t>c</w:t>
      </w:r>
      <w:r w:rsidRPr="00C2754F">
        <w:rPr>
          <w:b/>
          <w:bCs/>
          <w:sz w:val="20"/>
          <w:szCs w:val="20"/>
          <w:u w:val="single"/>
          <w:lang w:val="en-US"/>
        </w:rPr>
        <w:t xml:space="preserve"> Patent</w:t>
      </w:r>
    </w:p>
    <w:p w14:paraId="2933EF9B" w14:textId="77777777" w:rsidR="002E5702" w:rsidRPr="00C2754F" w:rsidRDefault="002E5702" w:rsidP="002E5702">
      <w:pPr>
        <w:rPr>
          <w:b/>
          <w:bCs/>
          <w:sz w:val="20"/>
          <w:szCs w:val="20"/>
          <w:u w:val="single"/>
          <w:lang w:val="en-US"/>
        </w:rPr>
      </w:pPr>
    </w:p>
    <w:p w14:paraId="487BCAE6" w14:textId="77777777" w:rsidR="002E5702" w:rsidRPr="007802A7" w:rsidRDefault="002E5702" w:rsidP="002E5702">
      <w:pPr>
        <w:ind w:left="567" w:hanging="567"/>
        <w:rPr>
          <w:sz w:val="20"/>
          <w:szCs w:val="20"/>
          <w:lang w:val="de-DE"/>
        </w:rPr>
      </w:pPr>
      <w:r w:rsidRPr="00C2754F">
        <w:rPr>
          <w:sz w:val="20"/>
          <w:szCs w:val="20"/>
          <w:lang w:val="en-US"/>
        </w:rPr>
        <w:t xml:space="preserve">Clark, J. M. &amp; McCallum, J. M. (2008). </w:t>
      </w:r>
      <w:r w:rsidRPr="00C2754F">
        <w:rPr>
          <w:i/>
          <w:iCs/>
          <w:sz w:val="20"/>
          <w:szCs w:val="20"/>
          <w:lang w:val="en-US"/>
        </w:rPr>
        <w:t>Method for and composition of excipient suitable for use in herbal formulations and formulations derived therefrom</w:t>
      </w:r>
      <w:r w:rsidRPr="00C2754F">
        <w:rPr>
          <w:sz w:val="20"/>
          <w:szCs w:val="20"/>
          <w:lang w:val="en-US"/>
        </w:rPr>
        <w:t xml:space="preserve">. </w:t>
      </w:r>
      <w:proofErr w:type="spellStart"/>
      <w:r w:rsidRPr="007802A7">
        <w:rPr>
          <w:sz w:val="20"/>
          <w:szCs w:val="20"/>
          <w:lang w:val="de-DE"/>
        </w:rPr>
        <w:t>Australian</w:t>
      </w:r>
      <w:proofErr w:type="spellEnd"/>
      <w:r w:rsidRPr="007802A7">
        <w:rPr>
          <w:sz w:val="20"/>
          <w:szCs w:val="20"/>
          <w:lang w:val="de-DE"/>
        </w:rPr>
        <w:t xml:space="preserve"> Patent AU 2008100919. https://patentimages.storage.googleapis.com/c8/18/ec/1006cdc273aa66/AU2008100919B4.pdf</w:t>
      </w:r>
    </w:p>
    <w:p w14:paraId="5023BF3B" w14:textId="77777777" w:rsidR="002E5702" w:rsidRPr="007802A7" w:rsidRDefault="002E5702" w:rsidP="002E5702">
      <w:pPr>
        <w:rPr>
          <w:sz w:val="20"/>
          <w:szCs w:val="20"/>
          <w:lang w:val="de-DE"/>
        </w:rPr>
      </w:pPr>
    </w:p>
    <w:p w14:paraId="7E1E52E5" w14:textId="1C9FD179" w:rsidR="002E5702" w:rsidRDefault="007978EB" w:rsidP="002E5702">
      <w:pPr>
        <w:rPr>
          <w:b/>
          <w:bCs/>
          <w:sz w:val="20"/>
          <w:szCs w:val="20"/>
          <w:lang w:val="en-US"/>
        </w:rPr>
      </w:pPr>
      <w:r w:rsidRPr="007978EB">
        <w:rPr>
          <w:b/>
          <w:bCs/>
          <w:sz w:val="20"/>
          <w:szCs w:val="20"/>
          <w:lang w:val="en-US"/>
        </w:rPr>
        <w:t>OFFICIAL GAZETTE</w:t>
      </w:r>
    </w:p>
    <w:p w14:paraId="38CC12E8" w14:textId="77777777" w:rsidR="007978EB" w:rsidRPr="00C2754F" w:rsidRDefault="007978EB" w:rsidP="002E5702">
      <w:pPr>
        <w:rPr>
          <w:b/>
          <w:bCs/>
          <w:sz w:val="20"/>
          <w:szCs w:val="20"/>
          <w:lang w:val="en-US"/>
        </w:rPr>
      </w:pPr>
    </w:p>
    <w:p w14:paraId="6C5F249C" w14:textId="77777777" w:rsidR="002E5702" w:rsidRPr="00C2754F" w:rsidRDefault="002E5702" w:rsidP="002E5702">
      <w:pPr>
        <w:rPr>
          <w:sz w:val="20"/>
          <w:szCs w:val="20"/>
          <w:lang w:val="en-US"/>
        </w:rPr>
      </w:pPr>
      <w:proofErr w:type="spellStart"/>
      <w:r w:rsidRPr="00C2754F">
        <w:rPr>
          <w:sz w:val="20"/>
          <w:szCs w:val="20"/>
          <w:lang w:val="en-US"/>
        </w:rPr>
        <w:t>Yedinci</w:t>
      </w:r>
      <w:proofErr w:type="spellEnd"/>
      <w:r w:rsidRPr="00C2754F">
        <w:rPr>
          <w:sz w:val="20"/>
          <w:szCs w:val="20"/>
          <w:lang w:val="en-US"/>
        </w:rPr>
        <w:t xml:space="preserve"> Beş </w:t>
      </w:r>
      <w:proofErr w:type="spellStart"/>
      <w:r w:rsidRPr="00C2754F">
        <w:rPr>
          <w:sz w:val="20"/>
          <w:szCs w:val="20"/>
          <w:lang w:val="en-US"/>
        </w:rPr>
        <w:t>Yıllık</w:t>
      </w:r>
      <w:proofErr w:type="spellEnd"/>
      <w:r w:rsidRPr="00C2754F">
        <w:rPr>
          <w:sz w:val="20"/>
          <w:szCs w:val="20"/>
          <w:lang w:val="en-US"/>
        </w:rPr>
        <w:t xml:space="preserve"> </w:t>
      </w:r>
      <w:proofErr w:type="spellStart"/>
      <w:r w:rsidRPr="00C2754F">
        <w:rPr>
          <w:sz w:val="20"/>
          <w:szCs w:val="20"/>
          <w:lang w:val="en-US"/>
        </w:rPr>
        <w:t>Kalkınma</w:t>
      </w:r>
      <w:proofErr w:type="spellEnd"/>
      <w:r w:rsidRPr="00C2754F">
        <w:rPr>
          <w:sz w:val="20"/>
          <w:szCs w:val="20"/>
          <w:lang w:val="en-US"/>
        </w:rPr>
        <w:t xml:space="preserve"> </w:t>
      </w:r>
      <w:proofErr w:type="spellStart"/>
      <w:r w:rsidRPr="00C2754F">
        <w:rPr>
          <w:sz w:val="20"/>
          <w:szCs w:val="20"/>
          <w:lang w:val="en-US"/>
        </w:rPr>
        <w:t>Planı</w:t>
      </w:r>
      <w:proofErr w:type="spellEnd"/>
      <w:r w:rsidRPr="00C2754F">
        <w:rPr>
          <w:sz w:val="20"/>
          <w:szCs w:val="20"/>
          <w:lang w:val="en-US"/>
        </w:rPr>
        <w:t xml:space="preserve"> 1996-2000. (1995). </w:t>
      </w:r>
      <w:r w:rsidRPr="00C2754F">
        <w:rPr>
          <w:i/>
          <w:iCs/>
          <w:sz w:val="20"/>
          <w:szCs w:val="20"/>
          <w:lang w:val="en-US"/>
        </w:rPr>
        <w:t xml:space="preserve">T.C. Resmi </w:t>
      </w:r>
      <w:proofErr w:type="spellStart"/>
      <w:r w:rsidRPr="00C2754F">
        <w:rPr>
          <w:i/>
          <w:iCs/>
          <w:sz w:val="20"/>
          <w:szCs w:val="20"/>
          <w:lang w:val="en-US"/>
        </w:rPr>
        <w:t>Gazete</w:t>
      </w:r>
      <w:proofErr w:type="spellEnd"/>
      <w:r w:rsidRPr="00C2754F">
        <w:rPr>
          <w:sz w:val="20"/>
          <w:szCs w:val="20"/>
          <w:lang w:val="en-US"/>
        </w:rPr>
        <w:t xml:space="preserve"> (22354, 25 </w:t>
      </w:r>
      <w:proofErr w:type="spellStart"/>
      <w:r w:rsidRPr="00C2754F">
        <w:rPr>
          <w:sz w:val="20"/>
          <w:szCs w:val="20"/>
          <w:lang w:val="en-US"/>
        </w:rPr>
        <w:t>Temmuz</w:t>
      </w:r>
      <w:proofErr w:type="spellEnd"/>
      <w:r w:rsidRPr="00C2754F">
        <w:rPr>
          <w:sz w:val="20"/>
          <w:szCs w:val="20"/>
          <w:lang w:val="en-US"/>
        </w:rPr>
        <w:t xml:space="preserve"> 1995).</w:t>
      </w:r>
    </w:p>
    <w:p w14:paraId="08F0408C" w14:textId="761A0C5D" w:rsidR="002E5702" w:rsidRPr="00C2754F" w:rsidRDefault="007978EB" w:rsidP="002E5702">
      <w:pPr>
        <w:rPr>
          <w:b/>
          <w:bCs/>
          <w:sz w:val="20"/>
          <w:szCs w:val="20"/>
          <w:lang w:val="en-US"/>
        </w:rPr>
      </w:pPr>
      <w:r>
        <w:rPr>
          <w:b/>
          <w:bCs/>
          <w:sz w:val="20"/>
          <w:szCs w:val="20"/>
          <w:lang w:val="en-US"/>
        </w:rPr>
        <w:lastRenderedPageBreak/>
        <w:t>PROCEEDINGS</w:t>
      </w:r>
    </w:p>
    <w:p w14:paraId="03E8E92B" w14:textId="77777777" w:rsidR="002E5702" w:rsidRPr="00C2754F" w:rsidRDefault="002E5702" w:rsidP="002E5702">
      <w:pPr>
        <w:rPr>
          <w:b/>
          <w:bCs/>
          <w:sz w:val="20"/>
          <w:szCs w:val="20"/>
          <w:lang w:val="en-US"/>
        </w:rPr>
      </w:pPr>
    </w:p>
    <w:p w14:paraId="26DCA1F2" w14:textId="7EB362BA" w:rsidR="002E5702" w:rsidRDefault="0094176D" w:rsidP="002E5702">
      <w:pPr>
        <w:tabs>
          <w:tab w:val="num" w:pos="720"/>
        </w:tabs>
        <w:rPr>
          <w:b/>
          <w:bCs/>
          <w:sz w:val="20"/>
          <w:szCs w:val="20"/>
          <w:u w:val="single"/>
          <w:lang w:val="en-US"/>
        </w:rPr>
      </w:pPr>
      <w:r w:rsidRPr="0094176D">
        <w:rPr>
          <w:b/>
          <w:bCs/>
          <w:sz w:val="20"/>
          <w:szCs w:val="20"/>
          <w:u w:val="single"/>
          <w:lang w:val="en-US"/>
        </w:rPr>
        <w:t>Paper in a published conference book: Unedited</w:t>
      </w:r>
    </w:p>
    <w:p w14:paraId="67EF542D" w14:textId="77777777" w:rsidR="0094176D" w:rsidRPr="00C2754F" w:rsidRDefault="0094176D" w:rsidP="002E5702">
      <w:pPr>
        <w:tabs>
          <w:tab w:val="num" w:pos="720"/>
        </w:tabs>
        <w:rPr>
          <w:sz w:val="20"/>
          <w:szCs w:val="20"/>
          <w:u w:val="single"/>
          <w:lang w:val="en-US"/>
        </w:rPr>
      </w:pPr>
    </w:p>
    <w:p w14:paraId="793D7549"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Cakmak, R., Altas, I. H., &amp; Sharaf, A. M. (2013). Modeling of FLC-Incremental based MPPT using DC-DC boost converter for standalone PV system. </w:t>
      </w:r>
      <w:r w:rsidRPr="00C2754F">
        <w:rPr>
          <w:i/>
          <w:iCs/>
          <w:sz w:val="20"/>
          <w:szCs w:val="20"/>
          <w:lang w:val="en-US"/>
        </w:rPr>
        <w:t>2012 IEEE International Symposium on Innovations in Intelligent Systems and Applications (INISTA)</w:t>
      </w:r>
      <w:r w:rsidRPr="00C2754F">
        <w:rPr>
          <w:sz w:val="20"/>
          <w:szCs w:val="20"/>
          <w:lang w:val="en-US"/>
        </w:rPr>
        <w:t xml:space="preserve"> (pp. 1-5), Trabzon.</w:t>
      </w:r>
    </w:p>
    <w:p w14:paraId="45C97073" w14:textId="77777777" w:rsidR="002E5702" w:rsidRPr="00C2754F" w:rsidRDefault="002E5702" w:rsidP="002E5702">
      <w:pPr>
        <w:tabs>
          <w:tab w:val="num" w:pos="720"/>
        </w:tabs>
        <w:rPr>
          <w:b/>
          <w:bCs/>
          <w:sz w:val="20"/>
          <w:szCs w:val="20"/>
          <w:lang w:val="en-US"/>
        </w:rPr>
      </w:pPr>
    </w:p>
    <w:p w14:paraId="7D5423B9" w14:textId="233196D3" w:rsidR="002E5702" w:rsidRDefault="0094176D" w:rsidP="002E5702">
      <w:pPr>
        <w:tabs>
          <w:tab w:val="num" w:pos="720"/>
        </w:tabs>
        <w:rPr>
          <w:b/>
          <w:bCs/>
          <w:sz w:val="20"/>
          <w:szCs w:val="20"/>
          <w:u w:val="single"/>
          <w:lang w:val="en-US"/>
        </w:rPr>
      </w:pPr>
      <w:r w:rsidRPr="0094176D">
        <w:rPr>
          <w:b/>
          <w:bCs/>
          <w:sz w:val="20"/>
          <w:szCs w:val="20"/>
          <w:u w:val="single"/>
          <w:lang w:val="en-US"/>
        </w:rPr>
        <w:t>Electronic conference proceedings: Electronic database</w:t>
      </w:r>
    </w:p>
    <w:p w14:paraId="7CEFD625" w14:textId="77777777" w:rsidR="0094176D" w:rsidRPr="00C2754F" w:rsidRDefault="0094176D" w:rsidP="002E5702">
      <w:pPr>
        <w:tabs>
          <w:tab w:val="num" w:pos="720"/>
        </w:tabs>
        <w:rPr>
          <w:sz w:val="20"/>
          <w:szCs w:val="20"/>
          <w:u w:val="single"/>
          <w:lang w:val="en-US"/>
        </w:rPr>
      </w:pPr>
    </w:p>
    <w:p w14:paraId="1FEB7C8D"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Çakmak, R., &amp; Altaş, İ. H. (2017). </w:t>
      </w:r>
      <w:r w:rsidRPr="00C2754F">
        <w:rPr>
          <w:i/>
          <w:iCs/>
          <w:sz w:val="20"/>
          <w:szCs w:val="20"/>
          <w:lang w:val="en-US"/>
        </w:rPr>
        <w:t>Optimal scheduling of time shiftable loads in a task scheduling based demand response program by symbiotic organisms search algorithm</w:t>
      </w:r>
      <w:r w:rsidRPr="00C2754F">
        <w:rPr>
          <w:sz w:val="20"/>
          <w:szCs w:val="20"/>
          <w:lang w:val="en-US"/>
        </w:rPr>
        <w:t>. 2017 Saudi Arabia Smart Grid (SASG) (ss. 1-7). Jeddah: IEEE. https://doi.org/10.1109/SASG.2017.8356500</w:t>
      </w:r>
    </w:p>
    <w:p w14:paraId="2815E8F1" w14:textId="77777777" w:rsidR="002E5702" w:rsidRPr="00C2754F" w:rsidRDefault="002E5702" w:rsidP="002E5702">
      <w:pPr>
        <w:tabs>
          <w:tab w:val="num" w:pos="720"/>
        </w:tabs>
        <w:rPr>
          <w:sz w:val="20"/>
          <w:szCs w:val="20"/>
          <w:lang w:val="en-US"/>
        </w:rPr>
      </w:pPr>
    </w:p>
    <w:p w14:paraId="7CB4A063" w14:textId="616DA49F" w:rsidR="002E5702" w:rsidRDefault="0094176D" w:rsidP="002E5702">
      <w:pPr>
        <w:tabs>
          <w:tab w:val="num" w:pos="720"/>
        </w:tabs>
        <w:rPr>
          <w:b/>
          <w:bCs/>
          <w:sz w:val="20"/>
          <w:szCs w:val="20"/>
          <w:u w:val="single"/>
          <w:lang w:val="en-US"/>
        </w:rPr>
      </w:pPr>
      <w:r w:rsidRPr="0094176D">
        <w:rPr>
          <w:b/>
          <w:bCs/>
          <w:sz w:val="20"/>
          <w:szCs w:val="20"/>
          <w:u w:val="single"/>
          <w:lang w:val="en-US"/>
        </w:rPr>
        <w:t>Paper in published conference book: Editor</w:t>
      </w:r>
    </w:p>
    <w:p w14:paraId="0749FDD0" w14:textId="77777777" w:rsidR="0094176D" w:rsidRPr="00C2754F" w:rsidRDefault="0094176D" w:rsidP="002E5702">
      <w:pPr>
        <w:tabs>
          <w:tab w:val="num" w:pos="720"/>
        </w:tabs>
        <w:rPr>
          <w:sz w:val="20"/>
          <w:szCs w:val="20"/>
          <w:u w:val="single"/>
          <w:lang w:val="en-US"/>
        </w:rPr>
      </w:pPr>
    </w:p>
    <w:p w14:paraId="3879ED7A"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Game, A. (2001). Creative ways of being. In J. R. Morss, N. Stephenson, &amp; J. F. H. V. </w:t>
      </w:r>
      <w:proofErr w:type="spellStart"/>
      <w:r w:rsidRPr="00C2754F">
        <w:rPr>
          <w:sz w:val="20"/>
          <w:szCs w:val="20"/>
          <w:lang w:val="en-US"/>
        </w:rPr>
        <w:t>Rappard</w:t>
      </w:r>
      <w:proofErr w:type="spellEnd"/>
      <w:r w:rsidRPr="00C2754F">
        <w:rPr>
          <w:sz w:val="20"/>
          <w:szCs w:val="20"/>
          <w:lang w:val="en-US"/>
        </w:rPr>
        <w:t xml:space="preserve"> (Eds.), </w:t>
      </w:r>
      <w:r w:rsidRPr="00C2754F">
        <w:rPr>
          <w:i/>
          <w:iCs/>
          <w:sz w:val="20"/>
          <w:szCs w:val="20"/>
          <w:lang w:val="en-US"/>
        </w:rPr>
        <w:t>Theoretical issues in psychology: Proceedings of the International Society for Theoretical Psychology 1999 Conference</w:t>
      </w:r>
      <w:r w:rsidRPr="00C2754F">
        <w:rPr>
          <w:sz w:val="20"/>
          <w:szCs w:val="20"/>
          <w:lang w:val="en-US"/>
        </w:rPr>
        <w:t xml:space="preserve"> (ss. 3-12.). Sydney: Springer.</w:t>
      </w:r>
    </w:p>
    <w:p w14:paraId="3898305F" w14:textId="77777777" w:rsidR="002E5702" w:rsidRPr="00C2754F" w:rsidRDefault="002E5702" w:rsidP="002E5702">
      <w:pPr>
        <w:tabs>
          <w:tab w:val="num" w:pos="720"/>
        </w:tabs>
        <w:rPr>
          <w:b/>
          <w:bCs/>
          <w:sz w:val="20"/>
          <w:szCs w:val="20"/>
          <w:lang w:val="en-US"/>
        </w:rPr>
      </w:pPr>
    </w:p>
    <w:p w14:paraId="1203B4D0" w14:textId="7F91D8ED" w:rsidR="002E5702" w:rsidRDefault="0094176D" w:rsidP="002E5702">
      <w:pPr>
        <w:tabs>
          <w:tab w:val="num" w:pos="720"/>
        </w:tabs>
        <w:rPr>
          <w:b/>
          <w:bCs/>
          <w:sz w:val="20"/>
          <w:szCs w:val="20"/>
          <w:lang w:val="en-US"/>
        </w:rPr>
      </w:pPr>
      <w:r w:rsidRPr="0094176D">
        <w:rPr>
          <w:b/>
          <w:bCs/>
          <w:sz w:val="20"/>
          <w:szCs w:val="20"/>
          <w:lang w:val="en-US"/>
        </w:rPr>
        <w:t>COURSE NOTE</w:t>
      </w:r>
    </w:p>
    <w:p w14:paraId="6471E8C4" w14:textId="77777777" w:rsidR="0094176D" w:rsidRPr="00C2754F" w:rsidRDefault="0094176D" w:rsidP="002E5702">
      <w:pPr>
        <w:tabs>
          <w:tab w:val="num" w:pos="720"/>
        </w:tabs>
        <w:rPr>
          <w:b/>
          <w:bCs/>
          <w:sz w:val="20"/>
          <w:szCs w:val="20"/>
          <w:lang w:val="en-US"/>
        </w:rPr>
      </w:pPr>
    </w:p>
    <w:p w14:paraId="333C4E34" w14:textId="77777777" w:rsidR="002E5702" w:rsidRPr="00C2754F" w:rsidRDefault="002E5702" w:rsidP="002E5702">
      <w:pPr>
        <w:tabs>
          <w:tab w:val="num" w:pos="720"/>
        </w:tabs>
        <w:ind w:left="567" w:hanging="567"/>
        <w:rPr>
          <w:sz w:val="20"/>
          <w:szCs w:val="20"/>
          <w:lang w:val="en-US"/>
        </w:rPr>
      </w:pPr>
      <w:r w:rsidRPr="00C2754F">
        <w:rPr>
          <w:sz w:val="20"/>
          <w:szCs w:val="20"/>
          <w:lang w:val="en-US"/>
        </w:rPr>
        <w:t>Saito, T. (2012). Technology and me: A personal timeline of educational technology [</w:t>
      </w:r>
      <w:proofErr w:type="spellStart"/>
      <w:r w:rsidRPr="00C2754F">
        <w:rPr>
          <w:sz w:val="20"/>
          <w:szCs w:val="20"/>
          <w:lang w:val="en-US"/>
        </w:rPr>
        <w:t>Powerpoint</w:t>
      </w:r>
      <w:proofErr w:type="spellEnd"/>
      <w:r w:rsidRPr="00C2754F">
        <w:rPr>
          <w:sz w:val="20"/>
          <w:szCs w:val="20"/>
          <w:lang w:val="en-US"/>
        </w:rPr>
        <w:t xml:space="preserve"> slides]. https://www.slideshare.net/Bclari25/educational-technology-ppt.</w:t>
      </w:r>
    </w:p>
    <w:p w14:paraId="2B90F509" w14:textId="77777777" w:rsidR="002E5702" w:rsidRPr="00C2754F" w:rsidRDefault="002E5702" w:rsidP="002E5702">
      <w:pPr>
        <w:tabs>
          <w:tab w:val="num" w:pos="720"/>
        </w:tabs>
        <w:rPr>
          <w:sz w:val="20"/>
          <w:szCs w:val="20"/>
          <w:lang w:val="en-US"/>
        </w:rPr>
      </w:pPr>
    </w:p>
    <w:p w14:paraId="7315336E" w14:textId="0CE9F1F7" w:rsidR="002E5702" w:rsidRPr="00C2754F" w:rsidRDefault="002E5702" w:rsidP="002E5702">
      <w:pPr>
        <w:tabs>
          <w:tab w:val="num" w:pos="720"/>
        </w:tabs>
        <w:rPr>
          <w:b/>
          <w:bCs/>
          <w:sz w:val="20"/>
          <w:szCs w:val="20"/>
          <w:lang w:val="en-US"/>
        </w:rPr>
      </w:pPr>
      <w:r w:rsidRPr="00C2754F">
        <w:rPr>
          <w:b/>
          <w:bCs/>
          <w:sz w:val="20"/>
          <w:szCs w:val="20"/>
          <w:lang w:val="en-US"/>
        </w:rPr>
        <w:t xml:space="preserve">WEB </w:t>
      </w:r>
      <w:r w:rsidR="0094176D">
        <w:rPr>
          <w:b/>
          <w:bCs/>
          <w:sz w:val="20"/>
          <w:szCs w:val="20"/>
          <w:lang w:val="en-US"/>
        </w:rPr>
        <w:t>REFERENCES</w:t>
      </w:r>
    </w:p>
    <w:p w14:paraId="0F630903" w14:textId="77777777" w:rsidR="002E5702" w:rsidRPr="00C2754F" w:rsidRDefault="002E5702" w:rsidP="002E5702">
      <w:pPr>
        <w:tabs>
          <w:tab w:val="num" w:pos="720"/>
        </w:tabs>
        <w:rPr>
          <w:b/>
          <w:bCs/>
          <w:sz w:val="20"/>
          <w:szCs w:val="20"/>
          <w:lang w:val="en-US"/>
        </w:rPr>
      </w:pPr>
    </w:p>
    <w:p w14:paraId="655D69EA"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Greenhouse, S. (2020, July 30). </w:t>
      </w:r>
      <w:r w:rsidRPr="00C2754F">
        <w:rPr>
          <w:i/>
          <w:iCs/>
          <w:sz w:val="20"/>
          <w:szCs w:val="20"/>
          <w:lang w:val="en-US"/>
        </w:rPr>
        <w:t>The coronavirus pandemic has intensified systemic economic racism against black American</w:t>
      </w:r>
      <w:r w:rsidRPr="00C2754F">
        <w:rPr>
          <w:sz w:val="20"/>
          <w:szCs w:val="20"/>
          <w:lang w:val="en-US"/>
        </w:rPr>
        <w:t>s. The New Yorker. https://www.newyorker.com/news/news-desk/the-pandemic-has-intensified-systemic-economic-racism-against-black-americans</w:t>
      </w:r>
    </w:p>
    <w:p w14:paraId="4BB52E31" w14:textId="77777777" w:rsidR="002E5702" w:rsidRPr="00C2754F" w:rsidRDefault="002E5702" w:rsidP="002E5702">
      <w:pPr>
        <w:tabs>
          <w:tab w:val="num" w:pos="720"/>
        </w:tabs>
        <w:ind w:left="567" w:hanging="567"/>
        <w:rPr>
          <w:sz w:val="20"/>
          <w:szCs w:val="20"/>
          <w:lang w:val="en-US"/>
        </w:rPr>
      </w:pPr>
    </w:p>
    <w:p w14:paraId="00B9F522"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Lee, C. (2020, February 19). </w:t>
      </w:r>
      <w:r w:rsidRPr="00C2754F">
        <w:rPr>
          <w:i/>
          <w:iCs/>
          <w:sz w:val="20"/>
          <w:szCs w:val="20"/>
          <w:lang w:val="en-US"/>
        </w:rPr>
        <w:t>A tale of two reference formats.</w:t>
      </w:r>
      <w:r w:rsidRPr="00C2754F">
        <w:rPr>
          <w:sz w:val="20"/>
          <w:szCs w:val="20"/>
          <w:lang w:val="en-US"/>
        </w:rPr>
        <w:t xml:space="preserve"> APA Style Blog. https://apastyle.apa.org/blog/two-reference-formats</w:t>
      </w:r>
    </w:p>
    <w:p w14:paraId="78FDB8F8" w14:textId="77777777" w:rsidR="002E5702" w:rsidRPr="00C2754F" w:rsidRDefault="002E5702" w:rsidP="002E5702">
      <w:pPr>
        <w:tabs>
          <w:tab w:val="num" w:pos="720"/>
        </w:tabs>
        <w:ind w:left="567" w:hanging="567"/>
        <w:rPr>
          <w:sz w:val="20"/>
          <w:szCs w:val="20"/>
          <w:lang w:val="en-US"/>
        </w:rPr>
      </w:pPr>
    </w:p>
    <w:p w14:paraId="38ADF4F6"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Rowlatt, J. (2020, October 19). </w:t>
      </w:r>
      <w:r w:rsidRPr="00C2754F">
        <w:rPr>
          <w:i/>
          <w:iCs/>
          <w:sz w:val="20"/>
          <w:szCs w:val="20"/>
          <w:lang w:val="en-US"/>
        </w:rPr>
        <w:t>Could cold water hold a clue to a dementia cure?</w:t>
      </w:r>
      <w:r w:rsidRPr="00C2754F">
        <w:rPr>
          <w:sz w:val="20"/>
          <w:szCs w:val="20"/>
          <w:lang w:val="en-US"/>
        </w:rPr>
        <w:t xml:space="preserve"> BBC News. https://www.bbc.com/news/health-54531075 </w:t>
      </w:r>
    </w:p>
    <w:p w14:paraId="049B51EB" w14:textId="77777777" w:rsidR="002E5702" w:rsidRPr="00C2754F" w:rsidRDefault="002E5702" w:rsidP="002E5702">
      <w:pPr>
        <w:tabs>
          <w:tab w:val="num" w:pos="720"/>
        </w:tabs>
        <w:ind w:left="567" w:hanging="567"/>
        <w:rPr>
          <w:sz w:val="20"/>
          <w:szCs w:val="20"/>
          <w:lang w:val="en-US"/>
        </w:rPr>
      </w:pPr>
    </w:p>
    <w:p w14:paraId="55A261F6" w14:textId="765C2E88" w:rsidR="002E5702" w:rsidRPr="00C2754F" w:rsidRDefault="0094176D" w:rsidP="002E5702">
      <w:pPr>
        <w:ind w:left="567" w:hanging="567"/>
        <w:rPr>
          <w:sz w:val="20"/>
          <w:szCs w:val="20"/>
          <w:lang w:val="en-US"/>
        </w:rPr>
      </w:pPr>
      <w:bookmarkStart w:id="30" w:name="OLE_LINK20"/>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31" w:name="OLE_LINK19"/>
      <w:r w:rsidR="002E5702" w:rsidRPr="00C2754F">
        <w:rPr>
          <w:sz w:val="20"/>
          <w:szCs w:val="20"/>
          <w:lang w:val="en-US"/>
        </w:rPr>
        <w:t>Greenhouse, 2020</w:t>
      </w:r>
      <w:bookmarkEnd w:id="31"/>
      <w:r w:rsidR="002E5702" w:rsidRPr="00C2754F">
        <w:rPr>
          <w:sz w:val="20"/>
          <w:szCs w:val="20"/>
          <w:lang w:val="en-US"/>
        </w:rPr>
        <w:t>)</w:t>
      </w:r>
    </w:p>
    <w:p w14:paraId="5195000B" w14:textId="072EA74A" w:rsidR="002E5702" w:rsidRPr="00C2754F" w:rsidRDefault="00465312" w:rsidP="002E5702">
      <w:pPr>
        <w:tabs>
          <w:tab w:val="num" w:pos="720"/>
        </w:tabs>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Greenhouse (2020)</w:t>
      </w:r>
    </w:p>
    <w:bookmarkEnd w:id="30"/>
    <w:p w14:paraId="5C2F927E" w14:textId="77777777" w:rsidR="002E5702" w:rsidRPr="00C2754F" w:rsidRDefault="002E5702" w:rsidP="002E5702">
      <w:pPr>
        <w:tabs>
          <w:tab w:val="num" w:pos="720"/>
        </w:tabs>
        <w:rPr>
          <w:sz w:val="20"/>
          <w:szCs w:val="20"/>
          <w:lang w:val="en-US"/>
        </w:rPr>
      </w:pPr>
    </w:p>
    <w:p w14:paraId="19A7E8AD" w14:textId="20E047A7" w:rsidR="002E5702" w:rsidRDefault="00465312" w:rsidP="002E5702">
      <w:pPr>
        <w:tabs>
          <w:tab w:val="num" w:pos="720"/>
        </w:tabs>
        <w:rPr>
          <w:b/>
          <w:bCs/>
          <w:sz w:val="20"/>
          <w:szCs w:val="20"/>
          <w:u w:val="single"/>
          <w:lang w:val="en-US"/>
        </w:rPr>
      </w:pPr>
      <w:r w:rsidRPr="00465312">
        <w:rPr>
          <w:b/>
          <w:bCs/>
          <w:sz w:val="20"/>
          <w:szCs w:val="20"/>
          <w:u w:val="single"/>
          <w:lang w:val="en-US"/>
        </w:rPr>
        <w:t>Web</w:t>
      </w:r>
      <w:r>
        <w:rPr>
          <w:b/>
          <w:bCs/>
          <w:sz w:val="20"/>
          <w:szCs w:val="20"/>
          <w:u w:val="single"/>
          <w:lang w:val="en-US"/>
        </w:rPr>
        <w:t xml:space="preserve"> Reference with </w:t>
      </w:r>
      <w:r w:rsidRPr="00465312">
        <w:rPr>
          <w:b/>
          <w:bCs/>
          <w:sz w:val="20"/>
          <w:szCs w:val="20"/>
          <w:u w:val="single"/>
          <w:lang w:val="en-US"/>
        </w:rPr>
        <w:t>No author</w:t>
      </w:r>
    </w:p>
    <w:p w14:paraId="3FCEA49A" w14:textId="77777777" w:rsidR="00465312" w:rsidRPr="00C2754F" w:rsidRDefault="00465312" w:rsidP="002E5702">
      <w:pPr>
        <w:tabs>
          <w:tab w:val="num" w:pos="720"/>
        </w:tabs>
        <w:rPr>
          <w:b/>
          <w:bCs/>
          <w:sz w:val="20"/>
          <w:szCs w:val="20"/>
          <w:u w:val="single"/>
          <w:lang w:val="en-US"/>
        </w:rPr>
      </w:pPr>
    </w:p>
    <w:p w14:paraId="5995ED44" w14:textId="77777777" w:rsidR="002E5702" w:rsidRPr="007802A7" w:rsidRDefault="002E5702" w:rsidP="002E5702">
      <w:pPr>
        <w:tabs>
          <w:tab w:val="num" w:pos="720"/>
        </w:tabs>
        <w:ind w:left="567" w:hanging="567"/>
        <w:rPr>
          <w:sz w:val="20"/>
          <w:szCs w:val="20"/>
          <w:lang w:val="de-DE"/>
        </w:rPr>
      </w:pPr>
      <w:r w:rsidRPr="007802A7">
        <w:rPr>
          <w:sz w:val="20"/>
          <w:szCs w:val="20"/>
          <w:lang w:val="de-DE"/>
        </w:rPr>
        <w:t xml:space="preserve">GÜFBED-Gümüşhane </w:t>
      </w:r>
      <w:proofErr w:type="spellStart"/>
      <w:r w:rsidRPr="007802A7">
        <w:rPr>
          <w:sz w:val="20"/>
          <w:szCs w:val="20"/>
          <w:lang w:val="de-DE"/>
        </w:rPr>
        <w:t>Üniversitesi</w:t>
      </w:r>
      <w:proofErr w:type="spellEnd"/>
      <w:r w:rsidRPr="007802A7">
        <w:rPr>
          <w:sz w:val="20"/>
          <w:szCs w:val="20"/>
          <w:lang w:val="de-DE"/>
        </w:rPr>
        <w:t xml:space="preserve"> Fen </w:t>
      </w:r>
      <w:proofErr w:type="spellStart"/>
      <w:r w:rsidRPr="007802A7">
        <w:rPr>
          <w:sz w:val="20"/>
          <w:szCs w:val="20"/>
          <w:lang w:val="de-DE"/>
        </w:rPr>
        <w:t>Bilimleri</w:t>
      </w:r>
      <w:proofErr w:type="spellEnd"/>
      <w:r w:rsidRPr="007802A7">
        <w:rPr>
          <w:sz w:val="20"/>
          <w:szCs w:val="20"/>
          <w:lang w:val="de-DE"/>
        </w:rPr>
        <w:t xml:space="preserve"> </w:t>
      </w:r>
      <w:proofErr w:type="spellStart"/>
      <w:r w:rsidRPr="007802A7">
        <w:rPr>
          <w:sz w:val="20"/>
          <w:szCs w:val="20"/>
          <w:lang w:val="de-DE"/>
        </w:rPr>
        <w:t>Enstitüsü</w:t>
      </w:r>
      <w:proofErr w:type="spellEnd"/>
      <w:r w:rsidRPr="007802A7">
        <w:rPr>
          <w:sz w:val="20"/>
          <w:szCs w:val="20"/>
          <w:lang w:val="de-DE"/>
        </w:rPr>
        <w:t xml:space="preserve"> </w:t>
      </w:r>
      <w:proofErr w:type="spellStart"/>
      <w:r w:rsidRPr="007802A7">
        <w:rPr>
          <w:sz w:val="20"/>
          <w:szCs w:val="20"/>
          <w:lang w:val="de-DE"/>
        </w:rPr>
        <w:t>Dergisi</w:t>
      </w:r>
      <w:proofErr w:type="spellEnd"/>
      <w:r w:rsidRPr="007802A7">
        <w:rPr>
          <w:sz w:val="20"/>
          <w:szCs w:val="20"/>
          <w:lang w:val="de-DE"/>
        </w:rPr>
        <w:t xml:space="preserve">. (2020, 11 </w:t>
      </w:r>
      <w:proofErr w:type="spellStart"/>
      <w:r w:rsidRPr="007802A7">
        <w:rPr>
          <w:sz w:val="20"/>
          <w:szCs w:val="20"/>
          <w:lang w:val="de-DE"/>
        </w:rPr>
        <w:t>Haziran</w:t>
      </w:r>
      <w:proofErr w:type="spellEnd"/>
      <w:r w:rsidRPr="007802A7">
        <w:rPr>
          <w:sz w:val="20"/>
          <w:szCs w:val="20"/>
          <w:lang w:val="de-DE"/>
        </w:rPr>
        <w:t xml:space="preserve">). https://dergipark.org.tr/tr/pub/gumusfenbil </w:t>
      </w:r>
    </w:p>
    <w:p w14:paraId="67BC4149" w14:textId="77777777" w:rsidR="002E5702" w:rsidRPr="007802A7" w:rsidRDefault="002E5702" w:rsidP="002E5702">
      <w:pPr>
        <w:tabs>
          <w:tab w:val="num" w:pos="720"/>
        </w:tabs>
        <w:ind w:left="567" w:hanging="567"/>
        <w:rPr>
          <w:sz w:val="20"/>
          <w:szCs w:val="20"/>
          <w:lang w:val="de-DE"/>
        </w:rPr>
      </w:pPr>
    </w:p>
    <w:p w14:paraId="3C2189D3"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The countdown: A prophecy, crowds and a TikTok takedown. (2020, October 19). https://www.bbc.com/news/election-us-2020-54596667 </w:t>
      </w:r>
    </w:p>
    <w:p w14:paraId="6DB14A9A" w14:textId="77777777" w:rsidR="002E5702" w:rsidRPr="00C2754F" w:rsidRDefault="002E5702" w:rsidP="002E5702">
      <w:pPr>
        <w:tabs>
          <w:tab w:val="num" w:pos="720"/>
        </w:tabs>
        <w:rPr>
          <w:sz w:val="20"/>
          <w:szCs w:val="20"/>
          <w:lang w:val="en-US"/>
        </w:rPr>
      </w:pPr>
    </w:p>
    <w:p w14:paraId="4587E5D0" w14:textId="2E93DACC" w:rsidR="002E5702" w:rsidRPr="00C2754F" w:rsidRDefault="0094176D"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(GÜFBD, 2020)</w:t>
      </w:r>
    </w:p>
    <w:p w14:paraId="09883DC0" w14:textId="2CBFBF8D" w:rsidR="002E5702" w:rsidRPr="00C2754F" w:rsidRDefault="00465312" w:rsidP="002E5702">
      <w:pPr>
        <w:tabs>
          <w:tab w:val="num" w:pos="720"/>
        </w:tabs>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GÜFBD (2020)</w:t>
      </w:r>
    </w:p>
    <w:p w14:paraId="4AB5926A" w14:textId="77777777" w:rsidR="002E5702" w:rsidRPr="00C2754F" w:rsidRDefault="002E5702" w:rsidP="002E5702">
      <w:pPr>
        <w:tabs>
          <w:tab w:val="num" w:pos="720"/>
        </w:tabs>
        <w:rPr>
          <w:b/>
          <w:bCs/>
          <w:sz w:val="20"/>
          <w:szCs w:val="20"/>
          <w:u w:val="single"/>
          <w:lang w:val="en-US"/>
        </w:rPr>
      </w:pPr>
    </w:p>
    <w:p w14:paraId="32BED808" w14:textId="02290480" w:rsidR="002E5702" w:rsidRPr="00C2754F" w:rsidRDefault="002E5702" w:rsidP="002E5702">
      <w:pPr>
        <w:tabs>
          <w:tab w:val="num" w:pos="720"/>
        </w:tabs>
        <w:rPr>
          <w:b/>
          <w:bCs/>
          <w:sz w:val="20"/>
          <w:szCs w:val="20"/>
          <w:u w:val="single"/>
          <w:lang w:val="en-US"/>
        </w:rPr>
      </w:pPr>
      <w:r w:rsidRPr="00C2754F">
        <w:rPr>
          <w:b/>
          <w:bCs/>
          <w:sz w:val="20"/>
          <w:szCs w:val="20"/>
          <w:u w:val="single"/>
          <w:lang w:val="en-US"/>
        </w:rPr>
        <w:t xml:space="preserve">Web </w:t>
      </w:r>
      <w:r w:rsidR="00465312">
        <w:rPr>
          <w:b/>
          <w:bCs/>
          <w:sz w:val="20"/>
          <w:szCs w:val="20"/>
          <w:u w:val="single"/>
          <w:lang w:val="en-US"/>
        </w:rPr>
        <w:t>Reference with No Date</w:t>
      </w:r>
    </w:p>
    <w:p w14:paraId="5E72777B" w14:textId="77777777" w:rsidR="002E5702" w:rsidRPr="00C2754F" w:rsidRDefault="002E5702" w:rsidP="002E5702">
      <w:pPr>
        <w:tabs>
          <w:tab w:val="num" w:pos="720"/>
        </w:tabs>
        <w:rPr>
          <w:sz w:val="20"/>
          <w:szCs w:val="20"/>
          <w:lang w:val="en-US"/>
        </w:rPr>
      </w:pPr>
    </w:p>
    <w:p w14:paraId="685E9BF2" w14:textId="77777777" w:rsidR="002E5702" w:rsidRPr="00C2754F" w:rsidRDefault="002E5702" w:rsidP="002E5702">
      <w:pPr>
        <w:tabs>
          <w:tab w:val="num" w:pos="720"/>
        </w:tabs>
        <w:rPr>
          <w:sz w:val="20"/>
          <w:szCs w:val="20"/>
          <w:lang w:val="en-US"/>
        </w:rPr>
      </w:pPr>
      <w:proofErr w:type="spellStart"/>
      <w:r w:rsidRPr="00C2754F">
        <w:rPr>
          <w:sz w:val="20"/>
          <w:szCs w:val="20"/>
          <w:lang w:val="en-US"/>
        </w:rPr>
        <w:t>Scribbr</w:t>
      </w:r>
      <w:proofErr w:type="spellEnd"/>
      <w:r w:rsidRPr="00C2754F">
        <w:rPr>
          <w:sz w:val="20"/>
          <w:szCs w:val="20"/>
          <w:lang w:val="en-US"/>
        </w:rPr>
        <w:t xml:space="preserve"> (n.d.). </w:t>
      </w:r>
      <w:r w:rsidRPr="00C2754F">
        <w:rPr>
          <w:i/>
          <w:iCs/>
          <w:sz w:val="20"/>
          <w:szCs w:val="20"/>
          <w:lang w:val="en-US"/>
        </w:rPr>
        <w:t>Academic proofreading &amp; editing service.</w:t>
      </w:r>
      <w:r w:rsidRPr="00C2754F">
        <w:rPr>
          <w:sz w:val="20"/>
          <w:szCs w:val="20"/>
          <w:lang w:val="en-US"/>
        </w:rPr>
        <w:t xml:space="preserve"> </w:t>
      </w:r>
      <w:hyperlink r:id="rId29" w:history="1">
        <w:r w:rsidRPr="00C2754F">
          <w:rPr>
            <w:sz w:val="20"/>
            <w:szCs w:val="20"/>
            <w:u w:val="single"/>
            <w:lang w:val="en-US"/>
          </w:rPr>
          <w:t>https://www.scribbr.com/proofreading-editing/</w:t>
        </w:r>
      </w:hyperlink>
    </w:p>
    <w:p w14:paraId="10919332" w14:textId="77777777" w:rsidR="002E5702" w:rsidRPr="00C2754F" w:rsidRDefault="002E5702" w:rsidP="002E5702">
      <w:pPr>
        <w:tabs>
          <w:tab w:val="num" w:pos="720"/>
        </w:tabs>
        <w:rPr>
          <w:sz w:val="20"/>
          <w:szCs w:val="20"/>
          <w:lang w:val="en-US"/>
        </w:rPr>
      </w:pPr>
    </w:p>
    <w:p w14:paraId="3BC89771" w14:textId="6BFE46E9"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32" w:name="OLE_LINK1"/>
      <w:r w:rsidR="002E5702" w:rsidRPr="00C2754F">
        <w:rPr>
          <w:sz w:val="20"/>
          <w:szCs w:val="20"/>
          <w:lang w:val="en-US"/>
        </w:rPr>
        <w:t>(</w:t>
      </w:r>
      <w:proofErr w:type="spellStart"/>
      <w:r w:rsidR="002E5702" w:rsidRPr="00C2754F">
        <w:rPr>
          <w:sz w:val="20"/>
          <w:szCs w:val="20"/>
          <w:lang w:val="en-US"/>
        </w:rPr>
        <w:t>Scribbr</w:t>
      </w:r>
      <w:proofErr w:type="spellEnd"/>
      <w:r w:rsidR="002E5702" w:rsidRPr="00C2754F">
        <w:rPr>
          <w:sz w:val="20"/>
          <w:szCs w:val="20"/>
          <w:lang w:val="en-US"/>
        </w:rPr>
        <w:t>, n.d.)</w:t>
      </w:r>
    </w:p>
    <w:p w14:paraId="19669F52" w14:textId="603D321A" w:rsidR="002E5702"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w:t>
      </w:r>
      <w:bookmarkEnd w:id="32"/>
      <w:proofErr w:type="spellStart"/>
      <w:r w:rsidR="002E5702" w:rsidRPr="00C2754F">
        <w:rPr>
          <w:sz w:val="20"/>
          <w:szCs w:val="20"/>
          <w:lang w:val="en-US"/>
        </w:rPr>
        <w:t>Scribbr</w:t>
      </w:r>
      <w:proofErr w:type="spellEnd"/>
      <w:r w:rsidR="002E5702" w:rsidRPr="00C2754F">
        <w:rPr>
          <w:sz w:val="20"/>
          <w:szCs w:val="20"/>
          <w:lang w:val="en-US"/>
        </w:rPr>
        <w:t xml:space="preserve"> (n.d.)</w:t>
      </w:r>
    </w:p>
    <w:p w14:paraId="03F96573" w14:textId="77777777" w:rsidR="00465312" w:rsidRPr="00C2754F" w:rsidRDefault="00465312" w:rsidP="002E5702">
      <w:pPr>
        <w:ind w:left="567" w:hanging="567"/>
        <w:rPr>
          <w:sz w:val="20"/>
          <w:szCs w:val="20"/>
          <w:lang w:val="en-US"/>
        </w:rPr>
      </w:pPr>
    </w:p>
    <w:p w14:paraId="10FADB64" w14:textId="2AC60020" w:rsidR="002E5702" w:rsidRPr="00C2754F" w:rsidRDefault="002E5702" w:rsidP="002E5702">
      <w:pPr>
        <w:tabs>
          <w:tab w:val="num" w:pos="720"/>
        </w:tabs>
        <w:ind w:left="567" w:hanging="567"/>
        <w:rPr>
          <w:sz w:val="20"/>
          <w:szCs w:val="20"/>
          <w:lang w:val="en-US"/>
        </w:rPr>
      </w:pPr>
      <w:r w:rsidRPr="00C2754F">
        <w:rPr>
          <w:sz w:val="20"/>
          <w:szCs w:val="20"/>
          <w:lang w:val="en-US"/>
        </w:rPr>
        <w:t>Gümüşhane Üniversitesi (</w:t>
      </w:r>
      <w:r w:rsidR="00CC383C">
        <w:rPr>
          <w:sz w:val="20"/>
          <w:szCs w:val="20"/>
          <w:lang w:val="en-US"/>
        </w:rPr>
        <w:t>n</w:t>
      </w:r>
      <w:r w:rsidRPr="00C2754F">
        <w:rPr>
          <w:sz w:val="20"/>
          <w:szCs w:val="20"/>
          <w:lang w:val="en-US"/>
        </w:rPr>
        <w:t>.</w:t>
      </w:r>
      <w:r w:rsidR="00CC383C">
        <w:rPr>
          <w:sz w:val="20"/>
          <w:szCs w:val="20"/>
          <w:lang w:val="en-US"/>
        </w:rPr>
        <w:t>d</w:t>
      </w:r>
      <w:r w:rsidRPr="00C2754F">
        <w:rPr>
          <w:sz w:val="20"/>
          <w:szCs w:val="20"/>
          <w:lang w:val="en-US"/>
        </w:rPr>
        <w:t xml:space="preserve">.). </w:t>
      </w:r>
      <w:r w:rsidRPr="00C2754F">
        <w:rPr>
          <w:i/>
          <w:iCs/>
          <w:sz w:val="20"/>
          <w:szCs w:val="20"/>
          <w:lang w:val="en-US"/>
        </w:rPr>
        <w:t xml:space="preserve">Gümüşhane Üniversitesi </w:t>
      </w:r>
      <w:proofErr w:type="spellStart"/>
      <w:r w:rsidRPr="00C2754F">
        <w:rPr>
          <w:i/>
          <w:iCs/>
          <w:sz w:val="20"/>
          <w:szCs w:val="20"/>
          <w:lang w:val="en-US"/>
        </w:rPr>
        <w:t>Logosu</w:t>
      </w:r>
      <w:proofErr w:type="spellEnd"/>
      <w:r w:rsidRPr="00C2754F">
        <w:rPr>
          <w:i/>
          <w:iCs/>
          <w:sz w:val="20"/>
          <w:szCs w:val="20"/>
          <w:lang w:val="en-US"/>
        </w:rPr>
        <w:t>.</w:t>
      </w:r>
      <w:r w:rsidRPr="00C2754F">
        <w:rPr>
          <w:sz w:val="20"/>
          <w:szCs w:val="20"/>
          <w:lang w:val="en-US"/>
        </w:rPr>
        <w:t xml:space="preserve"> http://www.gumushane.edu.tr/universite-logosu </w:t>
      </w:r>
    </w:p>
    <w:p w14:paraId="02BF5390" w14:textId="77777777" w:rsidR="002E5702" w:rsidRPr="00C2754F" w:rsidRDefault="002E5702" w:rsidP="002E5702">
      <w:pPr>
        <w:tabs>
          <w:tab w:val="num" w:pos="720"/>
        </w:tabs>
        <w:rPr>
          <w:b/>
          <w:bCs/>
          <w:i/>
          <w:iCs/>
          <w:sz w:val="20"/>
          <w:szCs w:val="20"/>
          <w:lang w:val="en-US"/>
        </w:rPr>
      </w:pPr>
    </w:p>
    <w:p w14:paraId="00F572B0" w14:textId="70E6C642"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(Gümüşhane </w:t>
      </w:r>
      <w:proofErr w:type="spellStart"/>
      <w:r w:rsidR="002E5702" w:rsidRPr="00C2754F">
        <w:rPr>
          <w:sz w:val="20"/>
          <w:szCs w:val="20"/>
          <w:lang w:val="en-US"/>
        </w:rPr>
        <w:t>Üniversitesi</w:t>
      </w:r>
      <w:proofErr w:type="spellEnd"/>
      <w:r w:rsidR="002E5702" w:rsidRPr="00C2754F">
        <w:rPr>
          <w:sz w:val="20"/>
          <w:szCs w:val="20"/>
          <w:lang w:val="en-US"/>
        </w:rPr>
        <w:t xml:space="preserve">, </w:t>
      </w:r>
      <w:r w:rsidR="00B33831">
        <w:rPr>
          <w:sz w:val="20"/>
          <w:szCs w:val="20"/>
          <w:lang w:val="en-US"/>
        </w:rPr>
        <w:t>n.d</w:t>
      </w:r>
      <w:r w:rsidR="002E5702" w:rsidRPr="00C2754F">
        <w:rPr>
          <w:sz w:val="20"/>
          <w:szCs w:val="20"/>
          <w:lang w:val="en-US"/>
        </w:rPr>
        <w:t>.)</w:t>
      </w:r>
    </w:p>
    <w:p w14:paraId="633D8655" w14:textId="295471A5" w:rsidR="002E5702"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Gümüşhane </w:t>
      </w:r>
      <w:proofErr w:type="spellStart"/>
      <w:r w:rsidR="002E5702" w:rsidRPr="00C2754F">
        <w:rPr>
          <w:sz w:val="20"/>
          <w:szCs w:val="20"/>
          <w:lang w:val="en-US"/>
        </w:rPr>
        <w:t>Üniversitesi</w:t>
      </w:r>
      <w:proofErr w:type="spellEnd"/>
      <w:r w:rsidR="002E5702" w:rsidRPr="00C2754F">
        <w:rPr>
          <w:sz w:val="20"/>
          <w:szCs w:val="20"/>
          <w:lang w:val="en-US"/>
        </w:rPr>
        <w:t xml:space="preserve"> (</w:t>
      </w:r>
      <w:r w:rsidR="00B33831">
        <w:rPr>
          <w:sz w:val="20"/>
          <w:szCs w:val="20"/>
          <w:lang w:val="en-US"/>
        </w:rPr>
        <w:t>n.d</w:t>
      </w:r>
      <w:r w:rsidR="002E5702" w:rsidRPr="00C2754F">
        <w:rPr>
          <w:sz w:val="20"/>
          <w:szCs w:val="20"/>
          <w:lang w:val="en-US"/>
        </w:rPr>
        <w:t>.)</w:t>
      </w:r>
    </w:p>
    <w:p w14:paraId="114D11B5" w14:textId="77777777" w:rsidR="00145B0D" w:rsidRPr="00C2754F" w:rsidRDefault="00145B0D" w:rsidP="002E5702">
      <w:pPr>
        <w:ind w:left="567" w:hanging="567"/>
        <w:rPr>
          <w:sz w:val="20"/>
          <w:szCs w:val="20"/>
          <w:lang w:val="en-US"/>
        </w:rPr>
      </w:pPr>
    </w:p>
    <w:p w14:paraId="10F6BEEB" w14:textId="16ACDC3D" w:rsidR="002E5702" w:rsidRPr="00C2754F" w:rsidRDefault="002E5702" w:rsidP="002E5702">
      <w:pPr>
        <w:tabs>
          <w:tab w:val="num" w:pos="720"/>
        </w:tabs>
        <w:rPr>
          <w:b/>
          <w:bCs/>
          <w:sz w:val="20"/>
          <w:szCs w:val="20"/>
          <w:u w:val="single"/>
          <w:lang w:val="en-US"/>
        </w:rPr>
      </w:pPr>
      <w:r w:rsidRPr="00C2754F">
        <w:rPr>
          <w:b/>
          <w:bCs/>
          <w:sz w:val="20"/>
          <w:szCs w:val="20"/>
          <w:u w:val="single"/>
          <w:lang w:val="en-US"/>
        </w:rPr>
        <w:lastRenderedPageBreak/>
        <w:t xml:space="preserve">Web </w:t>
      </w:r>
      <w:r w:rsidR="00465312">
        <w:rPr>
          <w:b/>
          <w:bCs/>
          <w:sz w:val="20"/>
          <w:szCs w:val="20"/>
          <w:u w:val="single"/>
          <w:lang w:val="en-US"/>
        </w:rPr>
        <w:t>Reference with no Author and Date</w:t>
      </w:r>
      <w:r w:rsidR="00B33831">
        <w:rPr>
          <w:b/>
          <w:bCs/>
          <w:sz w:val="20"/>
          <w:szCs w:val="20"/>
          <w:u w:val="single"/>
          <w:lang w:val="en-US"/>
        </w:rPr>
        <w:t xml:space="preserve"> with Citation</w:t>
      </w:r>
    </w:p>
    <w:p w14:paraId="6507066D" w14:textId="77777777" w:rsidR="002E5702" w:rsidRPr="00C2754F" w:rsidRDefault="002E5702" w:rsidP="002E5702">
      <w:pPr>
        <w:tabs>
          <w:tab w:val="num" w:pos="720"/>
        </w:tabs>
        <w:rPr>
          <w:b/>
          <w:bCs/>
          <w:sz w:val="20"/>
          <w:szCs w:val="20"/>
          <w:u w:val="single"/>
          <w:lang w:val="en-US"/>
        </w:rPr>
      </w:pPr>
    </w:p>
    <w:p w14:paraId="598E6142" w14:textId="02426DFE" w:rsidR="002E5702" w:rsidRPr="00C2754F" w:rsidRDefault="002E5702" w:rsidP="002E5702">
      <w:pPr>
        <w:tabs>
          <w:tab w:val="num" w:pos="720"/>
        </w:tabs>
        <w:ind w:left="567" w:hanging="567"/>
        <w:rPr>
          <w:sz w:val="20"/>
          <w:szCs w:val="20"/>
          <w:lang w:val="en-US"/>
        </w:rPr>
      </w:pPr>
      <w:r w:rsidRPr="00C2754F">
        <w:rPr>
          <w:sz w:val="20"/>
          <w:szCs w:val="20"/>
          <w:lang w:val="en-US"/>
        </w:rPr>
        <w:t>Heuristic. (</w:t>
      </w:r>
      <w:r w:rsidR="00CC383C">
        <w:rPr>
          <w:sz w:val="20"/>
          <w:szCs w:val="20"/>
          <w:lang w:val="en-US"/>
        </w:rPr>
        <w:t>n</w:t>
      </w:r>
      <w:r w:rsidRPr="00C2754F">
        <w:rPr>
          <w:sz w:val="20"/>
          <w:szCs w:val="20"/>
          <w:lang w:val="en-US"/>
        </w:rPr>
        <w:t>.</w:t>
      </w:r>
      <w:r w:rsidR="00CC383C">
        <w:rPr>
          <w:sz w:val="20"/>
          <w:szCs w:val="20"/>
          <w:lang w:val="en-US"/>
        </w:rPr>
        <w:t>d</w:t>
      </w:r>
      <w:r w:rsidRPr="00C2754F">
        <w:rPr>
          <w:sz w:val="20"/>
          <w:szCs w:val="20"/>
          <w:lang w:val="en-US"/>
        </w:rPr>
        <w:t xml:space="preserve">.). </w:t>
      </w:r>
      <w:r w:rsidRPr="00C2754F">
        <w:rPr>
          <w:i/>
          <w:iCs/>
          <w:sz w:val="20"/>
          <w:szCs w:val="20"/>
          <w:lang w:val="en-US"/>
        </w:rPr>
        <w:t>Merriam-Webster’s online dictionary</w:t>
      </w:r>
      <w:r w:rsidRPr="00C2754F">
        <w:rPr>
          <w:sz w:val="20"/>
          <w:szCs w:val="20"/>
          <w:lang w:val="en-US"/>
        </w:rPr>
        <w:t xml:space="preserve"> (11th ed.). https://www.m-w.com/dictionary/heuristic</w:t>
      </w:r>
    </w:p>
    <w:p w14:paraId="4635FCC3" w14:textId="77777777" w:rsidR="002E5702" w:rsidRPr="00C2754F" w:rsidRDefault="002E5702" w:rsidP="002E5702">
      <w:pPr>
        <w:tabs>
          <w:tab w:val="num" w:pos="720"/>
        </w:tabs>
        <w:rPr>
          <w:sz w:val="20"/>
          <w:szCs w:val="20"/>
          <w:lang w:val="en-US"/>
        </w:rPr>
      </w:pPr>
    </w:p>
    <w:p w14:paraId="202EB23D" w14:textId="2E66341E"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(Heuristic, </w:t>
      </w:r>
      <w:r w:rsidR="00B33831">
        <w:rPr>
          <w:sz w:val="20"/>
          <w:szCs w:val="20"/>
          <w:lang w:val="en-US"/>
        </w:rPr>
        <w:t>n</w:t>
      </w:r>
      <w:r w:rsidR="002E5702" w:rsidRPr="00C2754F">
        <w:rPr>
          <w:sz w:val="20"/>
          <w:szCs w:val="20"/>
          <w:lang w:val="en-US"/>
        </w:rPr>
        <w:t>.</w:t>
      </w:r>
      <w:r w:rsidR="00B33831">
        <w:rPr>
          <w:sz w:val="20"/>
          <w:szCs w:val="20"/>
          <w:lang w:val="en-US"/>
        </w:rPr>
        <w:t>d</w:t>
      </w:r>
      <w:r w:rsidR="002E5702" w:rsidRPr="00C2754F">
        <w:rPr>
          <w:sz w:val="20"/>
          <w:szCs w:val="20"/>
          <w:lang w:val="en-US"/>
        </w:rPr>
        <w:t>.)</w:t>
      </w:r>
    </w:p>
    <w:p w14:paraId="3A788921" w14:textId="3014F4F2" w:rsidR="002E5702" w:rsidRPr="00C2754F"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Heuristic (</w:t>
      </w:r>
      <w:r w:rsidR="00B33831">
        <w:rPr>
          <w:sz w:val="20"/>
          <w:szCs w:val="20"/>
          <w:lang w:val="en-US"/>
        </w:rPr>
        <w:t>n</w:t>
      </w:r>
      <w:r w:rsidR="002E5702" w:rsidRPr="00C2754F">
        <w:rPr>
          <w:sz w:val="20"/>
          <w:szCs w:val="20"/>
          <w:lang w:val="en-US"/>
        </w:rPr>
        <w:t>.</w:t>
      </w:r>
      <w:r w:rsidR="00B33831">
        <w:rPr>
          <w:sz w:val="20"/>
          <w:szCs w:val="20"/>
          <w:lang w:val="en-US"/>
        </w:rPr>
        <w:t>d</w:t>
      </w:r>
      <w:r w:rsidR="002E5702" w:rsidRPr="00C2754F">
        <w:rPr>
          <w:sz w:val="20"/>
          <w:szCs w:val="20"/>
          <w:lang w:val="en-US"/>
        </w:rPr>
        <w:t>.)</w:t>
      </w:r>
    </w:p>
    <w:sectPr w:rsidR="002E5702" w:rsidRPr="00C2754F" w:rsidSect="00610CE7">
      <w:headerReference w:type="default" r:id="rId30"/>
      <w:footerReference w:type="default" r:id="rId31"/>
      <w:headerReference w:type="first" r:id="rId32"/>
      <w:footerReference w:type="first" r:id="rId33"/>
      <w:footnotePr>
        <w:numFmt w:val="chicago"/>
      </w:footnotePr>
      <w:pgSz w:w="11906" w:h="16838"/>
      <w:pgMar w:top="1134" w:right="1134" w:bottom="1134" w:left="1134"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hmet Ali Gücer" w:date="2025-05-28T09:09:00Z" w:initials="MG">
    <w:p w14:paraId="1524297C" w14:textId="3AF05E4D" w:rsidR="007802A7" w:rsidRDefault="007802A7" w:rsidP="007802A7">
      <w:pPr>
        <w:pStyle w:val="AklamaMetni"/>
        <w:jc w:val="left"/>
      </w:pPr>
      <w:r>
        <w:rPr>
          <w:rStyle w:val="AklamaBavurusu"/>
        </w:rPr>
        <w:annotationRef/>
      </w:r>
      <w:r>
        <w:t>To add the ORCID numbers of the authors, right-click on the "</w:t>
      </w:r>
      <w:r>
        <w:rPr>
          <w:noProof/>
        </w:rPr>
        <w:drawing>
          <wp:inline distT="0" distB="0" distL="0" distR="0" wp14:anchorId="325E967A" wp14:editId="5C7938B5">
            <wp:extent cx="152400" cy="152400"/>
            <wp:effectExtent l="0" t="0" r="0" b="0"/>
            <wp:docPr id="2068625218" name="Resim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25218" name="Resim 2068625218" descr="Image"/>
                    <pic:cNvPicPr/>
                  </pic:nvPicPr>
                  <pic:blipFill>
                    <a:blip r:embed="rId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icon and select "Edit Link." In the window that opens, enter the author's ORCID URL into the "Address" field located at the bottom center.</w:t>
      </w:r>
    </w:p>
    <w:p w14:paraId="5E7A1F82" w14:textId="77777777" w:rsidR="007802A7" w:rsidRDefault="007802A7" w:rsidP="007802A7">
      <w:pPr>
        <w:pStyle w:val="AklamaMetni"/>
        <w:jc w:val="left"/>
      </w:pPr>
      <w:r>
        <w:t>Do not modify or alter the yellow-highlighted areas on the first page. (Please delete this instruction when preparing the final version of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7A1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10CFAF" w16cex:dateUtc="2025-05-28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7A1F82" w16cid:durableId="4D10C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E3A0" w14:textId="77777777" w:rsidR="00E11C0A" w:rsidRDefault="00E11C0A" w:rsidP="00F6763A">
      <w:r>
        <w:separator/>
      </w:r>
    </w:p>
  </w:endnote>
  <w:endnote w:type="continuationSeparator" w:id="0">
    <w:p w14:paraId="2A2C7820" w14:textId="77777777" w:rsidR="00E11C0A" w:rsidRDefault="00E11C0A" w:rsidP="00F6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815579"/>
      <w:docPartObj>
        <w:docPartGallery w:val="Page Numbers (Bottom of Page)"/>
        <w:docPartUnique/>
      </w:docPartObj>
    </w:sdtPr>
    <w:sdtEndPr>
      <w:rPr>
        <w:sz w:val="22"/>
      </w:rPr>
    </w:sdtEndPr>
    <w:sdtContent>
      <w:p w14:paraId="16589C51" w14:textId="19DF9D78" w:rsidR="00185FF1" w:rsidRPr="00924693" w:rsidRDefault="00185FF1" w:rsidP="00185FF1">
        <w:pPr>
          <w:pStyle w:val="AltBilgi"/>
          <w:pBdr>
            <w:top w:val="single" w:sz="4" w:space="1" w:color="auto"/>
          </w:pBdr>
          <w:jc w:val="right"/>
          <w:rPr>
            <w:sz w:val="22"/>
          </w:rPr>
        </w:pPr>
        <w:r w:rsidRPr="00924693">
          <w:rPr>
            <w:sz w:val="22"/>
          </w:rPr>
          <w:fldChar w:fldCharType="begin"/>
        </w:r>
        <w:r w:rsidRPr="00924693">
          <w:rPr>
            <w:sz w:val="22"/>
          </w:rPr>
          <w:instrText>PAGE   \* MERGEFORMAT</w:instrText>
        </w:r>
        <w:r w:rsidRPr="00924693">
          <w:rPr>
            <w:sz w:val="22"/>
          </w:rPr>
          <w:fldChar w:fldCharType="separate"/>
        </w:r>
        <w:r w:rsidRPr="00924693">
          <w:rPr>
            <w:sz w:val="22"/>
          </w:rPr>
          <w:t>2</w:t>
        </w:r>
        <w:r w:rsidRPr="00924693">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2F48" w14:textId="773EB66F" w:rsidR="00945A9A" w:rsidRPr="00CA75C8" w:rsidRDefault="00945A9A" w:rsidP="00945A9A">
    <w:pPr>
      <w:pBdr>
        <w:top w:val="single" w:sz="4" w:space="1" w:color="auto"/>
      </w:pBdr>
      <w:tabs>
        <w:tab w:val="center" w:pos="4536"/>
        <w:tab w:val="right" w:pos="9072"/>
      </w:tabs>
      <w:rPr>
        <w:sz w:val="22"/>
        <w:szCs w:val="22"/>
      </w:rPr>
    </w:pPr>
    <w:r w:rsidRPr="00CA75C8">
      <w:rPr>
        <w:sz w:val="20"/>
        <w:szCs w:val="22"/>
        <w:highlight w:val="green"/>
      </w:rPr>
      <w:t>*</w:t>
    </w:r>
    <w:r w:rsidR="002B6296">
      <w:rPr>
        <w:sz w:val="20"/>
        <w:szCs w:val="22"/>
        <w:highlight w:val="green"/>
      </w:rPr>
      <w:t>Name SURNAME;</w:t>
    </w:r>
    <w:r w:rsidRPr="00CA75C8">
      <w:rPr>
        <w:sz w:val="20"/>
        <w:szCs w:val="22"/>
        <w:highlight w:val="green"/>
      </w:rPr>
      <w:t xml:space="preserve"> </w:t>
    </w:r>
    <w:proofErr w:type="spellStart"/>
    <w:r w:rsidR="00E9334B">
      <w:rPr>
        <w:sz w:val="20"/>
        <w:szCs w:val="22"/>
        <w:highlight w:val="green"/>
      </w:rPr>
      <w:t>correspondingauthoremail</w:t>
    </w:r>
    <w:proofErr w:type="spellEnd"/>
    <w:r w:rsidRPr="00CA75C8">
      <w:rPr>
        <w:sz w:val="20"/>
        <w:szCs w:val="22"/>
        <w:highlight w:val="green"/>
      </w:rPr>
      <w:t>@</w:t>
    </w:r>
    <w:r w:rsidR="00E9334B" w:rsidRPr="00E9334B">
      <w:rPr>
        <w:sz w:val="20"/>
        <w:szCs w:val="22"/>
        <w:highlight w:val="green"/>
      </w:rPr>
      <w:t xml:space="preserve"> </w:t>
    </w:r>
    <w:r w:rsidR="00E9334B">
      <w:rPr>
        <w:sz w:val="20"/>
        <w:szCs w:val="22"/>
        <w:highlight w:val="green"/>
      </w:rPr>
      <w:t>correspondingauthoremail</w:t>
    </w:r>
    <w:r w:rsidRPr="00CA75C8">
      <w:rPr>
        <w:sz w:val="20"/>
        <w:szCs w:val="22"/>
        <w:highlight w:val="green"/>
      </w:rPr>
      <w:t>.com</w:t>
    </w:r>
  </w:p>
  <w:p w14:paraId="725CC8AD" w14:textId="77777777" w:rsidR="00945A9A" w:rsidRPr="00CA75C8" w:rsidRDefault="00945A9A" w:rsidP="00945A9A">
    <w:pPr>
      <w:tabs>
        <w:tab w:val="center" w:pos="4536"/>
        <w:tab w:val="right" w:pos="9072"/>
      </w:tabs>
      <w:jc w:val="right"/>
      <w:rPr>
        <w:sz w:val="18"/>
        <w:szCs w:val="18"/>
      </w:rPr>
    </w:pPr>
  </w:p>
  <w:p w14:paraId="6C8B87C9" w14:textId="77777777" w:rsidR="00945A9A" w:rsidRPr="00CA75C8" w:rsidRDefault="00945A9A" w:rsidP="00945A9A">
    <w:pPr>
      <w:tabs>
        <w:tab w:val="center" w:pos="4536"/>
        <w:tab w:val="right" w:pos="9072"/>
      </w:tabs>
      <w:jc w:val="right"/>
      <w:rPr>
        <w:rFonts w:ascii="Century Gothic" w:eastAsia="Calibri" w:hAnsi="Century Gothic"/>
        <w:sz w:val="18"/>
        <w:szCs w:val="18"/>
      </w:rPr>
    </w:pPr>
    <w:r w:rsidRPr="00C06CED">
      <w:rPr>
        <w:rFonts w:ascii="Century Gothic" w:hAnsi="Century Gothic"/>
        <w:sz w:val="18"/>
        <w:szCs w:val="20"/>
      </w:rPr>
      <w:t xml:space="preserve">ISSN: 2146-538X   e-ISSN: 2146-538X   </w:t>
    </w:r>
    <w:hyperlink r:id="rId1" w:history="1">
      <w:r w:rsidRPr="00C06CED">
        <w:rPr>
          <w:rFonts w:ascii="Century Gothic" w:hAnsi="Century Gothic"/>
          <w:sz w:val="18"/>
          <w:szCs w:val="20"/>
        </w:rPr>
        <w:t>https://dergipark.org.tr/tr/pub/gumusfenbil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20D94" w14:textId="77777777" w:rsidR="00E11C0A" w:rsidRDefault="00E11C0A" w:rsidP="00F6763A">
      <w:r>
        <w:separator/>
      </w:r>
    </w:p>
  </w:footnote>
  <w:footnote w:type="continuationSeparator" w:id="0">
    <w:p w14:paraId="1F47D97D" w14:textId="77777777" w:rsidR="00E11C0A" w:rsidRDefault="00E11C0A" w:rsidP="00F6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B8B1" w14:textId="38266DE2" w:rsidR="00FC13F4" w:rsidRPr="00924693" w:rsidRDefault="00E9334B" w:rsidP="009D2541">
    <w:pPr>
      <w:pStyle w:val="stBilgi"/>
      <w:pBdr>
        <w:bottom w:val="single" w:sz="4" w:space="1" w:color="auto"/>
      </w:pBdr>
      <w:spacing w:line="276" w:lineRule="auto"/>
      <w:jc w:val="right"/>
      <w:rPr>
        <w:sz w:val="20"/>
        <w:szCs w:val="20"/>
      </w:rPr>
    </w:pPr>
    <w:r>
      <w:rPr>
        <w:rFonts w:eastAsia="Times New Roman"/>
        <w:i/>
        <w:sz w:val="20"/>
        <w:szCs w:val="20"/>
        <w:highlight w:val="yellow"/>
        <w:lang w:eastAsia="tr-TR"/>
      </w:rPr>
      <w:t xml:space="preserve">Do not </w:t>
    </w:r>
    <w:proofErr w:type="spellStart"/>
    <w:r w:rsidR="001863F2">
      <w:rPr>
        <w:rFonts w:eastAsia="Times New Roman"/>
        <w:i/>
        <w:sz w:val="20"/>
        <w:szCs w:val="20"/>
        <w:highlight w:val="yellow"/>
        <w:lang w:eastAsia="tr-TR"/>
      </w:rPr>
      <w:t>make</w:t>
    </w:r>
    <w:proofErr w:type="spellEnd"/>
    <w:r w:rsidR="001863F2">
      <w:rPr>
        <w:rFonts w:eastAsia="Times New Roman"/>
        <w:i/>
        <w:sz w:val="20"/>
        <w:szCs w:val="20"/>
        <w:highlight w:val="yellow"/>
        <w:lang w:eastAsia="tr-TR"/>
      </w:rPr>
      <w:t xml:space="preserve"> </w:t>
    </w:r>
    <w:proofErr w:type="spellStart"/>
    <w:r w:rsidR="001863F2">
      <w:rPr>
        <w:rFonts w:eastAsia="Times New Roman"/>
        <w:i/>
        <w:sz w:val="20"/>
        <w:szCs w:val="20"/>
        <w:highlight w:val="yellow"/>
        <w:lang w:eastAsia="tr-TR"/>
      </w:rPr>
      <w:t>any</w:t>
    </w:r>
    <w:proofErr w:type="spellEnd"/>
    <w:r w:rsidR="001863F2">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change</w:t>
    </w:r>
    <w:r w:rsidR="001863F2">
      <w:rPr>
        <w:rFonts w:eastAsia="Times New Roman"/>
        <w:i/>
        <w:sz w:val="20"/>
        <w:szCs w:val="20"/>
        <w:highlight w:val="yellow"/>
        <w:lang w:eastAsia="tr-TR"/>
      </w:rPr>
      <w:t>s</w:t>
    </w:r>
    <w:proofErr w:type="spellEnd"/>
    <w:r w:rsidR="001863F2">
      <w:rPr>
        <w:rFonts w:eastAsia="Times New Roman"/>
        <w:i/>
        <w:sz w:val="20"/>
        <w:szCs w:val="20"/>
        <w:highlight w:val="yellow"/>
        <w:lang w:eastAsia="tr-TR"/>
      </w:rPr>
      <w:t xml:space="preserve"> on</w:t>
    </w:r>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th</w:t>
    </w:r>
    <w:r w:rsidR="001863F2">
      <w:rPr>
        <w:rFonts w:eastAsia="Times New Roman"/>
        <w:i/>
        <w:sz w:val="20"/>
        <w:szCs w:val="20"/>
        <w:highlight w:val="yellow"/>
        <w:lang w:eastAsia="tr-TR"/>
      </w:rPr>
      <w:t>is</w:t>
    </w:r>
    <w:proofErr w:type="spellEnd"/>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header</w:t>
    </w:r>
    <w:proofErr w:type="spellEnd"/>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info</w:t>
    </w:r>
    <w:proofErr w:type="spellEnd"/>
    <w:r w:rsidR="00C06CED" w:rsidRPr="00924693">
      <w:rPr>
        <w:rFonts w:eastAsia="Times New Roman"/>
        <w:i/>
        <w:sz w:val="20"/>
        <w:szCs w:val="20"/>
        <w:highlight w:val="yellow"/>
        <w:lang w:eastAsia="tr-TR"/>
      </w:rPr>
      <w:t xml:space="preserve"> </w:t>
    </w:r>
    <w:r w:rsidR="00C06CED" w:rsidRPr="00924693">
      <w:rPr>
        <w:sz w:val="20"/>
        <w:szCs w:val="20"/>
        <w:highlight w:val="yellow"/>
      </w:rPr>
      <w:t>•</w:t>
    </w:r>
    <w:r w:rsidR="00C06CED" w:rsidRPr="00924693">
      <w:rPr>
        <w:rFonts w:eastAsia="Times New Roman"/>
        <w:i/>
        <w:sz w:val="20"/>
        <w:szCs w:val="20"/>
        <w:highlight w:val="yellow"/>
        <w:lang w:eastAsia="tr-TR"/>
      </w:rPr>
      <w:t xml:space="preserve"> </w:t>
    </w:r>
    <w:r w:rsidR="004962C2">
      <w:rPr>
        <w:rFonts w:eastAsia="Times New Roman"/>
        <w:i/>
        <w:sz w:val="20"/>
        <w:szCs w:val="20"/>
        <w:highlight w:val="yellow"/>
        <w:lang w:eastAsia="tr-TR"/>
      </w:rPr>
      <w:t xml:space="preserve">Volume </w:t>
    </w:r>
    <w:r w:rsidR="001F388B" w:rsidRPr="00924693">
      <w:rPr>
        <w:rFonts w:eastAsia="Times New Roman"/>
        <w:i/>
        <w:sz w:val="20"/>
        <w:szCs w:val="20"/>
        <w:highlight w:val="yellow"/>
        <w:lang w:eastAsia="tr-TR"/>
      </w:rPr>
      <w:t>xx</w:t>
    </w:r>
    <w:r w:rsidR="00FC13F4" w:rsidRPr="00924693">
      <w:rPr>
        <w:rFonts w:eastAsia="Times New Roman"/>
        <w:i/>
        <w:sz w:val="20"/>
        <w:szCs w:val="20"/>
        <w:highlight w:val="yellow"/>
        <w:lang w:eastAsia="tr-TR"/>
      </w:rPr>
      <w:t xml:space="preserve"> </w:t>
    </w:r>
    <w:r w:rsidR="00FC13F4" w:rsidRPr="00924693">
      <w:rPr>
        <w:sz w:val="20"/>
        <w:szCs w:val="20"/>
        <w:highlight w:val="yellow"/>
      </w:rPr>
      <w:t>•</w:t>
    </w:r>
    <w:r w:rsidR="00FC13F4" w:rsidRPr="00924693">
      <w:rPr>
        <w:rFonts w:eastAsia="Times New Roman"/>
        <w:i/>
        <w:sz w:val="20"/>
        <w:szCs w:val="20"/>
        <w:highlight w:val="yellow"/>
        <w:lang w:eastAsia="tr-TR"/>
      </w:rPr>
      <w:t xml:space="preserve"> </w:t>
    </w:r>
    <w:r w:rsidR="004962C2">
      <w:rPr>
        <w:rFonts w:eastAsia="Times New Roman"/>
        <w:i/>
        <w:sz w:val="20"/>
        <w:szCs w:val="20"/>
        <w:highlight w:val="yellow"/>
        <w:lang w:eastAsia="tr-TR"/>
      </w:rPr>
      <w:t xml:space="preserve">Issue </w:t>
    </w:r>
    <w:r w:rsidR="001F388B" w:rsidRPr="00924693">
      <w:rPr>
        <w:rFonts w:eastAsia="Times New Roman"/>
        <w:i/>
        <w:sz w:val="20"/>
        <w:szCs w:val="20"/>
        <w:highlight w:val="yellow"/>
        <w:lang w:eastAsia="tr-TR"/>
      </w:rPr>
      <w:t>x</w:t>
    </w:r>
    <w:r w:rsidR="00FC13F4" w:rsidRPr="00924693">
      <w:rPr>
        <w:rFonts w:eastAsia="Times New Roman"/>
        <w:i/>
        <w:sz w:val="20"/>
        <w:szCs w:val="20"/>
        <w:highlight w:val="yellow"/>
        <w:lang w:eastAsia="tr-TR"/>
      </w:rPr>
      <w:t xml:space="preserve"> • </w:t>
    </w:r>
    <w:proofErr w:type="spellStart"/>
    <w:r w:rsidR="004962C2">
      <w:rPr>
        <w:rFonts w:eastAsia="Times New Roman"/>
        <w:i/>
        <w:sz w:val="20"/>
        <w:szCs w:val="20"/>
        <w:highlight w:val="yellow"/>
        <w:lang w:eastAsia="tr-TR"/>
      </w:rPr>
      <w:t>Page</w:t>
    </w:r>
    <w:proofErr w:type="spellEnd"/>
    <w:r w:rsidR="00323B35" w:rsidRPr="00924693">
      <w:rPr>
        <w:rFonts w:eastAsia="Times New Roman"/>
        <w:i/>
        <w:sz w:val="20"/>
        <w:szCs w:val="20"/>
        <w:highlight w:val="yellow"/>
        <w:lang w:eastAsia="tr-TR"/>
      </w:rPr>
      <w:t xml:space="preserve"> </w:t>
    </w:r>
    <w:r w:rsidR="0062367F" w:rsidRPr="00924693">
      <w:rPr>
        <w:rFonts w:eastAsia="Times New Roman"/>
        <w:i/>
        <w:sz w:val="20"/>
        <w:szCs w:val="20"/>
        <w:highlight w:val="yellow"/>
        <w:lang w:eastAsia="tr-TR"/>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D609" w14:textId="78E97947" w:rsidR="00945A9A" w:rsidRPr="00904845" w:rsidRDefault="001E0B62" w:rsidP="00945A9A">
    <w:pPr>
      <w:pStyle w:val="stBilgi"/>
      <w:jc w:val="center"/>
      <w:rPr>
        <w:noProof/>
        <w:sz w:val="20"/>
        <w:szCs w:val="18"/>
        <w:lang w:eastAsia="tr-TR"/>
      </w:rPr>
    </w:pPr>
    <w:r>
      <w:rPr>
        <w:noProof/>
      </w:rPr>
      <w:drawing>
        <wp:inline distT="0" distB="0" distL="0" distR="0" wp14:anchorId="2FDEA031" wp14:editId="5991DAD5">
          <wp:extent cx="6120130" cy="647700"/>
          <wp:effectExtent l="0" t="0" r="0" b="0"/>
          <wp:docPr id="649450299" name="Resim 64945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647700"/>
                  </a:xfrm>
                  <a:prstGeom prst="rect">
                    <a:avLst/>
                  </a:prstGeom>
                </pic:spPr>
              </pic:pic>
            </a:graphicData>
          </a:graphic>
        </wp:inline>
      </w:drawing>
    </w:r>
  </w:p>
  <w:p w14:paraId="42DE0E2E" w14:textId="5024E057" w:rsidR="00945A9A" w:rsidRPr="00924693" w:rsidRDefault="00945A9A" w:rsidP="00945A9A">
    <w:pPr>
      <w:pStyle w:val="stBilgi"/>
      <w:pBdr>
        <w:bottom w:val="single" w:sz="4" w:space="1" w:color="auto"/>
      </w:pBdr>
      <w:spacing w:before="120" w:after="120"/>
      <w:rPr>
        <w:rFonts w:eastAsia="Calibri"/>
        <w:i/>
        <w:sz w:val="20"/>
        <w:szCs w:val="20"/>
      </w:rPr>
    </w:pPr>
    <w:r w:rsidRPr="00924693">
      <w:rPr>
        <w:rFonts w:eastAsia="Calibri"/>
        <w:sz w:val="20"/>
        <w:szCs w:val="20"/>
      </w:rPr>
      <w:t xml:space="preserve">GUFBD / </w:t>
    </w:r>
    <w:r w:rsidRPr="00924693">
      <w:rPr>
        <w:rFonts w:eastAsia="Calibri"/>
        <w:i/>
        <w:iCs/>
        <w:sz w:val="20"/>
        <w:szCs w:val="20"/>
      </w:rPr>
      <w:t>GUJS</w:t>
    </w:r>
    <w:r w:rsidRPr="00924693">
      <w:rPr>
        <w:rFonts w:eastAsia="Calibri"/>
        <w:sz w:val="20"/>
        <w:szCs w:val="20"/>
      </w:rPr>
      <w:t xml:space="preserve"> </w:t>
    </w:r>
    <w:r w:rsidRPr="00924693">
      <w:rPr>
        <w:rFonts w:eastAsia="Calibri"/>
        <w:sz w:val="20"/>
        <w:szCs w:val="20"/>
        <w:highlight w:val="yellow"/>
      </w:rPr>
      <w:t>(</w:t>
    </w:r>
    <w:proofErr w:type="spellStart"/>
    <w:r w:rsidRPr="00924693">
      <w:rPr>
        <w:rFonts w:eastAsia="Calibri"/>
        <w:sz w:val="20"/>
        <w:szCs w:val="20"/>
        <w:highlight w:val="yellow"/>
      </w:rPr>
      <w:t>xxxx</w:t>
    </w:r>
    <w:proofErr w:type="spellEnd"/>
    <w:r w:rsidRPr="00924693">
      <w:rPr>
        <w:rFonts w:eastAsia="Calibri"/>
        <w:sz w:val="20"/>
        <w:szCs w:val="20"/>
        <w:highlight w:val="yellow"/>
      </w:rPr>
      <w:t>) xx(x)</w:t>
    </w:r>
    <w:r w:rsidRPr="00924693">
      <w:rPr>
        <w:rFonts w:eastAsia="Calibri"/>
        <w:sz w:val="20"/>
        <w:szCs w:val="20"/>
      </w:rPr>
      <w:t xml:space="preserve">: </w:t>
    </w:r>
    <w:r w:rsidRPr="00924693">
      <w:rPr>
        <w:rFonts w:eastAsia="Calibri"/>
        <w:sz w:val="20"/>
        <w:szCs w:val="20"/>
        <w:highlight w:val="yellow"/>
      </w:rPr>
      <w:t>xxx-xxx</w:t>
    </w:r>
    <w:r w:rsidRPr="00924693">
      <w:rPr>
        <w:rFonts w:eastAsia="Calibri"/>
        <w:sz w:val="20"/>
        <w:szCs w:val="20"/>
      </w:rPr>
      <w:t xml:space="preserve">      </w:t>
    </w:r>
    <w:proofErr w:type="spellStart"/>
    <w:r w:rsidRPr="00924693">
      <w:rPr>
        <w:rFonts w:eastAsia="Calibri"/>
        <w:sz w:val="20"/>
        <w:szCs w:val="20"/>
      </w:rPr>
      <w:t>doi</w:t>
    </w:r>
    <w:proofErr w:type="spellEnd"/>
    <w:r w:rsidRPr="00924693">
      <w:rPr>
        <w:rFonts w:eastAsia="Calibri"/>
        <w:sz w:val="20"/>
        <w:szCs w:val="20"/>
      </w:rPr>
      <w:t>: 10.17714/</w:t>
    </w:r>
    <w:proofErr w:type="spellStart"/>
    <w:r w:rsidRPr="00924693">
      <w:rPr>
        <w:rFonts w:eastAsia="Calibri"/>
        <w:sz w:val="20"/>
        <w:szCs w:val="20"/>
      </w:rPr>
      <w:t>gumusfenbil.</w:t>
    </w:r>
    <w:r w:rsidRPr="001E0B62">
      <w:rPr>
        <w:rFonts w:eastAsia="Calibri"/>
        <w:sz w:val="20"/>
        <w:szCs w:val="20"/>
        <w:highlight w:val="yellow"/>
      </w:rPr>
      <w:t>xxxxxxx</w:t>
    </w:r>
    <w:proofErr w:type="spellEnd"/>
    <w:r w:rsidRPr="001E0B62">
      <w:rPr>
        <w:rFonts w:eastAsia="Calibri"/>
        <w:sz w:val="20"/>
        <w:szCs w:val="20"/>
      </w:rPr>
      <w:t xml:space="preserve">     </w:t>
    </w:r>
    <w:r w:rsidR="001E0B62">
      <w:rPr>
        <w:rFonts w:eastAsia="Calibri"/>
        <w:sz w:val="20"/>
        <w:szCs w:val="20"/>
      </w:rPr>
      <w:t xml:space="preserve">                                   </w:t>
    </w:r>
    <w:r w:rsidR="00924693" w:rsidRPr="001E0B62">
      <w:rPr>
        <w:rFonts w:eastAsia="Calibri"/>
        <w:sz w:val="20"/>
        <w:szCs w:val="20"/>
      </w:rPr>
      <w:t xml:space="preserve"> </w:t>
    </w:r>
    <w:r w:rsidRPr="001E0B62">
      <w:rPr>
        <w:rFonts w:eastAsia="Calibri"/>
        <w:sz w:val="20"/>
        <w:szCs w:val="20"/>
      </w:rPr>
      <w:t xml:space="preserve"> </w:t>
    </w:r>
    <w:proofErr w:type="spellStart"/>
    <w:r w:rsidRPr="00DC2766">
      <w:rPr>
        <w:rFonts w:eastAsia="Calibri"/>
        <w:sz w:val="20"/>
        <w:szCs w:val="20"/>
        <w:highlight w:val="green"/>
      </w:rPr>
      <w:t>Research</w:t>
    </w:r>
    <w:proofErr w:type="spellEnd"/>
    <w:r w:rsidRPr="00DC2766">
      <w:rPr>
        <w:rFonts w:eastAsia="Calibri"/>
        <w:sz w:val="20"/>
        <w:szCs w:val="20"/>
        <w:highlight w:val="green"/>
      </w:rPr>
      <w:t xml:space="preserve"> </w:t>
    </w:r>
    <w:proofErr w:type="spellStart"/>
    <w:r w:rsidRPr="00DC2766">
      <w:rPr>
        <w:rFonts w:eastAsia="Calibri"/>
        <w:sz w:val="20"/>
        <w:szCs w:val="20"/>
        <w:highlight w:val="green"/>
      </w:rPr>
      <w:t>Article</w:t>
    </w:r>
    <w:proofErr w:type="spellEnd"/>
  </w:p>
  <w:p w14:paraId="5BD2DEBD" w14:textId="77777777" w:rsidR="00945A9A" w:rsidRPr="002E4928" w:rsidRDefault="00945A9A" w:rsidP="00945A9A">
    <w:pPr>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D0673"/>
    <w:multiLevelType w:val="hybridMultilevel"/>
    <w:tmpl w:val="4246CCF6"/>
    <w:lvl w:ilvl="0" w:tplc="041F000F">
      <w:start w:val="1"/>
      <w:numFmt w:val="decimal"/>
      <w:lvlText w:val="%1."/>
      <w:lvlJc w:val="left"/>
      <w:pPr>
        <w:ind w:left="502"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39B348B7"/>
    <w:multiLevelType w:val="multilevel"/>
    <w:tmpl w:val="A91AD57E"/>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4C553FD"/>
    <w:multiLevelType w:val="hybridMultilevel"/>
    <w:tmpl w:val="B5D096C0"/>
    <w:lvl w:ilvl="0" w:tplc="00B8EF6C">
      <w:start w:val="1"/>
      <w:numFmt w:val="decimal"/>
      <w:lvlText w:val="%1."/>
      <w:lvlJc w:val="left"/>
      <w:pPr>
        <w:ind w:left="284" w:hanging="284"/>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91C3027"/>
    <w:multiLevelType w:val="multilevel"/>
    <w:tmpl w:val="746CF3D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6C512C2A"/>
    <w:multiLevelType w:val="hybridMultilevel"/>
    <w:tmpl w:val="A1142A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141281"/>
    <w:multiLevelType w:val="multilevel"/>
    <w:tmpl w:val="2EFA96B0"/>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16cid:durableId="586233090">
    <w:abstractNumId w:val="0"/>
  </w:num>
  <w:num w:numId="2" w16cid:durableId="339622773">
    <w:abstractNumId w:val="2"/>
  </w:num>
  <w:num w:numId="3" w16cid:durableId="1526405518">
    <w:abstractNumId w:val="5"/>
  </w:num>
  <w:num w:numId="4" w16cid:durableId="1227031075">
    <w:abstractNumId w:val="4"/>
  </w:num>
  <w:num w:numId="5" w16cid:durableId="1091703007">
    <w:abstractNumId w:val="1"/>
  </w:num>
  <w:num w:numId="6" w16cid:durableId="19511638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hmet Ali Gücer">
    <w15:presenceInfo w15:providerId="AD" w15:userId="S::maligucer@ktu.edu.tr::6055e7ef-3926-4ff2-9162-efdbcac06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NDIwszCyNDS2MDNX0lEKTi0uzszPAykwqgUAjpNktCwAAAA="/>
  </w:docVars>
  <w:rsids>
    <w:rsidRoot w:val="00EA1499"/>
    <w:rsid w:val="000038CF"/>
    <w:rsid w:val="00006453"/>
    <w:rsid w:val="00011B03"/>
    <w:rsid w:val="0001325B"/>
    <w:rsid w:val="000148EB"/>
    <w:rsid w:val="0001783F"/>
    <w:rsid w:val="0002719E"/>
    <w:rsid w:val="00031DB2"/>
    <w:rsid w:val="000344EB"/>
    <w:rsid w:val="00034529"/>
    <w:rsid w:val="000351B7"/>
    <w:rsid w:val="000361C7"/>
    <w:rsid w:val="000365F4"/>
    <w:rsid w:val="00036653"/>
    <w:rsid w:val="000439BA"/>
    <w:rsid w:val="000445A1"/>
    <w:rsid w:val="000454D9"/>
    <w:rsid w:val="00045879"/>
    <w:rsid w:val="0004591E"/>
    <w:rsid w:val="0004759A"/>
    <w:rsid w:val="00047C63"/>
    <w:rsid w:val="00053486"/>
    <w:rsid w:val="000534CE"/>
    <w:rsid w:val="000542B1"/>
    <w:rsid w:val="000553D5"/>
    <w:rsid w:val="000570CE"/>
    <w:rsid w:val="00057904"/>
    <w:rsid w:val="000602D1"/>
    <w:rsid w:val="0006063C"/>
    <w:rsid w:val="00062338"/>
    <w:rsid w:val="0006251C"/>
    <w:rsid w:val="000634C0"/>
    <w:rsid w:val="000644DC"/>
    <w:rsid w:val="000645FD"/>
    <w:rsid w:val="000646C4"/>
    <w:rsid w:val="000653BA"/>
    <w:rsid w:val="00070263"/>
    <w:rsid w:val="00070984"/>
    <w:rsid w:val="00071FC2"/>
    <w:rsid w:val="00074AB9"/>
    <w:rsid w:val="00074BC4"/>
    <w:rsid w:val="00074E90"/>
    <w:rsid w:val="00076BCE"/>
    <w:rsid w:val="0007739A"/>
    <w:rsid w:val="000814AD"/>
    <w:rsid w:val="00082226"/>
    <w:rsid w:val="000832B5"/>
    <w:rsid w:val="000832C7"/>
    <w:rsid w:val="00085087"/>
    <w:rsid w:val="00087B5D"/>
    <w:rsid w:val="00087BAF"/>
    <w:rsid w:val="00087C68"/>
    <w:rsid w:val="000913D3"/>
    <w:rsid w:val="000916C2"/>
    <w:rsid w:val="00091B7C"/>
    <w:rsid w:val="000922E0"/>
    <w:rsid w:val="00096FCF"/>
    <w:rsid w:val="00097511"/>
    <w:rsid w:val="000A1BCF"/>
    <w:rsid w:val="000A470A"/>
    <w:rsid w:val="000A6F8E"/>
    <w:rsid w:val="000B09EE"/>
    <w:rsid w:val="000B1E4E"/>
    <w:rsid w:val="000B2349"/>
    <w:rsid w:val="000B5033"/>
    <w:rsid w:val="000B6269"/>
    <w:rsid w:val="000B68CF"/>
    <w:rsid w:val="000C4514"/>
    <w:rsid w:val="000C6305"/>
    <w:rsid w:val="000D06C1"/>
    <w:rsid w:val="000D0864"/>
    <w:rsid w:val="000D441F"/>
    <w:rsid w:val="000D74CF"/>
    <w:rsid w:val="000D77DD"/>
    <w:rsid w:val="000E7E88"/>
    <w:rsid w:val="000F096B"/>
    <w:rsid w:val="000F2F54"/>
    <w:rsid w:val="000F30C8"/>
    <w:rsid w:val="000F325D"/>
    <w:rsid w:val="000F64E6"/>
    <w:rsid w:val="000F7CB8"/>
    <w:rsid w:val="001018B2"/>
    <w:rsid w:val="001024E6"/>
    <w:rsid w:val="00102EF9"/>
    <w:rsid w:val="0010475E"/>
    <w:rsid w:val="00104852"/>
    <w:rsid w:val="00104B90"/>
    <w:rsid w:val="00104DA5"/>
    <w:rsid w:val="00105189"/>
    <w:rsid w:val="00107715"/>
    <w:rsid w:val="001077D1"/>
    <w:rsid w:val="0011171C"/>
    <w:rsid w:val="001132AE"/>
    <w:rsid w:val="00113C0D"/>
    <w:rsid w:val="00113DB2"/>
    <w:rsid w:val="001144A2"/>
    <w:rsid w:val="00116636"/>
    <w:rsid w:val="00121E39"/>
    <w:rsid w:val="00126F26"/>
    <w:rsid w:val="00133129"/>
    <w:rsid w:val="00136178"/>
    <w:rsid w:val="00136391"/>
    <w:rsid w:val="00143EBE"/>
    <w:rsid w:val="001455A1"/>
    <w:rsid w:val="00145B0D"/>
    <w:rsid w:val="00155311"/>
    <w:rsid w:val="00163AA0"/>
    <w:rsid w:val="00164C1C"/>
    <w:rsid w:val="001676C0"/>
    <w:rsid w:val="001744D8"/>
    <w:rsid w:val="0017619B"/>
    <w:rsid w:val="00176CAF"/>
    <w:rsid w:val="00176E2B"/>
    <w:rsid w:val="00177444"/>
    <w:rsid w:val="00182C4A"/>
    <w:rsid w:val="0018363C"/>
    <w:rsid w:val="00183F7D"/>
    <w:rsid w:val="00185FF1"/>
    <w:rsid w:val="001863F2"/>
    <w:rsid w:val="001877D0"/>
    <w:rsid w:val="00194573"/>
    <w:rsid w:val="00195588"/>
    <w:rsid w:val="00195B01"/>
    <w:rsid w:val="00197163"/>
    <w:rsid w:val="001A0A58"/>
    <w:rsid w:val="001A59AB"/>
    <w:rsid w:val="001A7FB2"/>
    <w:rsid w:val="001B1BF1"/>
    <w:rsid w:val="001B53DE"/>
    <w:rsid w:val="001B6BFF"/>
    <w:rsid w:val="001C2937"/>
    <w:rsid w:val="001C3739"/>
    <w:rsid w:val="001C478A"/>
    <w:rsid w:val="001C4B01"/>
    <w:rsid w:val="001C533A"/>
    <w:rsid w:val="001D33F5"/>
    <w:rsid w:val="001D3A8F"/>
    <w:rsid w:val="001D5126"/>
    <w:rsid w:val="001E0B2A"/>
    <w:rsid w:val="001E0B62"/>
    <w:rsid w:val="001E13EA"/>
    <w:rsid w:val="001E4BFD"/>
    <w:rsid w:val="001E537D"/>
    <w:rsid w:val="001E6886"/>
    <w:rsid w:val="001E7292"/>
    <w:rsid w:val="001F388B"/>
    <w:rsid w:val="001F4946"/>
    <w:rsid w:val="001F4D85"/>
    <w:rsid w:val="001F6F13"/>
    <w:rsid w:val="001F789A"/>
    <w:rsid w:val="001F7AB9"/>
    <w:rsid w:val="0020282D"/>
    <w:rsid w:val="002041A4"/>
    <w:rsid w:val="0021324D"/>
    <w:rsid w:val="00222E8D"/>
    <w:rsid w:val="00231116"/>
    <w:rsid w:val="0023229E"/>
    <w:rsid w:val="0023321A"/>
    <w:rsid w:val="002335A9"/>
    <w:rsid w:val="002335B7"/>
    <w:rsid w:val="002345D1"/>
    <w:rsid w:val="00235AAA"/>
    <w:rsid w:val="00235C5F"/>
    <w:rsid w:val="00236E5B"/>
    <w:rsid w:val="00237848"/>
    <w:rsid w:val="00242966"/>
    <w:rsid w:val="00245BBB"/>
    <w:rsid w:val="00245E42"/>
    <w:rsid w:val="00253D40"/>
    <w:rsid w:val="00253FB8"/>
    <w:rsid w:val="00263737"/>
    <w:rsid w:val="00263CCC"/>
    <w:rsid w:val="00263D04"/>
    <w:rsid w:val="00266EA3"/>
    <w:rsid w:val="00267495"/>
    <w:rsid w:val="00271BA2"/>
    <w:rsid w:val="00273619"/>
    <w:rsid w:val="0027455D"/>
    <w:rsid w:val="002756E3"/>
    <w:rsid w:val="00276954"/>
    <w:rsid w:val="00277E4E"/>
    <w:rsid w:val="00285439"/>
    <w:rsid w:val="00285A80"/>
    <w:rsid w:val="00286026"/>
    <w:rsid w:val="002911A8"/>
    <w:rsid w:val="002922AF"/>
    <w:rsid w:val="0029269D"/>
    <w:rsid w:val="00292C3F"/>
    <w:rsid w:val="00292E49"/>
    <w:rsid w:val="00295760"/>
    <w:rsid w:val="00295907"/>
    <w:rsid w:val="002A0469"/>
    <w:rsid w:val="002A2281"/>
    <w:rsid w:val="002A3897"/>
    <w:rsid w:val="002A38F0"/>
    <w:rsid w:val="002A3ADC"/>
    <w:rsid w:val="002A435F"/>
    <w:rsid w:val="002A53C6"/>
    <w:rsid w:val="002A7FBE"/>
    <w:rsid w:val="002B125C"/>
    <w:rsid w:val="002B3F3F"/>
    <w:rsid w:val="002B502A"/>
    <w:rsid w:val="002B6296"/>
    <w:rsid w:val="002B736F"/>
    <w:rsid w:val="002B7E4E"/>
    <w:rsid w:val="002C132F"/>
    <w:rsid w:val="002C3689"/>
    <w:rsid w:val="002C5F52"/>
    <w:rsid w:val="002C678D"/>
    <w:rsid w:val="002C7D48"/>
    <w:rsid w:val="002D0428"/>
    <w:rsid w:val="002D0B32"/>
    <w:rsid w:val="002D27CB"/>
    <w:rsid w:val="002D339D"/>
    <w:rsid w:val="002D3EB2"/>
    <w:rsid w:val="002D4C15"/>
    <w:rsid w:val="002E0D2C"/>
    <w:rsid w:val="002E30C3"/>
    <w:rsid w:val="002E4928"/>
    <w:rsid w:val="002E5702"/>
    <w:rsid w:val="002F0515"/>
    <w:rsid w:val="002F1A2F"/>
    <w:rsid w:val="00302B1E"/>
    <w:rsid w:val="0030558E"/>
    <w:rsid w:val="003060A7"/>
    <w:rsid w:val="00306F23"/>
    <w:rsid w:val="00312201"/>
    <w:rsid w:val="00312A0A"/>
    <w:rsid w:val="00314215"/>
    <w:rsid w:val="0031566B"/>
    <w:rsid w:val="00317C4D"/>
    <w:rsid w:val="003211C3"/>
    <w:rsid w:val="00323159"/>
    <w:rsid w:val="00323B35"/>
    <w:rsid w:val="00325867"/>
    <w:rsid w:val="00326873"/>
    <w:rsid w:val="00327E42"/>
    <w:rsid w:val="00330760"/>
    <w:rsid w:val="00335447"/>
    <w:rsid w:val="00337233"/>
    <w:rsid w:val="00343529"/>
    <w:rsid w:val="003440BD"/>
    <w:rsid w:val="003463A5"/>
    <w:rsid w:val="0034705C"/>
    <w:rsid w:val="00347C51"/>
    <w:rsid w:val="003518B6"/>
    <w:rsid w:val="0035241E"/>
    <w:rsid w:val="00352D31"/>
    <w:rsid w:val="00352F84"/>
    <w:rsid w:val="003551A7"/>
    <w:rsid w:val="00355AB7"/>
    <w:rsid w:val="00356CD8"/>
    <w:rsid w:val="00361145"/>
    <w:rsid w:val="00362AB2"/>
    <w:rsid w:val="00363B6F"/>
    <w:rsid w:val="00364D5F"/>
    <w:rsid w:val="00365344"/>
    <w:rsid w:val="003707E2"/>
    <w:rsid w:val="00371D61"/>
    <w:rsid w:val="00372BA0"/>
    <w:rsid w:val="00380498"/>
    <w:rsid w:val="003804A0"/>
    <w:rsid w:val="00382235"/>
    <w:rsid w:val="00386337"/>
    <w:rsid w:val="00386430"/>
    <w:rsid w:val="00386504"/>
    <w:rsid w:val="00391B8A"/>
    <w:rsid w:val="003937C0"/>
    <w:rsid w:val="00393A75"/>
    <w:rsid w:val="003948C5"/>
    <w:rsid w:val="003A1056"/>
    <w:rsid w:val="003A514B"/>
    <w:rsid w:val="003B27FA"/>
    <w:rsid w:val="003B3EEA"/>
    <w:rsid w:val="003B4126"/>
    <w:rsid w:val="003B41CB"/>
    <w:rsid w:val="003C00C7"/>
    <w:rsid w:val="003C0C02"/>
    <w:rsid w:val="003C31CE"/>
    <w:rsid w:val="003C36DF"/>
    <w:rsid w:val="003C700F"/>
    <w:rsid w:val="003C7666"/>
    <w:rsid w:val="003D088F"/>
    <w:rsid w:val="003D1E99"/>
    <w:rsid w:val="003D309A"/>
    <w:rsid w:val="003D471C"/>
    <w:rsid w:val="003D4E12"/>
    <w:rsid w:val="003D7DD0"/>
    <w:rsid w:val="003E0C47"/>
    <w:rsid w:val="003E2F23"/>
    <w:rsid w:val="003E395A"/>
    <w:rsid w:val="003E53E1"/>
    <w:rsid w:val="003F172F"/>
    <w:rsid w:val="003F25E5"/>
    <w:rsid w:val="003F2C88"/>
    <w:rsid w:val="003F3BE5"/>
    <w:rsid w:val="003F4642"/>
    <w:rsid w:val="00405916"/>
    <w:rsid w:val="004065A5"/>
    <w:rsid w:val="00407230"/>
    <w:rsid w:val="0041083B"/>
    <w:rsid w:val="0041208B"/>
    <w:rsid w:val="00413296"/>
    <w:rsid w:val="00414D51"/>
    <w:rsid w:val="00416213"/>
    <w:rsid w:val="0042071D"/>
    <w:rsid w:val="0042160F"/>
    <w:rsid w:val="00423071"/>
    <w:rsid w:val="004241D6"/>
    <w:rsid w:val="00426E84"/>
    <w:rsid w:val="004272C4"/>
    <w:rsid w:val="00427797"/>
    <w:rsid w:val="0042797C"/>
    <w:rsid w:val="00430D3B"/>
    <w:rsid w:val="00430D94"/>
    <w:rsid w:val="0043153B"/>
    <w:rsid w:val="00433206"/>
    <w:rsid w:val="00434143"/>
    <w:rsid w:val="00435B85"/>
    <w:rsid w:val="00446168"/>
    <w:rsid w:val="0044653D"/>
    <w:rsid w:val="00446A85"/>
    <w:rsid w:val="00453FBE"/>
    <w:rsid w:val="00454F1E"/>
    <w:rsid w:val="0045607C"/>
    <w:rsid w:val="004577CF"/>
    <w:rsid w:val="00457A75"/>
    <w:rsid w:val="00461FDF"/>
    <w:rsid w:val="00462383"/>
    <w:rsid w:val="00462539"/>
    <w:rsid w:val="00462D6F"/>
    <w:rsid w:val="004632E1"/>
    <w:rsid w:val="00465312"/>
    <w:rsid w:val="00465F87"/>
    <w:rsid w:val="00470CCC"/>
    <w:rsid w:val="00470E62"/>
    <w:rsid w:val="00474D91"/>
    <w:rsid w:val="0047780A"/>
    <w:rsid w:val="00483075"/>
    <w:rsid w:val="00483788"/>
    <w:rsid w:val="004874CD"/>
    <w:rsid w:val="00490020"/>
    <w:rsid w:val="00492DD3"/>
    <w:rsid w:val="00493CE2"/>
    <w:rsid w:val="00494971"/>
    <w:rsid w:val="004955E1"/>
    <w:rsid w:val="00495A21"/>
    <w:rsid w:val="004962C2"/>
    <w:rsid w:val="00497046"/>
    <w:rsid w:val="004A0D72"/>
    <w:rsid w:val="004A4D8B"/>
    <w:rsid w:val="004A58C1"/>
    <w:rsid w:val="004A6ACB"/>
    <w:rsid w:val="004B0838"/>
    <w:rsid w:val="004B49A0"/>
    <w:rsid w:val="004B535F"/>
    <w:rsid w:val="004B602A"/>
    <w:rsid w:val="004C2B3A"/>
    <w:rsid w:val="004C67E4"/>
    <w:rsid w:val="004D10D9"/>
    <w:rsid w:val="004D2F58"/>
    <w:rsid w:val="004D4B83"/>
    <w:rsid w:val="004D7980"/>
    <w:rsid w:val="004E08C1"/>
    <w:rsid w:val="004E2005"/>
    <w:rsid w:val="004E21A5"/>
    <w:rsid w:val="004E26DC"/>
    <w:rsid w:val="004E2F4B"/>
    <w:rsid w:val="004E4F68"/>
    <w:rsid w:val="004E7519"/>
    <w:rsid w:val="004E7FFE"/>
    <w:rsid w:val="00501555"/>
    <w:rsid w:val="00502D2C"/>
    <w:rsid w:val="00503BA3"/>
    <w:rsid w:val="00503F7E"/>
    <w:rsid w:val="00505681"/>
    <w:rsid w:val="00510754"/>
    <w:rsid w:val="005112D5"/>
    <w:rsid w:val="005115C1"/>
    <w:rsid w:val="0051160F"/>
    <w:rsid w:val="005118D0"/>
    <w:rsid w:val="00511CED"/>
    <w:rsid w:val="00512813"/>
    <w:rsid w:val="00515502"/>
    <w:rsid w:val="0051783D"/>
    <w:rsid w:val="005212B3"/>
    <w:rsid w:val="00523094"/>
    <w:rsid w:val="005239A5"/>
    <w:rsid w:val="005242BF"/>
    <w:rsid w:val="005250D8"/>
    <w:rsid w:val="005308E8"/>
    <w:rsid w:val="00533BB7"/>
    <w:rsid w:val="0053608A"/>
    <w:rsid w:val="00537D6F"/>
    <w:rsid w:val="005405F1"/>
    <w:rsid w:val="005408A9"/>
    <w:rsid w:val="00542C1E"/>
    <w:rsid w:val="005536F3"/>
    <w:rsid w:val="005539BD"/>
    <w:rsid w:val="00553D19"/>
    <w:rsid w:val="00561BC8"/>
    <w:rsid w:val="005646CC"/>
    <w:rsid w:val="00564BDE"/>
    <w:rsid w:val="00564DC7"/>
    <w:rsid w:val="005652BB"/>
    <w:rsid w:val="00565F4A"/>
    <w:rsid w:val="00567819"/>
    <w:rsid w:val="005702F5"/>
    <w:rsid w:val="005711C5"/>
    <w:rsid w:val="00571D5F"/>
    <w:rsid w:val="005726DB"/>
    <w:rsid w:val="005730B3"/>
    <w:rsid w:val="005730EE"/>
    <w:rsid w:val="005735F3"/>
    <w:rsid w:val="00582BDA"/>
    <w:rsid w:val="00584012"/>
    <w:rsid w:val="005903B6"/>
    <w:rsid w:val="00594097"/>
    <w:rsid w:val="00597FDA"/>
    <w:rsid w:val="005A1A0D"/>
    <w:rsid w:val="005A5452"/>
    <w:rsid w:val="005A5A11"/>
    <w:rsid w:val="005A64AC"/>
    <w:rsid w:val="005B1269"/>
    <w:rsid w:val="005B13BD"/>
    <w:rsid w:val="005B2E07"/>
    <w:rsid w:val="005B3611"/>
    <w:rsid w:val="005B7AA4"/>
    <w:rsid w:val="005C1F41"/>
    <w:rsid w:val="005C2673"/>
    <w:rsid w:val="005C5163"/>
    <w:rsid w:val="005D1FA9"/>
    <w:rsid w:val="005D2CBC"/>
    <w:rsid w:val="005D344C"/>
    <w:rsid w:val="005D3BF5"/>
    <w:rsid w:val="005D5523"/>
    <w:rsid w:val="005D727E"/>
    <w:rsid w:val="005D77E9"/>
    <w:rsid w:val="005E250A"/>
    <w:rsid w:val="005E7447"/>
    <w:rsid w:val="005E7F88"/>
    <w:rsid w:val="005F27C1"/>
    <w:rsid w:val="005F36CF"/>
    <w:rsid w:val="005F5E47"/>
    <w:rsid w:val="005F639F"/>
    <w:rsid w:val="005F78CF"/>
    <w:rsid w:val="0060084E"/>
    <w:rsid w:val="0060090A"/>
    <w:rsid w:val="00601056"/>
    <w:rsid w:val="00602F56"/>
    <w:rsid w:val="006045E5"/>
    <w:rsid w:val="00604B96"/>
    <w:rsid w:val="00610CE7"/>
    <w:rsid w:val="00614324"/>
    <w:rsid w:val="006148F6"/>
    <w:rsid w:val="00621CC7"/>
    <w:rsid w:val="00622822"/>
    <w:rsid w:val="00622CFC"/>
    <w:rsid w:val="0062302F"/>
    <w:rsid w:val="0062367F"/>
    <w:rsid w:val="00625809"/>
    <w:rsid w:val="00637C27"/>
    <w:rsid w:val="006400C6"/>
    <w:rsid w:val="00642990"/>
    <w:rsid w:val="00643C76"/>
    <w:rsid w:val="0065009E"/>
    <w:rsid w:val="00650EF8"/>
    <w:rsid w:val="00651323"/>
    <w:rsid w:val="006527F1"/>
    <w:rsid w:val="00653F51"/>
    <w:rsid w:val="00654CC3"/>
    <w:rsid w:val="006551C2"/>
    <w:rsid w:val="00655D83"/>
    <w:rsid w:val="00656070"/>
    <w:rsid w:val="00660C94"/>
    <w:rsid w:val="006660E7"/>
    <w:rsid w:val="00676049"/>
    <w:rsid w:val="00680072"/>
    <w:rsid w:val="00683276"/>
    <w:rsid w:val="00683A5B"/>
    <w:rsid w:val="00683E4E"/>
    <w:rsid w:val="006916A3"/>
    <w:rsid w:val="00691AF2"/>
    <w:rsid w:val="00694A8B"/>
    <w:rsid w:val="00694FF3"/>
    <w:rsid w:val="00695C5C"/>
    <w:rsid w:val="00697E37"/>
    <w:rsid w:val="006A14AE"/>
    <w:rsid w:val="006A167C"/>
    <w:rsid w:val="006A31D8"/>
    <w:rsid w:val="006A380B"/>
    <w:rsid w:val="006A4525"/>
    <w:rsid w:val="006A4731"/>
    <w:rsid w:val="006B35F5"/>
    <w:rsid w:val="006B5C02"/>
    <w:rsid w:val="006C29FE"/>
    <w:rsid w:val="006C6C06"/>
    <w:rsid w:val="006C7131"/>
    <w:rsid w:val="006D0B83"/>
    <w:rsid w:val="006D260D"/>
    <w:rsid w:val="006D3281"/>
    <w:rsid w:val="006D458A"/>
    <w:rsid w:val="006D68F8"/>
    <w:rsid w:val="006D7C16"/>
    <w:rsid w:val="006E01A4"/>
    <w:rsid w:val="006E2501"/>
    <w:rsid w:val="006E2FC6"/>
    <w:rsid w:val="006E446E"/>
    <w:rsid w:val="006E50DB"/>
    <w:rsid w:val="006E58F6"/>
    <w:rsid w:val="006E5FA8"/>
    <w:rsid w:val="006E63A3"/>
    <w:rsid w:val="006E6433"/>
    <w:rsid w:val="006E6D43"/>
    <w:rsid w:val="006F08C3"/>
    <w:rsid w:val="006F1BB8"/>
    <w:rsid w:val="006F2996"/>
    <w:rsid w:val="006F5487"/>
    <w:rsid w:val="006F57FE"/>
    <w:rsid w:val="006F5918"/>
    <w:rsid w:val="006F5C94"/>
    <w:rsid w:val="00701570"/>
    <w:rsid w:val="00702765"/>
    <w:rsid w:val="007029F1"/>
    <w:rsid w:val="00704034"/>
    <w:rsid w:val="00704D5A"/>
    <w:rsid w:val="00705B78"/>
    <w:rsid w:val="007065E2"/>
    <w:rsid w:val="007070C7"/>
    <w:rsid w:val="0071120A"/>
    <w:rsid w:val="00715EB1"/>
    <w:rsid w:val="00717934"/>
    <w:rsid w:val="00724AEC"/>
    <w:rsid w:val="0072614D"/>
    <w:rsid w:val="00732A2D"/>
    <w:rsid w:val="00732B32"/>
    <w:rsid w:val="00733AB2"/>
    <w:rsid w:val="0073483E"/>
    <w:rsid w:val="00740ED1"/>
    <w:rsid w:val="0074302B"/>
    <w:rsid w:val="00744738"/>
    <w:rsid w:val="00745817"/>
    <w:rsid w:val="007476A7"/>
    <w:rsid w:val="0075038C"/>
    <w:rsid w:val="00755E05"/>
    <w:rsid w:val="007612BF"/>
    <w:rsid w:val="00761F10"/>
    <w:rsid w:val="0076326B"/>
    <w:rsid w:val="00763823"/>
    <w:rsid w:val="0076406A"/>
    <w:rsid w:val="00766BF8"/>
    <w:rsid w:val="00774DF5"/>
    <w:rsid w:val="00774E02"/>
    <w:rsid w:val="00777394"/>
    <w:rsid w:val="00777490"/>
    <w:rsid w:val="007802A7"/>
    <w:rsid w:val="00782E40"/>
    <w:rsid w:val="00786D8E"/>
    <w:rsid w:val="00787AA9"/>
    <w:rsid w:val="007906EA"/>
    <w:rsid w:val="00790A68"/>
    <w:rsid w:val="007978EB"/>
    <w:rsid w:val="007A69A1"/>
    <w:rsid w:val="007A7F7A"/>
    <w:rsid w:val="007B36BD"/>
    <w:rsid w:val="007B56EE"/>
    <w:rsid w:val="007B63EB"/>
    <w:rsid w:val="007C0432"/>
    <w:rsid w:val="007C3E2A"/>
    <w:rsid w:val="007C46AB"/>
    <w:rsid w:val="007D63DC"/>
    <w:rsid w:val="007D66C1"/>
    <w:rsid w:val="007E1F0F"/>
    <w:rsid w:val="007E6C4A"/>
    <w:rsid w:val="007F0BD4"/>
    <w:rsid w:val="007F1466"/>
    <w:rsid w:val="007F44CA"/>
    <w:rsid w:val="0080016F"/>
    <w:rsid w:val="008027C1"/>
    <w:rsid w:val="00802E86"/>
    <w:rsid w:val="00803366"/>
    <w:rsid w:val="008068B0"/>
    <w:rsid w:val="008075F2"/>
    <w:rsid w:val="0081234E"/>
    <w:rsid w:val="008129B0"/>
    <w:rsid w:val="00814102"/>
    <w:rsid w:val="0081686C"/>
    <w:rsid w:val="0082043F"/>
    <w:rsid w:val="00820E5E"/>
    <w:rsid w:val="00822684"/>
    <w:rsid w:val="008227A5"/>
    <w:rsid w:val="00822A63"/>
    <w:rsid w:val="00827B10"/>
    <w:rsid w:val="008304D9"/>
    <w:rsid w:val="00831071"/>
    <w:rsid w:val="00834765"/>
    <w:rsid w:val="0084214B"/>
    <w:rsid w:val="008438CD"/>
    <w:rsid w:val="00846479"/>
    <w:rsid w:val="008471EB"/>
    <w:rsid w:val="00850568"/>
    <w:rsid w:val="00851DE0"/>
    <w:rsid w:val="00852E02"/>
    <w:rsid w:val="00852EA1"/>
    <w:rsid w:val="00855872"/>
    <w:rsid w:val="008559F5"/>
    <w:rsid w:val="008571AF"/>
    <w:rsid w:val="00861A10"/>
    <w:rsid w:val="008620E7"/>
    <w:rsid w:val="00864218"/>
    <w:rsid w:val="008659E7"/>
    <w:rsid w:val="00872E21"/>
    <w:rsid w:val="00873D12"/>
    <w:rsid w:val="00874CDC"/>
    <w:rsid w:val="008800E5"/>
    <w:rsid w:val="008851DF"/>
    <w:rsid w:val="0088717A"/>
    <w:rsid w:val="008871F1"/>
    <w:rsid w:val="00887A12"/>
    <w:rsid w:val="00887E85"/>
    <w:rsid w:val="008900DA"/>
    <w:rsid w:val="0089249C"/>
    <w:rsid w:val="0089568A"/>
    <w:rsid w:val="00895A60"/>
    <w:rsid w:val="008971AE"/>
    <w:rsid w:val="008A081D"/>
    <w:rsid w:val="008A1657"/>
    <w:rsid w:val="008A2321"/>
    <w:rsid w:val="008A3185"/>
    <w:rsid w:val="008B2091"/>
    <w:rsid w:val="008B20A8"/>
    <w:rsid w:val="008B2591"/>
    <w:rsid w:val="008B52FD"/>
    <w:rsid w:val="008B5B6F"/>
    <w:rsid w:val="008C257A"/>
    <w:rsid w:val="008C2DA7"/>
    <w:rsid w:val="008C4E45"/>
    <w:rsid w:val="008C613B"/>
    <w:rsid w:val="008C7A89"/>
    <w:rsid w:val="008C7B9F"/>
    <w:rsid w:val="008D0568"/>
    <w:rsid w:val="008D2894"/>
    <w:rsid w:val="008D3B66"/>
    <w:rsid w:val="008D55EE"/>
    <w:rsid w:val="008D620A"/>
    <w:rsid w:val="008D65B8"/>
    <w:rsid w:val="008E56B8"/>
    <w:rsid w:val="008F0804"/>
    <w:rsid w:val="008F1C2B"/>
    <w:rsid w:val="008F2185"/>
    <w:rsid w:val="008F2A93"/>
    <w:rsid w:val="008F74BB"/>
    <w:rsid w:val="008F7EB9"/>
    <w:rsid w:val="00901D38"/>
    <w:rsid w:val="009022F8"/>
    <w:rsid w:val="00902F80"/>
    <w:rsid w:val="00904C15"/>
    <w:rsid w:val="00905B48"/>
    <w:rsid w:val="00905C98"/>
    <w:rsid w:val="009066AE"/>
    <w:rsid w:val="009101ED"/>
    <w:rsid w:val="00910238"/>
    <w:rsid w:val="00911295"/>
    <w:rsid w:val="009129F5"/>
    <w:rsid w:val="00912A0C"/>
    <w:rsid w:val="009158F4"/>
    <w:rsid w:val="00915AF3"/>
    <w:rsid w:val="00916F40"/>
    <w:rsid w:val="00917821"/>
    <w:rsid w:val="009201A5"/>
    <w:rsid w:val="009228AA"/>
    <w:rsid w:val="00924693"/>
    <w:rsid w:val="009261F3"/>
    <w:rsid w:val="009269D7"/>
    <w:rsid w:val="00927494"/>
    <w:rsid w:val="00927967"/>
    <w:rsid w:val="009352B3"/>
    <w:rsid w:val="00936AD8"/>
    <w:rsid w:val="00936EC3"/>
    <w:rsid w:val="00937A92"/>
    <w:rsid w:val="00940154"/>
    <w:rsid w:val="0094176D"/>
    <w:rsid w:val="00941E7C"/>
    <w:rsid w:val="009437EC"/>
    <w:rsid w:val="00943943"/>
    <w:rsid w:val="00944ABC"/>
    <w:rsid w:val="00945A9A"/>
    <w:rsid w:val="00946CE1"/>
    <w:rsid w:val="00947869"/>
    <w:rsid w:val="00951C9B"/>
    <w:rsid w:val="009529EA"/>
    <w:rsid w:val="0095656E"/>
    <w:rsid w:val="009578F6"/>
    <w:rsid w:val="009612A8"/>
    <w:rsid w:val="00963227"/>
    <w:rsid w:val="00963C25"/>
    <w:rsid w:val="009677CA"/>
    <w:rsid w:val="00971791"/>
    <w:rsid w:val="009720A1"/>
    <w:rsid w:val="00986E5A"/>
    <w:rsid w:val="00987639"/>
    <w:rsid w:val="0099045C"/>
    <w:rsid w:val="00995783"/>
    <w:rsid w:val="00996786"/>
    <w:rsid w:val="009A10C5"/>
    <w:rsid w:val="009A3274"/>
    <w:rsid w:val="009A491C"/>
    <w:rsid w:val="009A5622"/>
    <w:rsid w:val="009A62FE"/>
    <w:rsid w:val="009B0A79"/>
    <w:rsid w:val="009B381D"/>
    <w:rsid w:val="009B5589"/>
    <w:rsid w:val="009C0964"/>
    <w:rsid w:val="009C3820"/>
    <w:rsid w:val="009C6C7E"/>
    <w:rsid w:val="009D03F8"/>
    <w:rsid w:val="009D2541"/>
    <w:rsid w:val="009D4520"/>
    <w:rsid w:val="009D5901"/>
    <w:rsid w:val="009D67F2"/>
    <w:rsid w:val="009D7381"/>
    <w:rsid w:val="009E1969"/>
    <w:rsid w:val="009E3D8E"/>
    <w:rsid w:val="009E708C"/>
    <w:rsid w:val="009E7C1C"/>
    <w:rsid w:val="009F2AC2"/>
    <w:rsid w:val="009F2E55"/>
    <w:rsid w:val="009F52BE"/>
    <w:rsid w:val="009F617D"/>
    <w:rsid w:val="00A00A76"/>
    <w:rsid w:val="00A02239"/>
    <w:rsid w:val="00A04322"/>
    <w:rsid w:val="00A1308D"/>
    <w:rsid w:val="00A13F06"/>
    <w:rsid w:val="00A16681"/>
    <w:rsid w:val="00A16AA5"/>
    <w:rsid w:val="00A21A38"/>
    <w:rsid w:val="00A225AB"/>
    <w:rsid w:val="00A23DDD"/>
    <w:rsid w:val="00A23FE6"/>
    <w:rsid w:val="00A24AE9"/>
    <w:rsid w:val="00A262A9"/>
    <w:rsid w:val="00A31538"/>
    <w:rsid w:val="00A322DF"/>
    <w:rsid w:val="00A34B08"/>
    <w:rsid w:val="00A363E9"/>
    <w:rsid w:val="00A376F0"/>
    <w:rsid w:val="00A43A93"/>
    <w:rsid w:val="00A46311"/>
    <w:rsid w:val="00A464C1"/>
    <w:rsid w:val="00A465D9"/>
    <w:rsid w:val="00A47B19"/>
    <w:rsid w:val="00A52546"/>
    <w:rsid w:val="00A536EA"/>
    <w:rsid w:val="00A559E2"/>
    <w:rsid w:val="00A5659E"/>
    <w:rsid w:val="00A56BAE"/>
    <w:rsid w:val="00A6227D"/>
    <w:rsid w:val="00A62673"/>
    <w:rsid w:val="00A635AD"/>
    <w:rsid w:val="00A65852"/>
    <w:rsid w:val="00A663C2"/>
    <w:rsid w:val="00A70DCF"/>
    <w:rsid w:val="00A7229E"/>
    <w:rsid w:val="00A754C6"/>
    <w:rsid w:val="00A7679B"/>
    <w:rsid w:val="00A805A6"/>
    <w:rsid w:val="00A81341"/>
    <w:rsid w:val="00A81A34"/>
    <w:rsid w:val="00A82D4B"/>
    <w:rsid w:val="00A850F4"/>
    <w:rsid w:val="00A86A60"/>
    <w:rsid w:val="00A93476"/>
    <w:rsid w:val="00A93C4D"/>
    <w:rsid w:val="00A95C09"/>
    <w:rsid w:val="00A96130"/>
    <w:rsid w:val="00A97F2E"/>
    <w:rsid w:val="00AA1B9B"/>
    <w:rsid w:val="00AA1E00"/>
    <w:rsid w:val="00AA29EA"/>
    <w:rsid w:val="00AA6631"/>
    <w:rsid w:val="00AC0861"/>
    <w:rsid w:val="00AC1E2B"/>
    <w:rsid w:val="00AC533D"/>
    <w:rsid w:val="00AC59BC"/>
    <w:rsid w:val="00AD1ADA"/>
    <w:rsid w:val="00AD20CD"/>
    <w:rsid w:val="00AD2B1B"/>
    <w:rsid w:val="00AD38E4"/>
    <w:rsid w:val="00AD4049"/>
    <w:rsid w:val="00AE00D1"/>
    <w:rsid w:val="00AE1782"/>
    <w:rsid w:val="00AE2ECC"/>
    <w:rsid w:val="00AE3146"/>
    <w:rsid w:val="00AE3C45"/>
    <w:rsid w:val="00AE56D8"/>
    <w:rsid w:val="00AF0E1A"/>
    <w:rsid w:val="00AF6C0C"/>
    <w:rsid w:val="00AF6C64"/>
    <w:rsid w:val="00AF6D0E"/>
    <w:rsid w:val="00AF6FEA"/>
    <w:rsid w:val="00AF71BC"/>
    <w:rsid w:val="00B004D0"/>
    <w:rsid w:val="00B01F7F"/>
    <w:rsid w:val="00B020E8"/>
    <w:rsid w:val="00B0219E"/>
    <w:rsid w:val="00B02960"/>
    <w:rsid w:val="00B12311"/>
    <w:rsid w:val="00B17113"/>
    <w:rsid w:val="00B205FA"/>
    <w:rsid w:val="00B21384"/>
    <w:rsid w:val="00B25D1F"/>
    <w:rsid w:val="00B25E4C"/>
    <w:rsid w:val="00B26DD3"/>
    <w:rsid w:val="00B2731F"/>
    <w:rsid w:val="00B302B2"/>
    <w:rsid w:val="00B32E38"/>
    <w:rsid w:val="00B33831"/>
    <w:rsid w:val="00B35C2F"/>
    <w:rsid w:val="00B35EB8"/>
    <w:rsid w:val="00B364C2"/>
    <w:rsid w:val="00B36E00"/>
    <w:rsid w:val="00B40BE7"/>
    <w:rsid w:val="00B4236F"/>
    <w:rsid w:val="00B44936"/>
    <w:rsid w:val="00B44EF4"/>
    <w:rsid w:val="00B47711"/>
    <w:rsid w:val="00B5207F"/>
    <w:rsid w:val="00B62122"/>
    <w:rsid w:val="00B666FF"/>
    <w:rsid w:val="00B678E3"/>
    <w:rsid w:val="00B70FE8"/>
    <w:rsid w:val="00B812FE"/>
    <w:rsid w:val="00B81BB0"/>
    <w:rsid w:val="00B820D5"/>
    <w:rsid w:val="00B82916"/>
    <w:rsid w:val="00B82D43"/>
    <w:rsid w:val="00B84197"/>
    <w:rsid w:val="00B90345"/>
    <w:rsid w:val="00B90B17"/>
    <w:rsid w:val="00B90D8B"/>
    <w:rsid w:val="00B91FC8"/>
    <w:rsid w:val="00B9286D"/>
    <w:rsid w:val="00B94EBE"/>
    <w:rsid w:val="00B96882"/>
    <w:rsid w:val="00BA5743"/>
    <w:rsid w:val="00BA6F58"/>
    <w:rsid w:val="00BA754F"/>
    <w:rsid w:val="00BB270C"/>
    <w:rsid w:val="00BB2862"/>
    <w:rsid w:val="00BB604B"/>
    <w:rsid w:val="00BC05AB"/>
    <w:rsid w:val="00BC1AB0"/>
    <w:rsid w:val="00BC21D6"/>
    <w:rsid w:val="00BC617B"/>
    <w:rsid w:val="00BC76C3"/>
    <w:rsid w:val="00BD0227"/>
    <w:rsid w:val="00BD5F75"/>
    <w:rsid w:val="00BD6508"/>
    <w:rsid w:val="00BD6583"/>
    <w:rsid w:val="00BD7774"/>
    <w:rsid w:val="00BE29F6"/>
    <w:rsid w:val="00BE422F"/>
    <w:rsid w:val="00BE65F2"/>
    <w:rsid w:val="00BF2E0E"/>
    <w:rsid w:val="00BF3558"/>
    <w:rsid w:val="00BF5D4D"/>
    <w:rsid w:val="00C00484"/>
    <w:rsid w:val="00C0455F"/>
    <w:rsid w:val="00C05573"/>
    <w:rsid w:val="00C06CED"/>
    <w:rsid w:val="00C07BB7"/>
    <w:rsid w:val="00C13358"/>
    <w:rsid w:val="00C1407D"/>
    <w:rsid w:val="00C142D9"/>
    <w:rsid w:val="00C23C5D"/>
    <w:rsid w:val="00C23CFF"/>
    <w:rsid w:val="00C2451A"/>
    <w:rsid w:val="00C257A5"/>
    <w:rsid w:val="00C2754F"/>
    <w:rsid w:val="00C3386D"/>
    <w:rsid w:val="00C34C6B"/>
    <w:rsid w:val="00C34D3B"/>
    <w:rsid w:val="00C34F3D"/>
    <w:rsid w:val="00C372C9"/>
    <w:rsid w:val="00C37776"/>
    <w:rsid w:val="00C439EF"/>
    <w:rsid w:val="00C45291"/>
    <w:rsid w:val="00C46845"/>
    <w:rsid w:val="00C46E89"/>
    <w:rsid w:val="00C5035E"/>
    <w:rsid w:val="00C516E2"/>
    <w:rsid w:val="00C51BC9"/>
    <w:rsid w:val="00C51E28"/>
    <w:rsid w:val="00C5284D"/>
    <w:rsid w:val="00C5310B"/>
    <w:rsid w:val="00C54AA8"/>
    <w:rsid w:val="00C56FC5"/>
    <w:rsid w:val="00C572C5"/>
    <w:rsid w:val="00C61BC2"/>
    <w:rsid w:val="00C64CAA"/>
    <w:rsid w:val="00C65CFD"/>
    <w:rsid w:val="00C72709"/>
    <w:rsid w:val="00C7673F"/>
    <w:rsid w:val="00C77AF1"/>
    <w:rsid w:val="00C8418B"/>
    <w:rsid w:val="00C874D1"/>
    <w:rsid w:val="00C9017D"/>
    <w:rsid w:val="00C93076"/>
    <w:rsid w:val="00C94B51"/>
    <w:rsid w:val="00C95AFE"/>
    <w:rsid w:val="00C95F83"/>
    <w:rsid w:val="00C96D23"/>
    <w:rsid w:val="00CA39B0"/>
    <w:rsid w:val="00CB0AA1"/>
    <w:rsid w:val="00CB21D6"/>
    <w:rsid w:val="00CB3A0E"/>
    <w:rsid w:val="00CB7B8F"/>
    <w:rsid w:val="00CC30F5"/>
    <w:rsid w:val="00CC383C"/>
    <w:rsid w:val="00CC3AB3"/>
    <w:rsid w:val="00CC6A51"/>
    <w:rsid w:val="00CD3FEE"/>
    <w:rsid w:val="00CD4ADC"/>
    <w:rsid w:val="00CD529E"/>
    <w:rsid w:val="00CE0BCD"/>
    <w:rsid w:val="00CE33D4"/>
    <w:rsid w:val="00CE3477"/>
    <w:rsid w:val="00CE3975"/>
    <w:rsid w:val="00CE657C"/>
    <w:rsid w:val="00CF1E89"/>
    <w:rsid w:val="00CF2086"/>
    <w:rsid w:val="00CF21CB"/>
    <w:rsid w:val="00CF3C62"/>
    <w:rsid w:val="00CF3C6D"/>
    <w:rsid w:val="00CF3CE7"/>
    <w:rsid w:val="00CF53D2"/>
    <w:rsid w:val="00CF6799"/>
    <w:rsid w:val="00D01AF2"/>
    <w:rsid w:val="00D02436"/>
    <w:rsid w:val="00D04886"/>
    <w:rsid w:val="00D04A2B"/>
    <w:rsid w:val="00D06F75"/>
    <w:rsid w:val="00D07299"/>
    <w:rsid w:val="00D101F1"/>
    <w:rsid w:val="00D112CE"/>
    <w:rsid w:val="00D112E3"/>
    <w:rsid w:val="00D118C1"/>
    <w:rsid w:val="00D1340D"/>
    <w:rsid w:val="00D146BE"/>
    <w:rsid w:val="00D16688"/>
    <w:rsid w:val="00D17B71"/>
    <w:rsid w:val="00D212FE"/>
    <w:rsid w:val="00D2285F"/>
    <w:rsid w:val="00D238D4"/>
    <w:rsid w:val="00D244BE"/>
    <w:rsid w:val="00D27C65"/>
    <w:rsid w:val="00D3118F"/>
    <w:rsid w:val="00D34991"/>
    <w:rsid w:val="00D3584D"/>
    <w:rsid w:val="00D37AFC"/>
    <w:rsid w:val="00D404B9"/>
    <w:rsid w:val="00D41773"/>
    <w:rsid w:val="00D43ABB"/>
    <w:rsid w:val="00D47106"/>
    <w:rsid w:val="00D471B0"/>
    <w:rsid w:val="00D47A24"/>
    <w:rsid w:val="00D557F7"/>
    <w:rsid w:val="00D55AAA"/>
    <w:rsid w:val="00D55D65"/>
    <w:rsid w:val="00D5633C"/>
    <w:rsid w:val="00D57E79"/>
    <w:rsid w:val="00D606B0"/>
    <w:rsid w:val="00D60D14"/>
    <w:rsid w:val="00D64B08"/>
    <w:rsid w:val="00D6777E"/>
    <w:rsid w:val="00D70EFC"/>
    <w:rsid w:val="00D7452E"/>
    <w:rsid w:val="00D7672B"/>
    <w:rsid w:val="00D83612"/>
    <w:rsid w:val="00D83C13"/>
    <w:rsid w:val="00D83DE9"/>
    <w:rsid w:val="00D846B1"/>
    <w:rsid w:val="00D85D97"/>
    <w:rsid w:val="00D862A3"/>
    <w:rsid w:val="00D86701"/>
    <w:rsid w:val="00D91796"/>
    <w:rsid w:val="00D92ECE"/>
    <w:rsid w:val="00D9590B"/>
    <w:rsid w:val="00D96E32"/>
    <w:rsid w:val="00DA0F15"/>
    <w:rsid w:val="00DA487F"/>
    <w:rsid w:val="00DA4B3B"/>
    <w:rsid w:val="00DA5C69"/>
    <w:rsid w:val="00DA6139"/>
    <w:rsid w:val="00DA70C5"/>
    <w:rsid w:val="00DB69A6"/>
    <w:rsid w:val="00DB71AA"/>
    <w:rsid w:val="00DB73F9"/>
    <w:rsid w:val="00DC2766"/>
    <w:rsid w:val="00DC731E"/>
    <w:rsid w:val="00DD160B"/>
    <w:rsid w:val="00DD320B"/>
    <w:rsid w:val="00DD3EB2"/>
    <w:rsid w:val="00DD4026"/>
    <w:rsid w:val="00DD4C03"/>
    <w:rsid w:val="00DD597E"/>
    <w:rsid w:val="00DD7CE7"/>
    <w:rsid w:val="00DE0A82"/>
    <w:rsid w:val="00DE1C66"/>
    <w:rsid w:val="00DE75FF"/>
    <w:rsid w:val="00DF2A55"/>
    <w:rsid w:val="00DF7189"/>
    <w:rsid w:val="00DF7302"/>
    <w:rsid w:val="00DF7E94"/>
    <w:rsid w:val="00E019F9"/>
    <w:rsid w:val="00E01A0B"/>
    <w:rsid w:val="00E02DBB"/>
    <w:rsid w:val="00E03596"/>
    <w:rsid w:val="00E049C1"/>
    <w:rsid w:val="00E11C0A"/>
    <w:rsid w:val="00E127AB"/>
    <w:rsid w:val="00E1293B"/>
    <w:rsid w:val="00E12E0B"/>
    <w:rsid w:val="00E1343C"/>
    <w:rsid w:val="00E15346"/>
    <w:rsid w:val="00E17809"/>
    <w:rsid w:val="00E207C4"/>
    <w:rsid w:val="00E20C99"/>
    <w:rsid w:val="00E22893"/>
    <w:rsid w:val="00E2292B"/>
    <w:rsid w:val="00E231F7"/>
    <w:rsid w:val="00E23EE8"/>
    <w:rsid w:val="00E23FE7"/>
    <w:rsid w:val="00E24440"/>
    <w:rsid w:val="00E25848"/>
    <w:rsid w:val="00E26F14"/>
    <w:rsid w:val="00E27C7B"/>
    <w:rsid w:val="00E324FA"/>
    <w:rsid w:val="00E32577"/>
    <w:rsid w:val="00E32E5A"/>
    <w:rsid w:val="00E3521F"/>
    <w:rsid w:val="00E3616A"/>
    <w:rsid w:val="00E37DA4"/>
    <w:rsid w:val="00E44370"/>
    <w:rsid w:val="00E46224"/>
    <w:rsid w:val="00E50A46"/>
    <w:rsid w:val="00E52AD1"/>
    <w:rsid w:val="00E5446D"/>
    <w:rsid w:val="00E5596A"/>
    <w:rsid w:val="00E573BB"/>
    <w:rsid w:val="00E576C1"/>
    <w:rsid w:val="00E57791"/>
    <w:rsid w:val="00E61C38"/>
    <w:rsid w:val="00E61E59"/>
    <w:rsid w:val="00E63D72"/>
    <w:rsid w:val="00E64DAA"/>
    <w:rsid w:val="00E676D1"/>
    <w:rsid w:val="00E70593"/>
    <w:rsid w:val="00E82537"/>
    <w:rsid w:val="00E86A7A"/>
    <w:rsid w:val="00E93034"/>
    <w:rsid w:val="00E9334B"/>
    <w:rsid w:val="00E93967"/>
    <w:rsid w:val="00E94901"/>
    <w:rsid w:val="00E94D35"/>
    <w:rsid w:val="00E9576D"/>
    <w:rsid w:val="00E97BE4"/>
    <w:rsid w:val="00EA1499"/>
    <w:rsid w:val="00EA3C84"/>
    <w:rsid w:val="00EA5429"/>
    <w:rsid w:val="00EA6BA1"/>
    <w:rsid w:val="00EA7C1A"/>
    <w:rsid w:val="00EB0AA8"/>
    <w:rsid w:val="00EB7F7D"/>
    <w:rsid w:val="00EC1E80"/>
    <w:rsid w:val="00EC1F1D"/>
    <w:rsid w:val="00EC346F"/>
    <w:rsid w:val="00EC3EC1"/>
    <w:rsid w:val="00EC4D67"/>
    <w:rsid w:val="00EC4D82"/>
    <w:rsid w:val="00EC5E92"/>
    <w:rsid w:val="00EC6236"/>
    <w:rsid w:val="00ED00DE"/>
    <w:rsid w:val="00ED092D"/>
    <w:rsid w:val="00ED1281"/>
    <w:rsid w:val="00ED19F5"/>
    <w:rsid w:val="00ED5146"/>
    <w:rsid w:val="00ED5846"/>
    <w:rsid w:val="00ED5A46"/>
    <w:rsid w:val="00ED5BEB"/>
    <w:rsid w:val="00EE0C89"/>
    <w:rsid w:val="00EE1267"/>
    <w:rsid w:val="00EE1ADA"/>
    <w:rsid w:val="00EE39DE"/>
    <w:rsid w:val="00EE44BA"/>
    <w:rsid w:val="00EE48A9"/>
    <w:rsid w:val="00EE4D7D"/>
    <w:rsid w:val="00EE53F3"/>
    <w:rsid w:val="00EE6012"/>
    <w:rsid w:val="00EF1F5D"/>
    <w:rsid w:val="00EF2B92"/>
    <w:rsid w:val="00EF4D0E"/>
    <w:rsid w:val="00EF5BE2"/>
    <w:rsid w:val="00EF6375"/>
    <w:rsid w:val="00EF78D6"/>
    <w:rsid w:val="00F00F90"/>
    <w:rsid w:val="00F05C7D"/>
    <w:rsid w:val="00F06484"/>
    <w:rsid w:val="00F10452"/>
    <w:rsid w:val="00F10AEC"/>
    <w:rsid w:val="00F1391E"/>
    <w:rsid w:val="00F1440E"/>
    <w:rsid w:val="00F14E17"/>
    <w:rsid w:val="00F26B48"/>
    <w:rsid w:val="00F33886"/>
    <w:rsid w:val="00F33C29"/>
    <w:rsid w:val="00F33D78"/>
    <w:rsid w:val="00F3423E"/>
    <w:rsid w:val="00F36B1C"/>
    <w:rsid w:val="00F377F6"/>
    <w:rsid w:val="00F45B48"/>
    <w:rsid w:val="00F45F0C"/>
    <w:rsid w:val="00F4743E"/>
    <w:rsid w:val="00F47D74"/>
    <w:rsid w:val="00F47F0E"/>
    <w:rsid w:val="00F530B8"/>
    <w:rsid w:val="00F54B89"/>
    <w:rsid w:val="00F5540E"/>
    <w:rsid w:val="00F56C65"/>
    <w:rsid w:val="00F61EF4"/>
    <w:rsid w:val="00F62284"/>
    <w:rsid w:val="00F626A1"/>
    <w:rsid w:val="00F63723"/>
    <w:rsid w:val="00F66387"/>
    <w:rsid w:val="00F67294"/>
    <w:rsid w:val="00F6763A"/>
    <w:rsid w:val="00F67757"/>
    <w:rsid w:val="00F67D0F"/>
    <w:rsid w:val="00F70463"/>
    <w:rsid w:val="00F74CE9"/>
    <w:rsid w:val="00F76FAE"/>
    <w:rsid w:val="00F8061A"/>
    <w:rsid w:val="00F8075E"/>
    <w:rsid w:val="00F838D1"/>
    <w:rsid w:val="00F848E3"/>
    <w:rsid w:val="00FA0442"/>
    <w:rsid w:val="00FA38E0"/>
    <w:rsid w:val="00FA4D5C"/>
    <w:rsid w:val="00FA579D"/>
    <w:rsid w:val="00FA6CEC"/>
    <w:rsid w:val="00FB279D"/>
    <w:rsid w:val="00FB2E02"/>
    <w:rsid w:val="00FB3A60"/>
    <w:rsid w:val="00FB5880"/>
    <w:rsid w:val="00FB6E70"/>
    <w:rsid w:val="00FB742E"/>
    <w:rsid w:val="00FC13F4"/>
    <w:rsid w:val="00FC7725"/>
    <w:rsid w:val="00FC7DE3"/>
    <w:rsid w:val="00FD01A6"/>
    <w:rsid w:val="00FD0645"/>
    <w:rsid w:val="00FD2E9D"/>
    <w:rsid w:val="00FD38F5"/>
    <w:rsid w:val="00FD4136"/>
    <w:rsid w:val="00FD4286"/>
    <w:rsid w:val="00FD5222"/>
    <w:rsid w:val="00FD61DB"/>
    <w:rsid w:val="00FD7AA3"/>
    <w:rsid w:val="00FE0724"/>
    <w:rsid w:val="00FE1FA5"/>
    <w:rsid w:val="00FE21BD"/>
    <w:rsid w:val="00FE30E6"/>
    <w:rsid w:val="00FE3CF7"/>
    <w:rsid w:val="00FE4538"/>
    <w:rsid w:val="00FE5429"/>
    <w:rsid w:val="00FF03D4"/>
    <w:rsid w:val="00FF1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5B568"/>
  <w14:defaultImageDpi w14:val="330"/>
  <w15:docId w15:val="{5D46D86F-DD16-4023-A4F7-6A15945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B8"/>
    <w:pPr>
      <w:spacing w:line="240" w:lineRule="auto"/>
    </w:pPr>
    <w:rPr>
      <w:rFonts w:eastAsia="Times New Roman"/>
      <w:szCs w:val="24"/>
      <w:lang w:eastAsia="tr-TR"/>
    </w:rPr>
  </w:style>
  <w:style w:type="paragraph" w:styleId="Balk1">
    <w:name w:val="heading 1"/>
    <w:basedOn w:val="Normal"/>
    <w:next w:val="Normal"/>
    <w:link w:val="Balk1Char"/>
    <w:uiPriority w:val="9"/>
    <w:qFormat/>
    <w:rsid w:val="007029F1"/>
    <w:pPr>
      <w:keepNext/>
      <w:keepLines/>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E22893"/>
    <w:pPr>
      <w:keepNext/>
      <w:keepLines/>
      <w:outlineLvl w:val="1"/>
    </w:pPr>
    <w:rPr>
      <w:rFonts w:eastAsiaTheme="majorEastAsia" w:cstheme="majorBidi"/>
      <w:b/>
      <w:bCs/>
      <w:i/>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63A"/>
    <w:pPr>
      <w:tabs>
        <w:tab w:val="center" w:pos="4536"/>
        <w:tab w:val="right" w:pos="9072"/>
      </w:tabs>
    </w:pPr>
    <w:rPr>
      <w:rFonts w:eastAsiaTheme="minorHAnsi"/>
      <w:szCs w:val="22"/>
      <w:lang w:eastAsia="en-US"/>
    </w:rPr>
  </w:style>
  <w:style w:type="character" w:customStyle="1" w:styleId="stBilgiChar">
    <w:name w:val="Üst Bilgi Char"/>
    <w:basedOn w:val="VarsaylanParagrafYazTipi"/>
    <w:link w:val="stBilgi"/>
    <w:uiPriority w:val="99"/>
    <w:rsid w:val="00F6763A"/>
  </w:style>
  <w:style w:type="paragraph" w:styleId="AltBilgi">
    <w:name w:val="footer"/>
    <w:basedOn w:val="Normal"/>
    <w:link w:val="AltBilgiChar"/>
    <w:uiPriority w:val="99"/>
    <w:unhideWhenUsed/>
    <w:rsid w:val="00F6763A"/>
    <w:pPr>
      <w:tabs>
        <w:tab w:val="center" w:pos="4536"/>
        <w:tab w:val="right" w:pos="9072"/>
      </w:tabs>
    </w:pPr>
    <w:rPr>
      <w:rFonts w:eastAsiaTheme="minorHAnsi"/>
      <w:szCs w:val="22"/>
      <w:lang w:eastAsia="en-US"/>
    </w:rPr>
  </w:style>
  <w:style w:type="character" w:customStyle="1" w:styleId="AltBilgiChar">
    <w:name w:val="Alt Bilgi Char"/>
    <w:basedOn w:val="VarsaylanParagrafYazTipi"/>
    <w:link w:val="AltBilgi"/>
    <w:uiPriority w:val="99"/>
    <w:rsid w:val="00F6763A"/>
  </w:style>
  <w:style w:type="character" w:customStyle="1" w:styleId="hps">
    <w:name w:val="hps"/>
    <w:basedOn w:val="VarsaylanParagrafYazTipi"/>
    <w:rsid w:val="00F6763A"/>
  </w:style>
  <w:style w:type="character" w:styleId="Vurgu">
    <w:name w:val="Emphasis"/>
    <w:qFormat/>
    <w:rsid w:val="00F6763A"/>
    <w:rPr>
      <w:i/>
      <w:iCs/>
    </w:rPr>
  </w:style>
  <w:style w:type="paragraph" w:styleId="AklamaMetni">
    <w:name w:val="annotation text"/>
    <w:basedOn w:val="Normal"/>
    <w:link w:val="AklamaMetniChar"/>
    <w:unhideWhenUsed/>
    <w:rsid w:val="00F6763A"/>
  </w:style>
  <w:style w:type="character" w:customStyle="1" w:styleId="AklamaMetniChar">
    <w:name w:val="Açıklama Metni Char"/>
    <w:basedOn w:val="VarsaylanParagrafYazTipi"/>
    <w:link w:val="AklamaMetni"/>
    <w:rsid w:val="00F6763A"/>
    <w:rPr>
      <w:rFonts w:eastAsia="Times New Roman"/>
      <w:szCs w:val="24"/>
      <w:lang w:eastAsia="tr-TR"/>
    </w:rPr>
  </w:style>
  <w:style w:type="paragraph" w:styleId="DipnotMetni">
    <w:name w:val="footnote text"/>
    <w:basedOn w:val="Normal"/>
    <w:link w:val="DipnotMetniChar"/>
    <w:uiPriority w:val="99"/>
    <w:semiHidden/>
    <w:unhideWhenUsed/>
    <w:rsid w:val="00F6763A"/>
    <w:rPr>
      <w:sz w:val="20"/>
      <w:szCs w:val="20"/>
    </w:rPr>
  </w:style>
  <w:style w:type="character" w:customStyle="1" w:styleId="DipnotMetniChar">
    <w:name w:val="Dipnot Metni Char"/>
    <w:basedOn w:val="VarsaylanParagrafYazTipi"/>
    <w:link w:val="DipnotMetni"/>
    <w:uiPriority w:val="99"/>
    <w:semiHidden/>
    <w:rsid w:val="00F6763A"/>
    <w:rPr>
      <w:rFonts w:eastAsia="Times New Roman"/>
      <w:sz w:val="20"/>
      <w:szCs w:val="20"/>
      <w:lang w:eastAsia="tr-TR"/>
    </w:rPr>
  </w:style>
  <w:style w:type="character" w:styleId="DipnotBavurusu">
    <w:name w:val="footnote reference"/>
    <w:uiPriority w:val="99"/>
    <w:semiHidden/>
    <w:unhideWhenUsed/>
    <w:rsid w:val="00F6763A"/>
    <w:rPr>
      <w:vertAlign w:val="superscript"/>
    </w:rPr>
  </w:style>
  <w:style w:type="paragraph" w:styleId="BalonMetni">
    <w:name w:val="Balloon Text"/>
    <w:basedOn w:val="Normal"/>
    <w:link w:val="BalonMetniChar"/>
    <w:uiPriority w:val="99"/>
    <w:semiHidden/>
    <w:unhideWhenUsed/>
    <w:rsid w:val="00A96130"/>
    <w:rPr>
      <w:rFonts w:ascii="Tahoma" w:hAnsi="Tahoma" w:cs="Tahoma"/>
      <w:sz w:val="16"/>
      <w:szCs w:val="16"/>
    </w:rPr>
  </w:style>
  <w:style w:type="character" w:customStyle="1" w:styleId="BalonMetniChar">
    <w:name w:val="Balon Metni Char"/>
    <w:basedOn w:val="VarsaylanParagrafYazTipi"/>
    <w:link w:val="BalonMetni"/>
    <w:uiPriority w:val="99"/>
    <w:semiHidden/>
    <w:rsid w:val="00A96130"/>
    <w:rPr>
      <w:rFonts w:ascii="Tahoma" w:eastAsia="Times New Roman" w:hAnsi="Tahoma" w:cs="Tahoma"/>
      <w:sz w:val="16"/>
      <w:szCs w:val="16"/>
      <w:lang w:eastAsia="tr-TR"/>
    </w:rPr>
  </w:style>
  <w:style w:type="character" w:styleId="Kpr">
    <w:name w:val="Hyperlink"/>
    <w:basedOn w:val="VarsaylanParagrafYazTipi"/>
    <w:uiPriority w:val="99"/>
    <w:unhideWhenUsed/>
    <w:rsid w:val="00113C0D"/>
    <w:rPr>
      <w:color w:val="0000FF" w:themeColor="hyperlink"/>
      <w:u w:val="single"/>
    </w:rPr>
  </w:style>
  <w:style w:type="character" w:customStyle="1" w:styleId="Balk1Char">
    <w:name w:val="Başlık 1 Char"/>
    <w:basedOn w:val="VarsaylanParagrafYazTipi"/>
    <w:link w:val="Balk1"/>
    <w:uiPriority w:val="9"/>
    <w:rsid w:val="007029F1"/>
    <w:rPr>
      <w:rFonts w:eastAsiaTheme="majorEastAsia" w:cstheme="majorBidi"/>
      <w:b/>
      <w:bCs/>
      <w:szCs w:val="28"/>
      <w:lang w:eastAsia="tr-TR"/>
    </w:rPr>
  </w:style>
  <w:style w:type="character" w:customStyle="1" w:styleId="Balk2Char">
    <w:name w:val="Başlık 2 Char"/>
    <w:basedOn w:val="VarsaylanParagrafYazTipi"/>
    <w:link w:val="Balk2"/>
    <w:uiPriority w:val="9"/>
    <w:rsid w:val="00E22893"/>
    <w:rPr>
      <w:rFonts w:eastAsiaTheme="majorEastAsia" w:cstheme="majorBidi"/>
      <w:b/>
      <w:bCs/>
      <w:i/>
      <w:szCs w:val="26"/>
      <w:lang w:eastAsia="tr-TR"/>
    </w:rPr>
  </w:style>
  <w:style w:type="table" w:styleId="TabloKlavuzu">
    <w:name w:val="Table Grid"/>
    <w:basedOn w:val="NormalTablo"/>
    <w:uiPriority w:val="39"/>
    <w:rsid w:val="00503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B68CF"/>
    <w:pPr>
      <w:spacing w:line="240" w:lineRule="auto"/>
      <w:jc w:val="left"/>
    </w:pPr>
    <w:rPr>
      <w:rFonts w:eastAsia="Times New Roman"/>
      <w:szCs w:val="24"/>
      <w:lang w:eastAsia="tr-TR"/>
    </w:rPr>
  </w:style>
  <w:style w:type="character" w:styleId="YerTutucuMetni">
    <w:name w:val="Placeholder Text"/>
    <w:basedOn w:val="VarsaylanParagrafYazTipi"/>
    <w:uiPriority w:val="99"/>
    <w:semiHidden/>
    <w:rsid w:val="00683A5B"/>
    <w:rPr>
      <w:color w:val="808080"/>
    </w:rPr>
  </w:style>
  <w:style w:type="paragraph" w:styleId="Kaynaka">
    <w:name w:val="Bibliography"/>
    <w:basedOn w:val="Normal"/>
    <w:next w:val="Normal"/>
    <w:uiPriority w:val="37"/>
    <w:semiHidden/>
    <w:unhideWhenUsed/>
    <w:rsid w:val="00CD4ADC"/>
  </w:style>
  <w:style w:type="character" w:customStyle="1" w:styleId="fontstyle01">
    <w:name w:val="fontstyle01"/>
    <w:basedOn w:val="VarsaylanParagrafYazTipi"/>
    <w:rsid w:val="006660E7"/>
    <w:rPr>
      <w:rFonts w:ascii="Times New Roman" w:hAnsi="Times New Roman" w:cs="Times New Roman" w:hint="default"/>
      <w:b/>
      <w:bCs/>
      <w:i w:val="0"/>
      <w:iCs w:val="0"/>
      <w:color w:val="000000"/>
      <w:sz w:val="24"/>
      <w:szCs w:val="24"/>
    </w:rPr>
  </w:style>
  <w:style w:type="table" w:customStyle="1" w:styleId="AkGlgeleme2">
    <w:name w:val="Açık Gölgeleme2"/>
    <w:basedOn w:val="NormalTablo"/>
    <w:uiPriority w:val="60"/>
    <w:rsid w:val="006660E7"/>
    <w:pPr>
      <w:spacing w:line="240" w:lineRule="auto"/>
      <w:jc w:val="left"/>
    </w:pPr>
    <w:rPr>
      <w:rFonts w:asciiTheme="minorHAnsi" w:hAnsiTheme="minorHAnsi" w:cstheme="minorBid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21324D"/>
    <w:pPr>
      <w:ind w:left="720"/>
      <w:contextualSpacing/>
    </w:pPr>
  </w:style>
  <w:style w:type="character" w:customStyle="1" w:styleId="jlqj4b">
    <w:name w:val="jlqj4b"/>
    <w:basedOn w:val="VarsaylanParagrafYazTipi"/>
    <w:rsid w:val="00AE1782"/>
  </w:style>
  <w:style w:type="character" w:styleId="zmlenmeyenBahsetme">
    <w:name w:val="Unresolved Mention"/>
    <w:basedOn w:val="VarsaylanParagrafYazTipi"/>
    <w:uiPriority w:val="99"/>
    <w:semiHidden/>
    <w:unhideWhenUsed/>
    <w:rsid w:val="00C439EF"/>
    <w:rPr>
      <w:color w:val="605E5C"/>
      <w:shd w:val="clear" w:color="auto" w:fill="E1DFDD"/>
    </w:rPr>
  </w:style>
  <w:style w:type="paragraph" w:styleId="ResimYazs">
    <w:name w:val="caption"/>
    <w:basedOn w:val="Normal"/>
    <w:next w:val="Normal"/>
    <w:uiPriority w:val="35"/>
    <w:unhideWhenUsed/>
    <w:qFormat/>
    <w:rsid w:val="00372BA0"/>
    <w:pPr>
      <w:spacing w:after="200"/>
    </w:pPr>
    <w:rPr>
      <w:rFonts w:eastAsiaTheme="minorEastAsia" w:cstheme="minorBidi"/>
      <w:iCs/>
      <w:szCs w:val="18"/>
    </w:rPr>
  </w:style>
  <w:style w:type="table" w:customStyle="1" w:styleId="KlavuzTablo5Koyu-Vurgu11">
    <w:name w:val="Kılavuz Tablo 5 Koyu - Vurgu 11"/>
    <w:basedOn w:val="NormalTablo"/>
    <w:uiPriority w:val="50"/>
    <w:rsid w:val="009D5901"/>
    <w:pPr>
      <w:spacing w:line="240" w:lineRule="auto"/>
      <w:jc w:val="left"/>
    </w:pPr>
    <w:rPr>
      <w:rFonts w:asciiTheme="minorHAnsi" w:hAnsiTheme="minorHAnsi" w:cstheme="minorBidi"/>
      <w:sz w:val="20"/>
      <w:szCs w:val="20"/>
      <w:lang w:eastAsia="tr-T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atrNumaras">
    <w:name w:val="line number"/>
    <w:basedOn w:val="VarsaylanParagrafYazTipi"/>
    <w:uiPriority w:val="99"/>
    <w:semiHidden/>
    <w:unhideWhenUsed/>
    <w:rsid w:val="00DA6139"/>
  </w:style>
  <w:style w:type="character" w:styleId="zlenenKpr">
    <w:name w:val="FollowedHyperlink"/>
    <w:basedOn w:val="VarsaylanParagrafYazTipi"/>
    <w:uiPriority w:val="99"/>
    <w:semiHidden/>
    <w:unhideWhenUsed/>
    <w:rsid w:val="00292E49"/>
    <w:rPr>
      <w:color w:val="800080" w:themeColor="followedHyperlink"/>
      <w:u w:val="single"/>
    </w:rPr>
  </w:style>
  <w:style w:type="character" w:styleId="AklamaBavurusu">
    <w:name w:val="annotation reference"/>
    <w:basedOn w:val="VarsaylanParagrafYazTipi"/>
    <w:uiPriority w:val="99"/>
    <w:semiHidden/>
    <w:unhideWhenUsed/>
    <w:rsid w:val="002B125C"/>
    <w:rPr>
      <w:sz w:val="16"/>
      <w:szCs w:val="16"/>
    </w:rPr>
  </w:style>
  <w:style w:type="paragraph" w:styleId="AklamaKonusu">
    <w:name w:val="annotation subject"/>
    <w:basedOn w:val="AklamaMetni"/>
    <w:next w:val="AklamaMetni"/>
    <w:link w:val="AklamaKonusuChar"/>
    <w:uiPriority w:val="99"/>
    <w:semiHidden/>
    <w:unhideWhenUsed/>
    <w:rsid w:val="002B125C"/>
    <w:rPr>
      <w:b/>
      <w:bCs/>
      <w:sz w:val="20"/>
      <w:szCs w:val="20"/>
    </w:rPr>
  </w:style>
  <w:style w:type="character" w:customStyle="1" w:styleId="AklamaKonusuChar">
    <w:name w:val="Açıklama Konusu Char"/>
    <w:basedOn w:val="AklamaMetniChar"/>
    <w:link w:val="AklamaKonusu"/>
    <w:uiPriority w:val="99"/>
    <w:semiHidden/>
    <w:rsid w:val="002B125C"/>
    <w:rPr>
      <w:rFonts w:eastAsia="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3521">
      <w:bodyDiv w:val="1"/>
      <w:marLeft w:val="0"/>
      <w:marRight w:val="0"/>
      <w:marTop w:val="0"/>
      <w:marBottom w:val="0"/>
      <w:divBdr>
        <w:top w:val="none" w:sz="0" w:space="0" w:color="auto"/>
        <w:left w:val="none" w:sz="0" w:space="0" w:color="auto"/>
        <w:bottom w:val="none" w:sz="0" w:space="0" w:color="auto"/>
        <w:right w:val="none" w:sz="0" w:space="0" w:color="auto"/>
      </w:divBdr>
    </w:div>
    <w:div w:id="469518953">
      <w:bodyDiv w:val="1"/>
      <w:marLeft w:val="0"/>
      <w:marRight w:val="0"/>
      <w:marTop w:val="0"/>
      <w:marBottom w:val="0"/>
      <w:divBdr>
        <w:top w:val="none" w:sz="0" w:space="0" w:color="auto"/>
        <w:left w:val="none" w:sz="0" w:space="0" w:color="auto"/>
        <w:bottom w:val="none" w:sz="0" w:space="0" w:color="auto"/>
        <w:right w:val="none" w:sz="0" w:space="0" w:color="auto"/>
      </w:divBdr>
    </w:div>
    <w:div w:id="503322663">
      <w:bodyDiv w:val="1"/>
      <w:marLeft w:val="0"/>
      <w:marRight w:val="0"/>
      <w:marTop w:val="0"/>
      <w:marBottom w:val="0"/>
      <w:divBdr>
        <w:top w:val="none" w:sz="0" w:space="0" w:color="auto"/>
        <w:left w:val="none" w:sz="0" w:space="0" w:color="auto"/>
        <w:bottom w:val="none" w:sz="0" w:space="0" w:color="auto"/>
        <w:right w:val="none" w:sz="0" w:space="0" w:color="auto"/>
      </w:divBdr>
      <w:divsChild>
        <w:div w:id="1911043029">
          <w:marLeft w:val="0"/>
          <w:marRight w:val="0"/>
          <w:marTop w:val="0"/>
          <w:marBottom w:val="150"/>
          <w:divBdr>
            <w:top w:val="single" w:sz="6" w:space="0" w:color="A6CE39"/>
            <w:left w:val="single" w:sz="6" w:space="0" w:color="A6CE39"/>
            <w:bottom w:val="single" w:sz="6" w:space="0" w:color="A6CE39"/>
            <w:right w:val="single" w:sz="6" w:space="0" w:color="A6CE39"/>
          </w:divBdr>
          <w:divsChild>
            <w:div w:id="1709068633">
              <w:marLeft w:val="0"/>
              <w:marRight w:val="0"/>
              <w:marTop w:val="0"/>
              <w:marBottom w:val="0"/>
              <w:divBdr>
                <w:top w:val="none" w:sz="0" w:space="0" w:color="auto"/>
                <w:left w:val="none" w:sz="0" w:space="0" w:color="auto"/>
                <w:bottom w:val="none" w:sz="0" w:space="0" w:color="auto"/>
                <w:right w:val="none" w:sz="0" w:space="0" w:color="auto"/>
              </w:divBdr>
            </w:div>
            <w:div w:id="949622919">
              <w:marLeft w:val="0"/>
              <w:marRight w:val="0"/>
              <w:marTop w:val="0"/>
              <w:marBottom w:val="0"/>
              <w:divBdr>
                <w:top w:val="none" w:sz="0" w:space="0" w:color="auto"/>
                <w:left w:val="none" w:sz="0" w:space="0" w:color="auto"/>
                <w:bottom w:val="none" w:sz="0" w:space="0" w:color="auto"/>
                <w:right w:val="none" w:sz="0" w:space="0" w:color="auto"/>
              </w:divBdr>
              <w:divsChild>
                <w:div w:id="38092616">
                  <w:marLeft w:val="-75"/>
                  <w:marRight w:val="-75"/>
                  <w:marTop w:val="0"/>
                  <w:marBottom w:val="0"/>
                  <w:divBdr>
                    <w:top w:val="none" w:sz="0" w:space="0" w:color="auto"/>
                    <w:left w:val="none" w:sz="0" w:space="0" w:color="auto"/>
                    <w:bottom w:val="none" w:sz="0" w:space="0" w:color="auto"/>
                    <w:right w:val="none" w:sz="0" w:space="0" w:color="auto"/>
                  </w:divBdr>
                  <w:divsChild>
                    <w:div w:id="1574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3898">
          <w:marLeft w:val="0"/>
          <w:marRight w:val="0"/>
          <w:marTop w:val="90"/>
          <w:marBottom w:val="90"/>
          <w:divBdr>
            <w:top w:val="none" w:sz="0" w:space="0" w:color="auto"/>
            <w:left w:val="none" w:sz="0" w:space="0" w:color="auto"/>
            <w:bottom w:val="none" w:sz="0" w:space="0" w:color="auto"/>
            <w:right w:val="none" w:sz="0" w:space="0" w:color="auto"/>
          </w:divBdr>
        </w:div>
      </w:divsChild>
    </w:div>
    <w:div w:id="507990637">
      <w:bodyDiv w:val="1"/>
      <w:marLeft w:val="0"/>
      <w:marRight w:val="0"/>
      <w:marTop w:val="0"/>
      <w:marBottom w:val="0"/>
      <w:divBdr>
        <w:top w:val="none" w:sz="0" w:space="0" w:color="auto"/>
        <w:left w:val="none" w:sz="0" w:space="0" w:color="auto"/>
        <w:bottom w:val="none" w:sz="0" w:space="0" w:color="auto"/>
        <w:right w:val="none" w:sz="0" w:space="0" w:color="auto"/>
      </w:divBdr>
    </w:div>
    <w:div w:id="707417762">
      <w:bodyDiv w:val="1"/>
      <w:marLeft w:val="0"/>
      <w:marRight w:val="0"/>
      <w:marTop w:val="0"/>
      <w:marBottom w:val="0"/>
      <w:divBdr>
        <w:top w:val="none" w:sz="0" w:space="0" w:color="auto"/>
        <w:left w:val="none" w:sz="0" w:space="0" w:color="auto"/>
        <w:bottom w:val="none" w:sz="0" w:space="0" w:color="auto"/>
        <w:right w:val="none" w:sz="0" w:space="0" w:color="auto"/>
      </w:divBdr>
    </w:div>
    <w:div w:id="748429329">
      <w:bodyDiv w:val="1"/>
      <w:marLeft w:val="0"/>
      <w:marRight w:val="0"/>
      <w:marTop w:val="0"/>
      <w:marBottom w:val="0"/>
      <w:divBdr>
        <w:top w:val="none" w:sz="0" w:space="0" w:color="auto"/>
        <w:left w:val="none" w:sz="0" w:space="0" w:color="auto"/>
        <w:bottom w:val="none" w:sz="0" w:space="0" w:color="auto"/>
        <w:right w:val="none" w:sz="0" w:space="0" w:color="auto"/>
      </w:divBdr>
    </w:div>
    <w:div w:id="755980701">
      <w:bodyDiv w:val="1"/>
      <w:marLeft w:val="0"/>
      <w:marRight w:val="0"/>
      <w:marTop w:val="0"/>
      <w:marBottom w:val="0"/>
      <w:divBdr>
        <w:top w:val="none" w:sz="0" w:space="0" w:color="auto"/>
        <w:left w:val="none" w:sz="0" w:space="0" w:color="auto"/>
        <w:bottom w:val="none" w:sz="0" w:space="0" w:color="auto"/>
        <w:right w:val="none" w:sz="0" w:space="0" w:color="auto"/>
      </w:divBdr>
    </w:div>
    <w:div w:id="852039091">
      <w:bodyDiv w:val="1"/>
      <w:marLeft w:val="0"/>
      <w:marRight w:val="0"/>
      <w:marTop w:val="0"/>
      <w:marBottom w:val="0"/>
      <w:divBdr>
        <w:top w:val="none" w:sz="0" w:space="0" w:color="auto"/>
        <w:left w:val="none" w:sz="0" w:space="0" w:color="auto"/>
        <w:bottom w:val="none" w:sz="0" w:space="0" w:color="auto"/>
        <w:right w:val="none" w:sz="0" w:space="0" w:color="auto"/>
      </w:divBdr>
    </w:div>
    <w:div w:id="1690176049">
      <w:bodyDiv w:val="1"/>
      <w:marLeft w:val="0"/>
      <w:marRight w:val="0"/>
      <w:marTop w:val="0"/>
      <w:marBottom w:val="0"/>
      <w:divBdr>
        <w:top w:val="none" w:sz="0" w:space="0" w:color="auto"/>
        <w:left w:val="none" w:sz="0" w:space="0" w:color="auto"/>
        <w:bottom w:val="none" w:sz="0" w:space="0" w:color="auto"/>
        <w:right w:val="none" w:sz="0" w:space="0" w:color="auto"/>
      </w:divBdr>
    </w:div>
    <w:div w:id="1705014494">
      <w:bodyDiv w:val="1"/>
      <w:marLeft w:val="0"/>
      <w:marRight w:val="0"/>
      <w:marTop w:val="0"/>
      <w:marBottom w:val="0"/>
      <w:divBdr>
        <w:top w:val="none" w:sz="0" w:space="0" w:color="auto"/>
        <w:left w:val="none" w:sz="0" w:space="0" w:color="auto"/>
        <w:bottom w:val="none" w:sz="0" w:space="0" w:color="auto"/>
        <w:right w:val="none" w:sz="0" w:space="0" w:color="auto"/>
      </w:divBdr>
    </w:div>
    <w:div w:id="18376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jpeg"/></Relationship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microsoft.com/office/2018/08/relationships/commentsExtensible" Target="commentsExtensible.xml"/><Relationship Id="rId26" Type="http://schemas.openxmlformats.org/officeDocument/2006/relationships/hyperlink" Target="https://service.elsevier.com/app/answers/detail/a_id/26093/"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25" Type="http://schemas.openxmlformats.org/officeDocument/2006/relationships/oleObject" Target="embeddings/oleObject1.bin"/><Relationship Id="rId33"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hyperlink" Target="https://dergipark.org.tr/tr/pub/gumusfenbil" TargetMode="External"/><Relationship Id="rId29" Type="http://schemas.openxmlformats.org/officeDocument/2006/relationships/hyperlink" Target="https://www.scribbr.com/proofreading-edi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6.wmf"/><Relationship Id="rId32"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image" Target="media/image5.jpeg"/><Relationship Id="rId28" Type="http://schemas.openxmlformats.org/officeDocument/2006/relationships/hyperlink" Target="https://apastyle.apa.org/style-grammar-guidelines/references/examples"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service.elsevier.com/app/answers/detail/a_id/2609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ervice.elsevier.com/app/answers/detail/a_id/26093/" TargetMode="External"/><Relationship Id="rId22" Type="http://schemas.openxmlformats.org/officeDocument/2006/relationships/image" Target="media/image4.png"/><Relationship Id="rId27" Type="http://schemas.openxmlformats.org/officeDocument/2006/relationships/hyperlink" Target="https://service.elsevier.com/app/answers/detail/a_id/26093/" TargetMode="External"/><Relationship Id="rId30" Type="http://schemas.openxmlformats.org/officeDocument/2006/relationships/header" Target="header1.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gumusfenb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DCE0-3511-4FEE-8E00-ABFE9235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5241</Words>
  <Characters>29878</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Şener ALİYAZICIOĞLU</dc:creator>
  <cp:lastModifiedBy>Mehmet Ali Gücer</cp:lastModifiedBy>
  <cp:revision>2</cp:revision>
  <cp:lastPrinted>2018-03-27T08:33:00Z</cp:lastPrinted>
  <dcterms:created xsi:type="dcterms:W3CDTF">2025-05-28T06:19:00Z</dcterms:created>
  <dcterms:modified xsi:type="dcterms:W3CDTF">2025-05-28T06:19:00Z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