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XSpec="center" w:tblpY="-752"/>
        <w:tblW w:w="7030" w:type="dxa"/>
        <w:tblLayout w:type="fixed"/>
        <w:tblLook w:val="04A0" w:firstRow="1" w:lastRow="0" w:firstColumn="1" w:lastColumn="0" w:noHBand="0" w:noVBand="1"/>
      </w:tblPr>
      <w:tblGrid>
        <w:gridCol w:w="7030"/>
      </w:tblGrid>
      <w:tr w:rsidR="008123B5" w:rsidRPr="00A6738B" w14:paraId="6E686596" w14:textId="77777777" w:rsidTr="00315384">
        <w:trPr>
          <w:trHeight w:val="1287"/>
        </w:trPr>
        <w:tc>
          <w:tcPr>
            <w:tcW w:w="7030" w:type="dxa"/>
            <w:shd w:val="clear" w:color="auto" w:fill="FFFFFF" w:themeFill="background1"/>
            <w:vAlign w:val="center"/>
          </w:tcPr>
          <w:bookmarkStart w:id="0" w:name="_Hlk146721610"/>
          <w:p w14:paraId="33E835E5" w14:textId="77777777" w:rsidR="008123B5" w:rsidRPr="00A6738B" w:rsidRDefault="008123B5" w:rsidP="00315384">
            <w:pPr>
              <w:jc w:val="center"/>
            </w:pPr>
            <w:r w:rsidRPr="00A6738B">
              <w:rPr>
                <w:noProof/>
              </w:rPr>
              <mc:AlternateContent>
                <mc:Choice Requires="wps">
                  <w:drawing>
                    <wp:anchor distT="0" distB="0" distL="114300" distR="114300" simplePos="0" relativeHeight="251659264" behindDoc="0" locked="0" layoutInCell="1" allowOverlap="1" wp14:anchorId="0B050F7D" wp14:editId="5C2FF272">
                      <wp:simplePos x="0" y="0"/>
                      <wp:positionH relativeFrom="column">
                        <wp:posOffset>985520</wp:posOffset>
                      </wp:positionH>
                      <wp:positionV relativeFrom="paragraph">
                        <wp:posOffset>859155</wp:posOffset>
                      </wp:positionV>
                      <wp:extent cx="3448685" cy="0"/>
                      <wp:effectExtent l="0" t="0" r="0" b="0"/>
                      <wp:wrapNone/>
                      <wp:docPr id="12" name="Düz Bağlayıcı 12"/>
                      <wp:cNvGraphicFramePr/>
                      <a:graphic xmlns:a="http://schemas.openxmlformats.org/drawingml/2006/main">
                        <a:graphicData uri="http://schemas.microsoft.com/office/word/2010/wordprocessingShape">
                          <wps:wsp>
                            <wps:cNvCnPr/>
                            <wps:spPr>
                              <a:xfrm flipH="1">
                                <a:off x="0" y="0"/>
                                <a:ext cx="3448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6547E" id="Düz Bağlayıcı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67.65pt" to="349.1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" strokecolor="black [3200]" strokeweight=".5pt">
                      <v:stroke joinstyle="miter"/>
                    </v:line>
                  </w:pict>
                </mc:Fallback>
              </mc:AlternateContent>
            </w:r>
            <w:r w:rsidRPr="00A6738B">
              <w:rPr>
                <w:noProof/>
              </w:rPr>
              <w:drawing>
                <wp:inline distT="0" distB="0" distL="0" distR="0" wp14:anchorId="3674D68E" wp14:editId="7EB0409B">
                  <wp:extent cx="4326407" cy="793114"/>
                  <wp:effectExtent l="0" t="0" r="0" b="762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6407" cy="793114"/>
                          </a:xfrm>
                          <a:prstGeom prst="rect">
                            <a:avLst/>
                          </a:prstGeom>
                        </pic:spPr>
                      </pic:pic>
                    </a:graphicData>
                  </a:graphic>
                </wp:inline>
              </w:drawing>
            </w:r>
          </w:p>
        </w:tc>
      </w:tr>
    </w:tbl>
    <w:p w14:paraId="360E0BB3" w14:textId="3B86465C" w:rsidR="008123B5" w:rsidRPr="00A6738B" w:rsidRDefault="008123B5" w:rsidP="008123B5">
      <w:pPr>
        <w:pStyle w:val="AntetAltBilgi"/>
      </w:pPr>
      <w:r w:rsidRPr="00A6738B">
        <w:tab/>
      </w:r>
      <w:r w:rsidRPr="00A6738B">
        <w:tab/>
      </w:r>
      <w:proofErr w:type="gramStart"/>
      <w:r w:rsidRPr="00A6738B">
        <w:t>DEHUKAMDER -</w:t>
      </w:r>
      <w:proofErr w:type="gramEnd"/>
      <w:r w:rsidRPr="00A6738B">
        <w:t xml:space="preserve"> Cilt</w:t>
      </w:r>
      <w:proofErr w:type="gramStart"/>
      <w:r w:rsidRPr="00A6738B">
        <w:t xml:space="preserve">: </w:t>
      </w:r>
      <w:r w:rsidR="00167BB6">
        <w:t>-</w:t>
      </w:r>
      <w:proofErr w:type="gramEnd"/>
      <w:r w:rsidRPr="00A6738B">
        <w:t xml:space="preserve"> / Sayı</w:t>
      </w:r>
      <w:proofErr w:type="gramStart"/>
      <w:r w:rsidRPr="00A6738B">
        <w:t xml:space="preserve">: </w:t>
      </w:r>
      <w:r w:rsidR="00167BB6">
        <w:t>-</w:t>
      </w:r>
      <w:proofErr w:type="gramEnd"/>
      <w:r w:rsidRPr="00A6738B">
        <w:t xml:space="preserve"> / Y</w:t>
      </w:r>
      <w:r>
        <w:t>ıl</w:t>
      </w:r>
      <w:proofErr w:type="gramStart"/>
      <w:r w:rsidRPr="00A6738B">
        <w:t xml:space="preserve">: </w:t>
      </w:r>
      <w:r w:rsidR="00167BB6">
        <w:t>-</w:t>
      </w:r>
      <w:proofErr w:type="gramEnd"/>
      <w:r w:rsidRPr="00A6738B">
        <w:t xml:space="preserve">, </w:t>
      </w:r>
      <w:proofErr w:type="spellStart"/>
      <w:r w:rsidRPr="00A6738B">
        <w:t>ss</w:t>
      </w:r>
      <w:proofErr w:type="spellEnd"/>
      <w:r w:rsidRPr="00A6738B">
        <w:t xml:space="preserve">. </w:t>
      </w:r>
      <w:r w:rsidR="00167BB6">
        <w:t>-</w:t>
      </w:r>
    </w:p>
    <w:p w14:paraId="53E3B48F" w14:textId="77777777" w:rsidR="008123B5" w:rsidRPr="00A6738B" w:rsidRDefault="008123B5" w:rsidP="00F72E2E">
      <w:pPr>
        <w:pStyle w:val="Kaynaka"/>
      </w:pPr>
    </w:p>
    <w:p w14:paraId="6192A651" w14:textId="13FA3225" w:rsidR="008123B5" w:rsidRPr="00A6738B" w:rsidRDefault="00372CD8" w:rsidP="003D5665">
      <w:pPr>
        <w:pStyle w:val="KapakBalTrke"/>
      </w:pPr>
      <w:bookmarkStart w:id="1" w:name="_Hlk180772942"/>
      <w:r w:rsidRPr="00372CD8">
        <w:t xml:space="preserve">ÇALIŞMANIN EN FAZLA </w:t>
      </w:r>
      <w:r w:rsidR="0073205E">
        <w:t>20</w:t>
      </w:r>
      <w:r w:rsidRPr="00372CD8">
        <w:t xml:space="preserve"> KELİMELİK TÜRKÇE BAŞLIĞI </w:t>
      </w:r>
      <w:r w:rsidR="003D5665" w:rsidRPr="00372CD8">
        <w:t>(BAĞLAÇLAR DAHİL)</w:t>
      </w:r>
      <w:r w:rsidR="003D5665">
        <w:t xml:space="preserve"> </w:t>
      </w:r>
      <w:r w:rsidRPr="00372CD8">
        <w:t>TÜM HARFLERİ BÜYÜK VE “T</w:t>
      </w:r>
      <w:r w:rsidR="00874E96">
        <w:t>I</w:t>
      </w:r>
      <w:r w:rsidRPr="00372CD8">
        <w:t xml:space="preserve">MES NEW ROMAN” </w:t>
      </w:r>
      <w:r w:rsidR="00167BB6">
        <w:t>FONTUNDA</w:t>
      </w:r>
      <w:r w:rsidRPr="00372CD8">
        <w:t xml:space="preserve"> 11 PUNTO VE KOYU OLACAK ŞEKİLDE</w:t>
      </w:r>
      <w:r w:rsidR="003D5665">
        <w:t xml:space="preserve"> “KAPAK BAŞLIĞI TÜRKÇE” biçimlendirme stilinde</w:t>
      </w:r>
      <w:r w:rsidRPr="00372CD8">
        <w:t xml:space="preserve"> BURAYA EKLENMELİDİR</w:t>
      </w:r>
      <w:r w:rsidR="008123B5" w:rsidRPr="00A6738B">
        <w:rPr>
          <w:rStyle w:val="DipnotBavurusu"/>
        </w:rPr>
        <w:footnoteReference w:customMarkFollows="1" w:id="1"/>
        <w:t>*</w:t>
      </w:r>
    </w:p>
    <w:p w14:paraId="52035F7F" w14:textId="5DF85A07" w:rsidR="008123B5" w:rsidRPr="008D260A" w:rsidRDefault="00372CD8" w:rsidP="008123B5">
      <w:pPr>
        <w:pStyle w:val="KapakBalngilizce"/>
        <w:rPr>
          <w:b/>
          <w:lang w:val="tr-TR"/>
        </w:rPr>
      </w:pPr>
      <w:r w:rsidRPr="008D260A">
        <w:rPr>
          <w:lang w:val="tr-TR"/>
        </w:rPr>
        <w:t xml:space="preserve">ÇALIŞMANIN EN FAZLA </w:t>
      </w:r>
      <w:r w:rsidR="0073205E" w:rsidRPr="008D260A">
        <w:rPr>
          <w:lang w:val="tr-TR"/>
        </w:rPr>
        <w:t>20</w:t>
      </w:r>
      <w:r w:rsidRPr="008D260A">
        <w:rPr>
          <w:lang w:val="tr-TR"/>
        </w:rPr>
        <w:t xml:space="preserve"> KELİMELİK İNGİLİZCE BAŞLIĞI </w:t>
      </w:r>
      <w:r w:rsidR="003D5665" w:rsidRPr="008D260A">
        <w:rPr>
          <w:lang w:val="tr-TR"/>
        </w:rPr>
        <w:t xml:space="preserve">(BAĞLAÇLAR DAHİL) </w:t>
      </w:r>
      <w:r w:rsidRPr="008D260A">
        <w:rPr>
          <w:lang w:val="tr-TR"/>
        </w:rPr>
        <w:t>TÜM HARFLERİ BÜYÜK VE “T</w:t>
      </w:r>
      <w:r w:rsidR="00874E96">
        <w:rPr>
          <w:lang w:val="tr-TR"/>
        </w:rPr>
        <w:t>I</w:t>
      </w:r>
      <w:r w:rsidRPr="008D260A">
        <w:rPr>
          <w:lang w:val="tr-TR"/>
        </w:rPr>
        <w:t xml:space="preserve">MES NEW ROMAN” </w:t>
      </w:r>
      <w:r w:rsidR="00167BB6" w:rsidRPr="008D260A">
        <w:rPr>
          <w:lang w:val="tr-TR"/>
        </w:rPr>
        <w:t>FONTUNDA</w:t>
      </w:r>
      <w:r w:rsidRPr="008D260A">
        <w:rPr>
          <w:lang w:val="tr-TR"/>
        </w:rPr>
        <w:t xml:space="preserve"> 11 PUNTO VE İTALİK OLACAK ŞEKİLDE</w:t>
      </w:r>
      <w:r w:rsidR="003D5665" w:rsidRPr="008D260A">
        <w:rPr>
          <w:lang w:val="tr-TR"/>
        </w:rPr>
        <w:t xml:space="preserve"> “KAPAK BAŞLIĞI İNGİLİZCE” bİçİmlendİrme stİlİnde</w:t>
      </w:r>
      <w:r w:rsidRPr="008D260A">
        <w:rPr>
          <w:lang w:val="tr-TR"/>
        </w:rPr>
        <w:t xml:space="preserve"> BURAYA EKLENMELİDİR</w:t>
      </w:r>
      <w:r w:rsidR="00874E96">
        <w:rPr>
          <w:lang w:val="tr-TR"/>
        </w:rPr>
        <w:t>.</w:t>
      </w:r>
    </w:p>
    <w:p w14:paraId="66735E74" w14:textId="3C84A680" w:rsidR="008123B5" w:rsidRDefault="00372CD8" w:rsidP="008123B5">
      <w:pPr>
        <w:jc w:val="right"/>
        <w:rPr>
          <w:rFonts w:eastAsia="MS Mincho" w:cs="Times New Roman"/>
          <w:sz w:val="16"/>
          <w:szCs w:val="16"/>
          <w:lang w:eastAsia="tr-TR"/>
        </w:rPr>
      </w:pPr>
      <w:r>
        <w:t>Yazar Adı SOYADI</w:t>
      </w:r>
      <w:r w:rsidR="008123B5" w:rsidRPr="007D4339">
        <w:rPr>
          <w:rStyle w:val="DipnotBavurusu"/>
          <w:rFonts w:eastAsia="MS Mincho" w:cs="Times New Roman"/>
          <w:lang w:eastAsia="tr-TR"/>
        </w:rPr>
        <w:footnoteReference w:customMarkFollows="1" w:id="2"/>
        <w:t>**</w:t>
      </w:r>
    </w:p>
    <w:p w14:paraId="5202C36F" w14:textId="7EC5002E" w:rsidR="00B52385" w:rsidRPr="00A6738B" w:rsidRDefault="00B52385" w:rsidP="00B52385">
      <w:pPr>
        <w:jc w:val="right"/>
      </w:pPr>
      <w:r>
        <w:t>Yazar Adı SOYADI</w:t>
      </w:r>
      <w:r>
        <w:rPr>
          <w:rStyle w:val="DipnotBavurusu"/>
        </w:rPr>
        <w:footnoteReference w:customMarkFollows="1" w:id="3"/>
        <w:t>***</w:t>
      </w:r>
    </w:p>
    <w:p w14:paraId="72FB87BE" w14:textId="6FB589AC" w:rsidR="008123B5" w:rsidRPr="00A6738B" w:rsidRDefault="008123B5" w:rsidP="008123B5">
      <w:pPr>
        <w:pStyle w:val="Balk1Dzey"/>
      </w:pPr>
      <w:r w:rsidRPr="00A6738B">
        <w:t xml:space="preserve">ÖZ </w:t>
      </w:r>
      <w:r w:rsidR="00BA5CB9">
        <w:t>(BİÇİMLENDİRME STİLİ “BAŞLIK 1. DÜZEY”)</w:t>
      </w:r>
    </w:p>
    <w:p w14:paraId="36936AAD" w14:textId="4B0CB31F" w:rsidR="008123B5" w:rsidRPr="00A6738B" w:rsidRDefault="009B553E" w:rsidP="008123B5">
      <w:pPr>
        <w:pStyle w:val="z-Abstract"/>
      </w:pPr>
      <w:r w:rsidRPr="009B553E">
        <w:t xml:space="preserve">Metin, Türkçe yazım kurallarına uygun </w:t>
      </w:r>
      <w:r w:rsidR="0073205E">
        <w:t>biçimde</w:t>
      </w:r>
      <w:r w:rsidRPr="009B553E">
        <w:t xml:space="preserve"> </w:t>
      </w:r>
      <w:r w:rsidR="0073205E">
        <w:t xml:space="preserve">“Times New Roman” fontunda, 10 punto olarak </w:t>
      </w:r>
      <w:r w:rsidRPr="009B553E">
        <w:t>“Öz-</w:t>
      </w:r>
      <w:proofErr w:type="spellStart"/>
      <w:r w:rsidRPr="009B553E">
        <w:t>Abstract</w:t>
      </w:r>
      <w:proofErr w:type="spellEnd"/>
      <w:r w:rsidRPr="009B553E">
        <w:t>” stilinde yazılmalıdır. Bu kısımda eklenecek metin 150-</w:t>
      </w:r>
      <w:r w:rsidR="00874E96">
        <w:t>350</w:t>
      </w:r>
      <w:r w:rsidRPr="009B553E">
        <w:t xml:space="preserve"> kelime arasında olmalıdır.</w:t>
      </w:r>
      <w:r w:rsidR="00FF18AA">
        <w:t xml:space="preserve"> Paragraf başlangıçlarında girinti yapılmamalıdır.</w:t>
      </w:r>
    </w:p>
    <w:p w14:paraId="507042FE" w14:textId="3EF43F1D" w:rsidR="008123B5" w:rsidRPr="008D260A" w:rsidRDefault="008123B5" w:rsidP="008123B5">
      <w:pPr>
        <w:pStyle w:val="AnahtarKelime-Keywords"/>
        <w:rPr>
          <w:lang w:val="tr-TR"/>
        </w:rPr>
      </w:pPr>
      <w:r w:rsidRPr="008D260A">
        <w:rPr>
          <w:b/>
          <w:bCs/>
          <w:lang w:val="tr-TR"/>
        </w:rPr>
        <w:t>Anahtar Kelimeler:</w:t>
      </w:r>
      <w:r w:rsidRPr="008D260A">
        <w:rPr>
          <w:lang w:val="tr-TR"/>
        </w:rPr>
        <w:t xml:space="preserve"> </w:t>
      </w:r>
      <w:r w:rsidR="00167BB6" w:rsidRPr="00A6738B">
        <w:rPr>
          <w:b/>
          <w:bCs/>
          <w:shd w:val="clear" w:color="auto" w:fill="FFFFFF"/>
          <w:lang w:val="tr-TR"/>
        </w:rPr>
        <w:t>•</w:t>
      </w:r>
      <w:r w:rsidR="00167BB6" w:rsidRPr="008D260A">
        <w:rPr>
          <w:lang w:val="tr-TR"/>
        </w:rPr>
        <w:t xml:space="preserve">Anahtar Kelime 1 </w:t>
      </w:r>
      <w:r w:rsidR="00167BB6" w:rsidRPr="00A6738B">
        <w:rPr>
          <w:b/>
          <w:bCs/>
          <w:shd w:val="clear" w:color="auto" w:fill="FFFFFF"/>
          <w:lang w:val="tr-TR"/>
        </w:rPr>
        <w:t>•</w:t>
      </w:r>
      <w:r w:rsidR="00167BB6" w:rsidRPr="008D260A">
        <w:rPr>
          <w:lang w:val="tr-TR"/>
        </w:rPr>
        <w:t xml:space="preserve">Anahtar Kelime 2 </w:t>
      </w:r>
      <w:r w:rsidR="00167BB6" w:rsidRPr="00A6738B">
        <w:rPr>
          <w:b/>
          <w:bCs/>
          <w:shd w:val="clear" w:color="auto" w:fill="FFFFFF"/>
          <w:lang w:val="tr-TR"/>
        </w:rPr>
        <w:t>•</w:t>
      </w:r>
      <w:r w:rsidR="00167BB6" w:rsidRPr="008D260A">
        <w:rPr>
          <w:lang w:val="tr-TR"/>
        </w:rPr>
        <w:t xml:space="preserve">Anahtar Kelime 3 (Bu kısma çalışmanızı tanımlayan en az 3 en fazla 5 Türkçe anahtar kelimeyi “Times New Roman” fontunda 10 punto olarak </w:t>
      </w:r>
      <w:r w:rsidR="00BA5CB9" w:rsidRPr="008D260A">
        <w:rPr>
          <w:lang w:val="tr-TR"/>
        </w:rPr>
        <w:t>“Anahtar Kelime-</w:t>
      </w:r>
      <w:proofErr w:type="spellStart"/>
      <w:r w:rsidR="00BA5CB9" w:rsidRPr="008D260A">
        <w:rPr>
          <w:lang w:val="tr-TR"/>
        </w:rPr>
        <w:t>Keywords</w:t>
      </w:r>
      <w:proofErr w:type="spellEnd"/>
      <w:r w:rsidR="00BA5CB9" w:rsidRPr="008D260A">
        <w:rPr>
          <w:lang w:val="tr-TR"/>
        </w:rPr>
        <w:t xml:space="preserve">” biçimlendirme stilinde </w:t>
      </w:r>
      <w:r w:rsidR="00167BB6" w:rsidRPr="008D260A">
        <w:rPr>
          <w:lang w:val="tr-TR"/>
        </w:rPr>
        <w:t>ekleyiniz.)</w:t>
      </w:r>
    </w:p>
    <w:p w14:paraId="7DC6E36F" w14:textId="0F485685" w:rsidR="008123B5" w:rsidRPr="00A6738B" w:rsidRDefault="008123B5" w:rsidP="008123B5">
      <w:pPr>
        <w:pStyle w:val="Balk1Dzey"/>
      </w:pPr>
      <w:r w:rsidRPr="00A6738B">
        <w:lastRenderedPageBreak/>
        <w:t>ABSTRACT</w:t>
      </w:r>
      <w:r w:rsidR="003D5665">
        <w:t xml:space="preserve"> (BİÇİMLENDİRME STİLİ “BAŞLIK 1. DÜZEY”)</w:t>
      </w:r>
    </w:p>
    <w:p w14:paraId="52101F5F" w14:textId="41409191" w:rsidR="008123B5" w:rsidRPr="008D260A" w:rsidRDefault="009B553E" w:rsidP="008123B5">
      <w:pPr>
        <w:pStyle w:val="z-Abstract"/>
      </w:pPr>
      <w:r w:rsidRPr="009B553E">
        <w:t xml:space="preserve">Metin, </w:t>
      </w:r>
      <w:r w:rsidR="00167BB6">
        <w:t>İngilizce</w:t>
      </w:r>
      <w:r w:rsidRPr="009B553E">
        <w:t xml:space="preserve"> yazım kurallarına uygun </w:t>
      </w:r>
      <w:r w:rsidR="0073205E">
        <w:t>biçimde</w:t>
      </w:r>
      <w:r w:rsidRPr="009B553E">
        <w:t xml:space="preserve"> </w:t>
      </w:r>
      <w:r w:rsidR="0073205E">
        <w:t xml:space="preserve">“Times New Roman” fontunda 10 punto olarak </w:t>
      </w:r>
      <w:r w:rsidRPr="009B553E">
        <w:t>“Öz-</w:t>
      </w:r>
      <w:proofErr w:type="spellStart"/>
      <w:r w:rsidRPr="009B553E">
        <w:t>Abstract</w:t>
      </w:r>
      <w:proofErr w:type="spellEnd"/>
      <w:r w:rsidRPr="009B553E">
        <w:t>” stilinde yazılmalıdır. Paragraf yapılmamalıdır. Bu kısımda eklenecek metin 150-</w:t>
      </w:r>
      <w:r w:rsidR="00874E96">
        <w:t>35</w:t>
      </w:r>
      <w:r w:rsidRPr="009B553E">
        <w:t>0 kelime arasında olmalıdır.</w:t>
      </w:r>
    </w:p>
    <w:p w14:paraId="4F9057B4" w14:textId="481C1476" w:rsidR="008123B5" w:rsidRPr="008D260A" w:rsidRDefault="008123B5" w:rsidP="008123B5">
      <w:pPr>
        <w:pStyle w:val="AnahtarKelime-Keywords"/>
        <w:rPr>
          <w:lang w:val="tr-TR"/>
        </w:rPr>
      </w:pPr>
      <w:proofErr w:type="spellStart"/>
      <w:r w:rsidRPr="008D260A">
        <w:rPr>
          <w:b/>
          <w:bCs/>
          <w:lang w:val="tr-TR"/>
        </w:rPr>
        <w:t>Keywords</w:t>
      </w:r>
      <w:proofErr w:type="spellEnd"/>
      <w:r w:rsidRPr="008D260A">
        <w:rPr>
          <w:b/>
          <w:bCs/>
          <w:lang w:val="tr-TR"/>
        </w:rPr>
        <w:t>:</w:t>
      </w:r>
      <w:r w:rsidRPr="008D260A">
        <w:rPr>
          <w:lang w:val="tr-TR"/>
        </w:rPr>
        <w:t xml:space="preserve"> </w:t>
      </w:r>
      <w:r w:rsidR="00167BB6" w:rsidRPr="00A6738B">
        <w:rPr>
          <w:b/>
          <w:bCs/>
          <w:shd w:val="clear" w:color="auto" w:fill="FFFFFF"/>
          <w:lang w:val="tr-TR"/>
        </w:rPr>
        <w:t>•</w:t>
      </w:r>
      <w:r w:rsidR="00167BB6" w:rsidRPr="008D260A">
        <w:rPr>
          <w:lang w:val="tr-TR"/>
        </w:rPr>
        <w:t xml:space="preserve">Anahtar Kelime 1 </w:t>
      </w:r>
      <w:r w:rsidR="00167BB6" w:rsidRPr="00A6738B">
        <w:rPr>
          <w:b/>
          <w:bCs/>
          <w:shd w:val="clear" w:color="auto" w:fill="FFFFFF"/>
          <w:lang w:val="tr-TR"/>
        </w:rPr>
        <w:t>•</w:t>
      </w:r>
      <w:r w:rsidR="00167BB6" w:rsidRPr="008D260A">
        <w:rPr>
          <w:lang w:val="tr-TR"/>
        </w:rPr>
        <w:t xml:space="preserve">Anahtar Kelime 2 </w:t>
      </w:r>
      <w:r w:rsidR="00167BB6" w:rsidRPr="00A6738B">
        <w:rPr>
          <w:b/>
          <w:bCs/>
          <w:shd w:val="clear" w:color="auto" w:fill="FFFFFF"/>
          <w:lang w:val="tr-TR"/>
        </w:rPr>
        <w:t>•</w:t>
      </w:r>
      <w:r w:rsidR="00167BB6" w:rsidRPr="008D260A">
        <w:rPr>
          <w:lang w:val="tr-TR"/>
        </w:rPr>
        <w:t xml:space="preserve">Anahtar Kelime 3 (Bu kısma çalışmanızı tanımlayan en az 3 en fazla 5 İngilizce anahtar kelimeyi </w:t>
      </w:r>
      <w:r w:rsidR="00BA5CB9" w:rsidRPr="008D260A">
        <w:rPr>
          <w:lang w:val="tr-TR"/>
        </w:rPr>
        <w:t>“Times New Roman” fontunda 10 punto olarak “Anahtar Kelime-</w:t>
      </w:r>
      <w:proofErr w:type="spellStart"/>
      <w:r w:rsidR="00BA5CB9" w:rsidRPr="008D260A">
        <w:rPr>
          <w:lang w:val="tr-TR"/>
        </w:rPr>
        <w:t>Keywords</w:t>
      </w:r>
      <w:proofErr w:type="spellEnd"/>
      <w:r w:rsidR="00BA5CB9" w:rsidRPr="008D260A">
        <w:rPr>
          <w:lang w:val="tr-TR"/>
        </w:rPr>
        <w:t xml:space="preserve">” biçimlendirme stilinde </w:t>
      </w:r>
      <w:r w:rsidR="00167BB6" w:rsidRPr="008D260A">
        <w:rPr>
          <w:lang w:val="tr-TR"/>
        </w:rPr>
        <w:t>ekleyiniz.)</w:t>
      </w:r>
    </w:p>
    <w:p w14:paraId="6F816636" w14:textId="651D3154" w:rsidR="008123B5" w:rsidRPr="00A6738B" w:rsidRDefault="008123B5" w:rsidP="008123B5">
      <w:pPr>
        <w:pStyle w:val="Balk1Dzey"/>
      </w:pPr>
      <w:r w:rsidRPr="00A6738B">
        <w:t>GİRİŞ</w:t>
      </w:r>
      <w:r w:rsidR="00167BB6">
        <w:t xml:space="preserve"> (BAĞLAÇLAR DAHİL KELİMELERİN TÜM HARFLERİ BÜYÜK</w:t>
      </w:r>
      <w:r w:rsidR="0014653E">
        <w:t xml:space="preserve"> VE KALIN</w:t>
      </w:r>
      <w:r w:rsidR="00167BB6">
        <w:t>,</w:t>
      </w:r>
      <w:r w:rsidR="00256B67">
        <w:t xml:space="preserve"> “T</w:t>
      </w:r>
      <w:r w:rsidR="00874E96">
        <w:t>I</w:t>
      </w:r>
      <w:r w:rsidR="00256B67">
        <w:t>mes New Roman” Fontunda, 11 Punto,</w:t>
      </w:r>
      <w:r w:rsidR="00167BB6">
        <w:t xml:space="preserve"> BİÇİMLENDİRME STİLİ “BAŞLIK 1. DÜZEY”)</w:t>
      </w:r>
    </w:p>
    <w:p w14:paraId="16A242DA" w14:textId="2D718118" w:rsidR="008123B5" w:rsidRPr="00A6738B" w:rsidRDefault="00167BB6" w:rsidP="008123B5">
      <w:r w:rsidRPr="00167BB6">
        <w:t>Metin, Türkçe yazım kurallarına uygun olarak “</w:t>
      </w:r>
      <w:r>
        <w:t>Times New Roman</w:t>
      </w:r>
      <w:r w:rsidRPr="00167BB6">
        <w:t>” fontunda 1</w:t>
      </w:r>
      <w:r>
        <w:t>1</w:t>
      </w:r>
      <w:r w:rsidRPr="00167BB6">
        <w:t xml:space="preserve"> punto ve </w:t>
      </w:r>
      <w:r>
        <w:t>“Normal” stilinde yazı</w:t>
      </w:r>
      <w:r w:rsidR="0073205E">
        <w:t>lmalıdır</w:t>
      </w:r>
      <w:r w:rsidR="00F72E2E">
        <w:rPr>
          <w:rStyle w:val="DipnotBavurusu"/>
        </w:rPr>
        <w:footnoteReference w:id="4"/>
      </w:r>
      <w:r>
        <w:t>.</w:t>
      </w:r>
      <w:r w:rsidR="00FF18AA">
        <w:t xml:space="preserve"> Paragraf başlangıçlarında girinti yapılmamalıdır.</w:t>
      </w:r>
    </w:p>
    <w:p w14:paraId="74A4CD5D" w14:textId="2BFA5290" w:rsidR="008123B5" w:rsidRDefault="00256B67" w:rsidP="00256B67">
      <w:pPr>
        <w:pStyle w:val="Balk1Dzey"/>
      </w:pPr>
      <w:r>
        <w:lastRenderedPageBreak/>
        <w:t xml:space="preserve">I. </w:t>
      </w:r>
      <w:r w:rsidR="00167BB6">
        <w:t xml:space="preserve">BAŞLIK </w:t>
      </w:r>
      <w:r w:rsidR="0014653E">
        <w:t xml:space="preserve">(BAĞLAÇLAR DAHİL KELİMELERİN TÜM HARFLERİ BÜYÜK VE KALIN, </w:t>
      </w:r>
      <w:r>
        <w:t>“T</w:t>
      </w:r>
      <w:r w:rsidR="00874E96">
        <w:t>ı</w:t>
      </w:r>
      <w:r>
        <w:t xml:space="preserve">mes New Roman” Fontunda, 11 Punto, </w:t>
      </w:r>
      <w:r w:rsidR="0014653E">
        <w:t>BİÇİMLENDİRME STİLİ “BAŞLIK 1. DÜZEY”)</w:t>
      </w:r>
    </w:p>
    <w:p w14:paraId="015522C1" w14:textId="4984F6C6" w:rsidR="00256B67" w:rsidRPr="00256B67" w:rsidRDefault="00256B67" w:rsidP="00256B67">
      <w:r w:rsidRPr="00167BB6">
        <w:t>Metin, Türkçe yazım kurallarına uygun olarak “</w:t>
      </w:r>
      <w:r>
        <w:t>Times New Roman</w:t>
      </w:r>
      <w:r w:rsidRPr="00167BB6">
        <w:t>” fontunda 1</w:t>
      </w:r>
      <w:r>
        <w:t>1</w:t>
      </w:r>
      <w:r w:rsidRPr="00167BB6">
        <w:t xml:space="preserve"> punto ve </w:t>
      </w:r>
      <w:r>
        <w:t>“Normal” stilinde yazılmalıdır.</w:t>
      </w:r>
      <w:r w:rsidR="00FF18AA" w:rsidRPr="00FF18AA">
        <w:t xml:space="preserve"> </w:t>
      </w:r>
      <w:r w:rsidR="00FF18AA">
        <w:t xml:space="preserve">Paragraf başlangıçlarında girinti yapılmamalıdır. </w:t>
      </w:r>
    </w:p>
    <w:p w14:paraId="71676EC1" w14:textId="44569A63" w:rsidR="008123B5" w:rsidRDefault="008123B5" w:rsidP="002B32E6">
      <w:pPr>
        <w:pStyle w:val="Balk2Dzey"/>
      </w:pPr>
      <w:r w:rsidRPr="00A6738B">
        <w:t xml:space="preserve">1. </w:t>
      </w:r>
      <w:r w:rsidR="00167BB6">
        <w:t xml:space="preserve">Başlık (Bağlaçlar Hariç Kelimelerin İlk Harfleri Büyük, </w:t>
      </w:r>
      <w:r w:rsidR="0014653E">
        <w:t>Bağlaçların Tüm Harfleri Küçük, Tüm Harfler Kalın,</w:t>
      </w:r>
      <w:r w:rsidR="00256B67">
        <w:t xml:space="preserve"> “Times New Roman” Fontunda, 11 Punto,</w:t>
      </w:r>
      <w:r w:rsidR="0014653E">
        <w:t xml:space="preserve"> </w:t>
      </w:r>
      <w:r w:rsidR="00167BB6">
        <w:t xml:space="preserve">Biçimlendirme Stili “Başlık </w:t>
      </w:r>
      <w:r w:rsidR="002B32E6">
        <w:t>2</w:t>
      </w:r>
      <w:r w:rsidR="00167BB6">
        <w:t>. Düzey”)</w:t>
      </w:r>
    </w:p>
    <w:p w14:paraId="3E641B0B" w14:textId="37E260AD" w:rsidR="00256B67" w:rsidRPr="00256B67" w:rsidRDefault="00256B67" w:rsidP="00256B67">
      <w:r w:rsidRPr="00167BB6">
        <w:t>Metin, Türkçe yazım kurallarına uygun olarak “</w:t>
      </w:r>
      <w:r>
        <w:t>Times New Roman</w:t>
      </w:r>
      <w:r w:rsidRPr="00167BB6">
        <w:t>” fontunda 1</w:t>
      </w:r>
      <w:r>
        <w:t>1</w:t>
      </w:r>
      <w:r w:rsidRPr="00167BB6">
        <w:t xml:space="preserve"> punto ve </w:t>
      </w:r>
      <w:r>
        <w:t>“Normal” stilinde yazılmalıdır.</w:t>
      </w:r>
      <w:r w:rsidR="00FF18AA" w:rsidRPr="00FF18AA">
        <w:t xml:space="preserve"> </w:t>
      </w:r>
      <w:r w:rsidR="00FF18AA">
        <w:t>Paragraf başlangıçlarında girinti yapılmamalıdır.</w:t>
      </w:r>
    </w:p>
    <w:p w14:paraId="056CEBD6" w14:textId="5ABED642" w:rsidR="0014653E" w:rsidRDefault="0014653E" w:rsidP="0014653E">
      <w:pPr>
        <w:pStyle w:val="Balk2Dzey"/>
      </w:pPr>
      <w:r>
        <w:lastRenderedPageBreak/>
        <w:t>A. Başlık (Bağlaçlar Hariç Kelimelerin İlk Harfleri Büyük, Bağlaçların Tüm Harfleri Küçük, Tüm Harfler Kalın,</w:t>
      </w:r>
      <w:r w:rsidR="00256B67">
        <w:t xml:space="preserve"> “Times New Roman” Fontunda, 11 Punto,</w:t>
      </w:r>
      <w:r>
        <w:t xml:space="preserve"> Biçimlendirme Stili “Başlık </w:t>
      </w:r>
      <w:r w:rsidR="002B32E6">
        <w:t>2</w:t>
      </w:r>
      <w:r>
        <w:t>. Düzey”)</w:t>
      </w:r>
    </w:p>
    <w:p w14:paraId="12EEE24D" w14:textId="699558E6" w:rsidR="00256B67" w:rsidRPr="00256B67" w:rsidRDefault="00256B67" w:rsidP="00256B67">
      <w:r w:rsidRPr="00167BB6">
        <w:t>Metin, Türkçe yazım kurallarına uygun olarak “</w:t>
      </w:r>
      <w:r>
        <w:t>Times New Roman</w:t>
      </w:r>
      <w:r w:rsidRPr="00167BB6">
        <w:t>” fontunda 1</w:t>
      </w:r>
      <w:r>
        <w:t>1</w:t>
      </w:r>
      <w:r w:rsidRPr="00167BB6">
        <w:t xml:space="preserve"> punto ve </w:t>
      </w:r>
      <w:r>
        <w:t>“Normal” stilinde yazılmalıdır.</w:t>
      </w:r>
      <w:r w:rsidR="00FF18AA" w:rsidRPr="00FF18AA">
        <w:t xml:space="preserve"> </w:t>
      </w:r>
      <w:r w:rsidR="00FF18AA">
        <w:t>Paragraf başlangıçlarında girinti yapılmamalıdır.</w:t>
      </w:r>
    </w:p>
    <w:p w14:paraId="7D73EC7B" w14:textId="29927D47" w:rsidR="0014653E" w:rsidRDefault="0014653E" w:rsidP="0014653E">
      <w:pPr>
        <w:pStyle w:val="Balk3Dzey"/>
      </w:pPr>
      <w:r w:rsidRPr="0014653E">
        <w:t xml:space="preserve">a. </w:t>
      </w:r>
      <w:r w:rsidR="002B32E6">
        <w:t xml:space="preserve">Başlık (Bağlaçlar Hariç Kelimelerin İlk Harfleri Büyük, Bağlaçların Tüm Harfleri Küçük, Harfler Kalın Değil, </w:t>
      </w:r>
      <w:r w:rsidR="00256B67">
        <w:t xml:space="preserve">“Times New Roman” Fontunda, 11 Punto, </w:t>
      </w:r>
      <w:r w:rsidR="002B32E6">
        <w:t>Biçimlendirme Stili “Başlık 3. Düzey”)</w:t>
      </w:r>
    </w:p>
    <w:p w14:paraId="2C6D3BA1" w14:textId="607E792E" w:rsidR="00256B67" w:rsidRPr="00256B67" w:rsidRDefault="00256B67" w:rsidP="00256B67">
      <w:r w:rsidRPr="00167BB6">
        <w:t>Metin, Türkçe yazım kurallarına uygun olarak “</w:t>
      </w:r>
      <w:r>
        <w:t>Times New Roman</w:t>
      </w:r>
      <w:r w:rsidRPr="00167BB6">
        <w:t>” fontunda 1</w:t>
      </w:r>
      <w:r>
        <w:t>1</w:t>
      </w:r>
      <w:r w:rsidRPr="00167BB6">
        <w:t xml:space="preserve"> punto ve </w:t>
      </w:r>
      <w:r>
        <w:t>“Normal” stilinde yazılmalıdır.</w:t>
      </w:r>
      <w:r w:rsidR="00FF18AA" w:rsidRPr="00FF18AA">
        <w:t xml:space="preserve"> </w:t>
      </w:r>
      <w:r w:rsidR="00FF18AA">
        <w:t>Paragraf başlangıçlarında girinti yapılmamalıdır.</w:t>
      </w:r>
    </w:p>
    <w:p w14:paraId="6145A0DD" w14:textId="6A694D64" w:rsidR="002B32E6" w:rsidRDefault="002B32E6" w:rsidP="0014653E">
      <w:pPr>
        <w:pStyle w:val="Balk3Dzey"/>
      </w:pPr>
      <w:proofErr w:type="spellStart"/>
      <w:proofErr w:type="gramStart"/>
      <w:r>
        <w:t>a</w:t>
      </w:r>
      <w:r w:rsidRPr="0014653E">
        <w:t>a</w:t>
      </w:r>
      <w:proofErr w:type="spellEnd"/>
      <w:proofErr w:type="gramEnd"/>
      <w:r w:rsidRPr="0014653E">
        <w:t xml:space="preserve">. </w:t>
      </w:r>
      <w:r>
        <w:t>Başlık (Bağlaçlar Hariç Kelimelerin İlk Harfleri Büyük, Bağlaçların Tüm Harfleri Küçük, Harfler Kalın Değil,</w:t>
      </w:r>
      <w:r w:rsidR="00256B67">
        <w:t xml:space="preserve"> “Times New Roman” Fontunda, 11 Punto,</w:t>
      </w:r>
      <w:r>
        <w:t xml:space="preserve"> Biçimlendirme Stili “Başlık 3. Düzey”)</w:t>
      </w:r>
    </w:p>
    <w:p w14:paraId="4777A0E2" w14:textId="42AAAD38" w:rsidR="00256B67" w:rsidRPr="00256B67" w:rsidRDefault="00256B67" w:rsidP="00256B67">
      <w:r w:rsidRPr="00167BB6">
        <w:t>Metin, Türkçe yazım kurallarına uygun olarak “</w:t>
      </w:r>
      <w:r>
        <w:t>Times New Roman</w:t>
      </w:r>
      <w:r w:rsidRPr="00167BB6">
        <w:t>” fontunda 1</w:t>
      </w:r>
      <w:r>
        <w:t>1</w:t>
      </w:r>
      <w:r w:rsidRPr="00167BB6">
        <w:t xml:space="preserve"> punto ve </w:t>
      </w:r>
      <w:r>
        <w:t>“Normal” stilinde yazılmalıdır.</w:t>
      </w:r>
      <w:r w:rsidR="00FF18AA" w:rsidRPr="00FF18AA">
        <w:t xml:space="preserve"> </w:t>
      </w:r>
      <w:r w:rsidR="00FF18AA">
        <w:t>Paragraf başlangıçlarında girinti yapılmamalıdır.</w:t>
      </w:r>
    </w:p>
    <w:p w14:paraId="0E6EB08C" w14:textId="77777777" w:rsidR="00256B67" w:rsidRPr="00256B67" w:rsidRDefault="00256B67" w:rsidP="00256B67"/>
    <w:p w14:paraId="7F3C0498" w14:textId="77777777" w:rsidR="00387373" w:rsidRPr="00387373" w:rsidRDefault="00387373" w:rsidP="00387373"/>
    <w:p w14:paraId="2CF3165C" w14:textId="03761AAA" w:rsidR="008123B5" w:rsidRPr="00A6738B" w:rsidRDefault="003D5665" w:rsidP="00387373">
      <w:pPr>
        <w:pStyle w:val="ekilstBilgi"/>
        <w:rPr>
          <w:kern w:val="2"/>
          <w14:ligatures w14:val="standardContextual"/>
        </w:rPr>
      </w:pPr>
      <w:r>
        <w:rPr>
          <w:b/>
          <w:bCs/>
        </w:rPr>
        <w:lastRenderedPageBreak/>
        <w:t>Şekil</w:t>
      </w:r>
      <w:r w:rsidR="008123B5" w:rsidRPr="00A6738B">
        <w:rPr>
          <w:b/>
          <w:bCs/>
        </w:rPr>
        <w:t xml:space="preserve"> 1:</w:t>
      </w:r>
      <w:r w:rsidR="008123B5" w:rsidRPr="00A6738B">
        <w:t xml:space="preserve"> </w:t>
      </w:r>
      <w:r>
        <w:t>Şekil Adı (</w:t>
      </w:r>
      <w:r w:rsidR="00387373">
        <w:t>ş</w:t>
      </w:r>
      <w:r w:rsidRPr="003D5665">
        <w:t>ekil adı ortada</w:t>
      </w:r>
      <w:r w:rsidR="00387373">
        <w:t xml:space="preserve">, sadece ilk harf büyük, </w:t>
      </w:r>
      <w:r w:rsidR="00256B67">
        <w:t xml:space="preserve">“Times New Roman” Fontunda, 9 Punto, </w:t>
      </w:r>
      <w:r w:rsidR="00387373">
        <w:t>“Şekil Üstü Bilgi” yazı stilinde</w:t>
      </w:r>
      <w:r w:rsidRPr="003D5665">
        <w:t>)</w:t>
      </w:r>
      <w:r>
        <w:rPr>
          <w:noProof/>
          <w:kern w:val="2"/>
          <w14:ligatures w14:val="standardContextual"/>
        </w:rPr>
        <w:drawing>
          <wp:inline distT="0" distB="0" distL="0" distR="0" wp14:anchorId="2BCB8ECF" wp14:editId="52E8CDB6">
            <wp:extent cx="3629025" cy="3114675"/>
            <wp:effectExtent l="0" t="0" r="9525" b="9525"/>
            <wp:docPr id="11502984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3114675"/>
                    </a:xfrm>
                    <a:prstGeom prst="rect">
                      <a:avLst/>
                    </a:prstGeom>
                    <a:noFill/>
                  </pic:spPr>
                </pic:pic>
              </a:graphicData>
            </a:graphic>
          </wp:inline>
        </w:drawing>
      </w:r>
    </w:p>
    <w:p w14:paraId="2025C0DC" w14:textId="3D3E1922" w:rsidR="008123B5" w:rsidRDefault="008123B5" w:rsidP="008123B5">
      <w:pPr>
        <w:pStyle w:val="Balk1Dzey"/>
      </w:pPr>
      <w:r w:rsidRPr="00A6738B">
        <w:t>SONUÇ</w:t>
      </w:r>
      <w:r w:rsidR="00BA5CB9">
        <w:t xml:space="preserve"> (BAĞLAÇLAR DAHİL KELİMELERİN TÜM HARFLERİ BÜYÜK VE KALIN,</w:t>
      </w:r>
      <w:r w:rsidR="00256B67">
        <w:t xml:space="preserve"> “T</w:t>
      </w:r>
      <w:r w:rsidR="0015718E">
        <w:t>ı</w:t>
      </w:r>
      <w:r w:rsidR="00256B67">
        <w:t>mes New Roman” Fontunda, 11 Punto,</w:t>
      </w:r>
      <w:r w:rsidR="00BA5CB9">
        <w:t xml:space="preserve"> BİÇİMLENDİRME STİLİ “BAŞLIK 1. DÜZEY”)</w:t>
      </w:r>
    </w:p>
    <w:p w14:paraId="04D3AE2B" w14:textId="26D6B69F" w:rsidR="00577CD0" w:rsidRPr="007D4339" w:rsidRDefault="00577CD0" w:rsidP="007D4339">
      <w:r w:rsidRPr="00577CD0">
        <w:t>Metin, Türkçe yazım kurallarına uygun olarak “T</w:t>
      </w:r>
      <w:r>
        <w:t>i</w:t>
      </w:r>
      <w:r w:rsidRPr="00577CD0">
        <w:t xml:space="preserve">mes </w:t>
      </w:r>
      <w:r>
        <w:t>N</w:t>
      </w:r>
      <w:r w:rsidRPr="00577CD0">
        <w:t xml:space="preserve">ew </w:t>
      </w:r>
      <w:r>
        <w:t>R</w:t>
      </w:r>
      <w:r w:rsidRPr="00577CD0">
        <w:t>oman” fontunda 1</w:t>
      </w:r>
      <w:r w:rsidR="00FF18AA" w:rsidRPr="007D4339">
        <w:t>1</w:t>
      </w:r>
      <w:r w:rsidRPr="00577CD0">
        <w:t xml:space="preserve"> punto ve “</w:t>
      </w:r>
      <w:r>
        <w:t>N</w:t>
      </w:r>
      <w:r w:rsidRPr="00577CD0">
        <w:t>ormal” stilinde yazılmalıdır.</w:t>
      </w:r>
      <w:r w:rsidR="00FF18AA" w:rsidRPr="007D4339">
        <w:t xml:space="preserve"> </w:t>
      </w:r>
      <w:r w:rsidRPr="00577CD0">
        <w:t>Paragraf başlangıçlarında girinti yapılmamalıdır.</w:t>
      </w:r>
    </w:p>
    <w:p w14:paraId="5849F403" w14:textId="3954C9EF" w:rsidR="008123B5" w:rsidRDefault="008123B5" w:rsidP="008123B5">
      <w:pPr>
        <w:pStyle w:val="Balk1Dzey"/>
      </w:pPr>
      <w:r w:rsidRPr="00A6738B">
        <w:t>KAYNAKÇA</w:t>
      </w:r>
      <w:r w:rsidR="00BA5CB9">
        <w:t xml:space="preserve"> (BAĞLAÇLAR DAHİL KELİMELERİN TÜM HARFLERİ BÜYÜK VE KALIN,</w:t>
      </w:r>
      <w:r w:rsidR="00256B67">
        <w:t xml:space="preserve"> “T</w:t>
      </w:r>
      <w:r w:rsidR="0015718E">
        <w:t>ı</w:t>
      </w:r>
      <w:r w:rsidR="00256B67">
        <w:t>mes New Roman” Fontunda, 11 Punto,</w:t>
      </w:r>
      <w:r w:rsidR="00BA5CB9">
        <w:t xml:space="preserve"> BİÇİMLENDİRME STİLİ “BAŞLIK 1. DÜZEY”)</w:t>
      </w:r>
    </w:p>
    <w:p w14:paraId="19B05FC6" w14:textId="121807AD" w:rsidR="00F051CC" w:rsidRPr="001B668C" w:rsidRDefault="001B668C" w:rsidP="00F051CC">
      <w:r w:rsidRPr="001B668C">
        <w:t xml:space="preserve">Dergiye gönderilen yazılarda </w:t>
      </w:r>
      <w:r>
        <w:t>kaynakça</w:t>
      </w:r>
      <w:r w:rsidRPr="001B668C">
        <w:t xml:space="preserve"> Oxford </w:t>
      </w:r>
      <w:proofErr w:type="spellStart"/>
      <w:r w:rsidRPr="001B668C">
        <w:t>University</w:t>
      </w:r>
      <w:proofErr w:type="spellEnd"/>
      <w:r w:rsidRPr="001B668C">
        <w:t xml:space="preserve"> Standard </w:t>
      </w:r>
      <w:proofErr w:type="spellStart"/>
      <w:r w:rsidRPr="001B668C">
        <w:t>for</w:t>
      </w:r>
      <w:proofErr w:type="spellEnd"/>
      <w:r w:rsidRPr="001B668C">
        <w:t xml:space="preserve"> </w:t>
      </w:r>
      <w:proofErr w:type="spellStart"/>
      <w:r w:rsidRPr="001B668C">
        <w:t>the</w:t>
      </w:r>
      <w:proofErr w:type="spellEnd"/>
      <w:r w:rsidRPr="001B668C">
        <w:t xml:space="preserve"> </w:t>
      </w:r>
      <w:proofErr w:type="spellStart"/>
      <w:r w:rsidRPr="001B668C">
        <w:t>Citation</w:t>
      </w:r>
      <w:proofErr w:type="spellEnd"/>
      <w:r w:rsidRPr="001B668C">
        <w:t xml:space="preserve"> of Legal </w:t>
      </w:r>
      <w:proofErr w:type="spellStart"/>
      <w:r w:rsidRPr="001B668C">
        <w:t>Authorities</w:t>
      </w:r>
      <w:proofErr w:type="spellEnd"/>
      <w:r w:rsidRPr="001B668C">
        <w:t xml:space="preserve"> (OSCOLA) stilinde hazırlanmalıdır. İlgili referans sisteminin son haline </w:t>
      </w:r>
      <w:r w:rsidR="00A00000">
        <w:t>&lt;</w:t>
      </w:r>
      <w:r w:rsidRPr="001B668C">
        <w:t>https://www.law.ox.ac.uk/sites/default/files/migrated/oscola_4th_edn_hart_2012.pdf</w:t>
      </w:r>
      <w:r w:rsidR="00A00000">
        <w:t>&gt;</w:t>
      </w:r>
      <w:r w:rsidRPr="001B668C">
        <w:t xml:space="preserve"> aracılığıyla erişilebilir.</w:t>
      </w:r>
      <w:r w:rsidR="0015718E">
        <w:t xml:space="preserve"> </w:t>
      </w:r>
      <w:r w:rsidR="00286D31" w:rsidRPr="00286D31">
        <w:t xml:space="preserve">Kaynakçanın, dipnot atıflarından ne açılardan </w:t>
      </w:r>
      <w:r w:rsidR="00286D31" w:rsidRPr="00286D31">
        <w:lastRenderedPageBreak/>
        <w:t xml:space="preserve">farklı olması gerektiğine ilişkin olarak, verilen </w:t>
      </w:r>
      <w:r w:rsidR="00286D31">
        <w:t>bağlantı ile erişilen dosyanın</w:t>
      </w:r>
      <w:r w:rsidR="00286D31" w:rsidRPr="00286D31">
        <w:t xml:space="preserve"> 11 ve 12. sayfalarındaki kurallar dikkate alınmalıdır.</w:t>
      </w:r>
      <w:r w:rsidR="00286D31" w:rsidRPr="00286D31" w:rsidDel="00286D31">
        <w:t xml:space="preserve"> </w:t>
      </w:r>
      <w:r w:rsidR="00F051CC">
        <w:t xml:space="preserve"> </w:t>
      </w:r>
      <w:r w:rsidR="0073205E">
        <w:t>“Times New Roman” fontunda</w:t>
      </w:r>
      <w:r w:rsidR="00256B67">
        <w:t xml:space="preserve">, 11 punto olarak </w:t>
      </w:r>
      <w:r w:rsidR="00F051CC">
        <w:t>“Kaynakça” yazı stilinde aşağıdaki örnekler üzerinden oluşturulmalıdır.</w:t>
      </w:r>
      <w:r w:rsidR="007202A7">
        <w:t xml:space="preserve"> </w:t>
      </w:r>
      <w:r w:rsidR="007D4339" w:rsidRPr="007D4339">
        <w:t>Kaynaklar, bibliyografyada yazar soyadına göre alfabetik sıraya göre düzenlenmelidir. </w:t>
      </w:r>
      <w:r w:rsidR="007202A7">
        <w:t xml:space="preserve">Verilen kaynağın sonuna nokta konmamalıdır. </w:t>
      </w:r>
    </w:p>
    <w:p w14:paraId="20B541F2" w14:textId="77777777" w:rsidR="00F72E2E" w:rsidRPr="00F72E2E" w:rsidRDefault="00F72E2E" w:rsidP="00F72E2E">
      <w:pPr>
        <w:pStyle w:val="Kaynaka"/>
      </w:pPr>
      <w:r w:rsidRPr="00F72E2E">
        <w:t>Kitaplar ve kitap bölümleri için:</w:t>
      </w:r>
    </w:p>
    <w:p w14:paraId="2B6D5C5C" w14:textId="2DA84B85" w:rsidR="00474C00" w:rsidRDefault="00474C00" w:rsidP="00474C00">
      <w:pPr>
        <w:pStyle w:val="Kaynaka"/>
      </w:pPr>
      <w:r>
        <w:t>Kula-Değirmenci N, Türk Hukukunda Deniz Alacaklarına Karşı Sorumluluğu Sınırlama Fonu (1. Baskı, On İki Levha Yayıncılık 2015)</w:t>
      </w:r>
    </w:p>
    <w:p w14:paraId="1D7D0C1E" w14:textId="28A42385" w:rsidR="00474C00" w:rsidRDefault="00474C00" w:rsidP="00474C00">
      <w:pPr>
        <w:pStyle w:val="Kaynaka"/>
      </w:pPr>
      <w:r>
        <w:t xml:space="preserve">Acer Y ve Kaya İ, Uluslararası Hukuk İngilizce Özetli Ders Kitabı (12. Baskı, Seçkin </w:t>
      </w:r>
      <w:proofErr w:type="spellStart"/>
      <w:r>
        <w:t>Yayınclılık</w:t>
      </w:r>
      <w:proofErr w:type="spellEnd"/>
      <w:r>
        <w:t xml:space="preserve"> 2021)</w:t>
      </w:r>
    </w:p>
    <w:p w14:paraId="46302B8B" w14:textId="3EEECF57" w:rsidR="00F72E2E" w:rsidRPr="00F72E2E" w:rsidRDefault="00474C00" w:rsidP="00F72E2E">
      <w:pPr>
        <w:pStyle w:val="Kaynaka"/>
      </w:pPr>
      <w:r>
        <w:t xml:space="preserve">Şenocak K, ‘Sorumluluk Konusu Olaya Kasten Neden Olma (TTK m. 1477)’, Samim </w:t>
      </w:r>
      <w:proofErr w:type="spellStart"/>
      <w:r>
        <w:t>Ünan</w:t>
      </w:r>
      <w:proofErr w:type="spellEnd"/>
      <w:r>
        <w:t xml:space="preserve"> ve Emine Yazıcıoğlu (editörler), Sigorta Hukuku Sempozyumları (1. Baskı, On İki Levha Yayıncılık 2018)</w:t>
      </w:r>
    </w:p>
    <w:p w14:paraId="6AF06C2B" w14:textId="77777777" w:rsidR="00474C00" w:rsidRDefault="00474C00" w:rsidP="00F72E2E">
      <w:pPr>
        <w:pStyle w:val="Kaynaka"/>
      </w:pPr>
    </w:p>
    <w:p w14:paraId="410359EC" w14:textId="4B57309A" w:rsidR="00F72E2E" w:rsidRPr="00F72E2E" w:rsidRDefault="00F72E2E" w:rsidP="00F72E2E">
      <w:pPr>
        <w:pStyle w:val="Kaynaka"/>
      </w:pPr>
      <w:r w:rsidRPr="00F72E2E">
        <w:t>Makale, tez ve tebliğler için:</w:t>
      </w:r>
    </w:p>
    <w:p w14:paraId="61E85844" w14:textId="0072CB60" w:rsidR="00474C00" w:rsidRDefault="00474C00" w:rsidP="00474C00">
      <w:pPr>
        <w:pStyle w:val="Kaynaka"/>
      </w:pPr>
      <w:r>
        <w:t xml:space="preserve">Demir İ, ‘Deniz Alacaklarına Karşı Mesuliyetin Sınırlandırılması Hakkında Milletlerarası </w:t>
      </w:r>
      <w:proofErr w:type="spellStart"/>
      <w:r>
        <w:t>Sözleşme’de</w:t>
      </w:r>
      <w:proofErr w:type="spellEnd"/>
      <w:r>
        <w:t xml:space="preserve"> Yapılan 2012 Değişikliklerinin Değerlendirilmesi’ (2015) 31(1) BATİDER 111</w:t>
      </w:r>
    </w:p>
    <w:p w14:paraId="298F21CA" w14:textId="7F918906" w:rsidR="00474C00" w:rsidRDefault="00474C00" w:rsidP="00474C00">
      <w:pPr>
        <w:pStyle w:val="Kaynaka"/>
      </w:pPr>
      <w:proofErr w:type="spellStart"/>
      <w:r>
        <w:t>Herberg</w:t>
      </w:r>
      <w:proofErr w:type="spellEnd"/>
      <w:r>
        <w:t xml:space="preserve"> J, ‘</w:t>
      </w:r>
      <w:proofErr w:type="spellStart"/>
      <w:r>
        <w:t>Injunctive</w:t>
      </w:r>
      <w:proofErr w:type="spellEnd"/>
      <w:r>
        <w:t xml:space="preserve"> </w:t>
      </w:r>
      <w:proofErr w:type="spellStart"/>
      <w:r>
        <w:t>Relief</w:t>
      </w:r>
      <w:proofErr w:type="spellEnd"/>
      <w:r>
        <w:t xml:space="preserve"> </w:t>
      </w:r>
      <w:proofErr w:type="spellStart"/>
      <w:r>
        <w:t>for</w:t>
      </w:r>
      <w:proofErr w:type="spellEnd"/>
      <w:r>
        <w:t xml:space="preserve"> </w:t>
      </w:r>
      <w:proofErr w:type="spellStart"/>
      <w:r>
        <w:t>Wrongful</w:t>
      </w:r>
      <w:proofErr w:type="spellEnd"/>
      <w:r>
        <w:t xml:space="preserve"> </w:t>
      </w:r>
      <w:proofErr w:type="spellStart"/>
      <w:r>
        <w:t>Termination</w:t>
      </w:r>
      <w:proofErr w:type="spellEnd"/>
      <w:r>
        <w:t xml:space="preserve"> of </w:t>
      </w:r>
      <w:proofErr w:type="spellStart"/>
      <w:r>
        <w:t>Employment</w:t>
      </w:r>
      <w:proofErr w:type="spellEnd"/>
      <w:r>
        <w:t xml:space="preserve">’ (Doktora Tezi, </w:t>
      </w:r>
      <w:proofErr w:type="spellStart"/>
      <w:r>
        <w:t>University</w:t>
      </w:r>
      <w:proofErr w:type="spellEnd"/>
      <w:r>
        <w:t xml:space="preserve"> of Oxford 1989)</w:t>
      </w:r>
    </w:p>
    <w:p w14:paraId="675C8A8A" w14:textId="6CBCDFBC" w:rsidR="00F72E2E" w:rsidRPr="00F72E2E" w:rsidRDefault="00474C00" w:rsidP="00F72E2E">
      <w:pPr>
        <w:pStyle w:val="Kaynaka"/>
      </w:pPr>
      <w:proofErr w:type="spellStart"/>
      <w:r>
        <w:t>McFarlane</w:t>
      </w:r>
      <w:proofErr w:type="spellEnd"/>
      <w:r>
        <w:t xml:space="preserve"> B </w:t>
      </w:r>
      <w:proofErr w:type="spellStart"/>
      <w:r>
        <w:t>and</w:t>
      </w:r>
      <w:proofErr w:type="spellEnd"/>
      <w:r>
        <w:t xml:space="preserve"> Nolan B, ‘</w:t>
      </w:r>
      <w:proofErr w:type="spellStart"/>
      <w:r>
        <w:t>Remedying</w:t>
      </w:r>
      <w:proofErr w:type="spellEnd"/>
      <w:r>
        <w:t xml:space="preserve"> </w:t>
      </w:r>
      <w:proofErr w:type="spellStart"/>
      <w:r>
        <w:t>Reliance</w:t>
      </w:r>
      <w:proofErr w:type="spellEnd"/>
      <w:r>
        <w:t xml:space="preserve">: </w:t>
      </w:r>
      <w:proofErr w:type="spellStart"/>
      <w:r>
        <w:t>The</w:t>
      </w:r>
      <w:proofErr w:type="spellEnd"/>
      <w:r>
        <w:t xml:space="preserve"> </w:t>
      </w:r>
      <w:proofErr w:type="spellStart"/>
      <w:r>
        <w:t>Future</w:t>
      </w:r>
      <w:proofErr w:type="spellEnd"/>
      <w:r>
        <w:t xml:space="preserve"> Development of </w:t>
      </w:r>
      <w:proofErr w:type="spellStart"/>
      <w:r>
        <w:t>Promissory</w:t>
      </w:r>
      <w:proofErr w:type="spellEnd"/>
      <w:r>
        <w:t xml:space="preserve"> </w:t>
      </w:r>
      <w:proofErr w:type="spellStart"/>
      <w:r>
        <w:t>and</w:t>
      </w:r>
      <w:proofErr w:type="spellEnd"/>
      <w:r>
        <w:t xml:space="preserve"> </w:t>
      </w:r>
      <w:proofErr w:type="spellStart"/>
      <w:r>
        <w:t>Proprietary</w:t>
      </w:r>
      <w:proofErr w:type="spellEnd"/>
      <w:r>
        <w:t xml:space="preserve"> </w:t>
      </w:r>
      <w:proofErr w:type="spellStart"/>
      <w:r>
        <w:t>Estoppel</w:t>
      </w:r>
      <w:proofErr w:type="spellEnd"/>
      <w:r>
        <w:t xml:space="preserve"> in English </w:t>
      </w:r>
      <w:proofErr w:type="spellStart"/>
      <w:r>
        <w:t>Law</w:t>
      </w:r>
      <w:proofErr w:type="spellEnd"/>
      <w:r>
        <w:t>’ (</w:t>
      </w:r>
      <w:proofErr w:type="spellStart"/>
      <w:r>
        <w:t>Obligations</w:t>
      </w:r>
      <w:proofErr w:type="spellEnd"/>
      <w:r>
        <w:t xml:space="preserve"> III Conference, </w:t>
      </w:r>
      <w:proofErr w:type="spellStart"/>
      <w:r>
        <w:t>Brisbane</w:t>
      </w:r>
      <w:proofErr w:type="spellEnd"/>
      <w:r>
        <w:t>, 2006 Temmuz)</w:t>
      </w:r>
    </w:p>
    <w:p w14:paraId="665E466B" w14:textId="77777777" w:rsidR="00474C00" w:rsidRDefault="00474C00" w:rsidP="00F72E2E">
      <w:pPr>
        <w:pStyle w:val="Kaynaka"/>
      </w:pPr>
    </w:p>
    <w:p w14:paraId="64165789" w14:textId="5CE55E44" w:rsidR="00F72E2E" w:rsidRPr="00F72E2E" w:rsidRDefault="00F72E2E" w:rsidP="00F72E2E">
      <w:pPr>
        <w:pStyle w:val="Kaynaka"/>
      </w:pPr>
      <w:r w:rsidRPr="00F72E2E">
        <w:t>İnternet kaynakları için:</w:t>
      </w:r>
    </w:p>
    <w:p w14:paraId="6BED5AB5" w14:textId="0311D24C" w:rsidR="00474C00" w:rsidRPr="00474C00" w:rsidRDefault="00474C00" w:rsidP="00474C00">
      <w:pPr>
        <w:pStyle w:val="Kaynaka"/>
        <w:rPr>
          <w:rFonts w:cstheme="minorBidi"/>
        </w:rPr>
      </w:pPr>
      <w:proofErr w:type="spellStart"/>
      <w:r w:rsidRPr="00474C00">
        <w:rPr>
          <w:rFonts w:cstheme="minorBidi"/>
        </w:rPr>
        <w:t>Cole</w:t>
      </w:r>
      <w:proofErr w:type="spellEnd"/>
      <w:r>
        <w:rPr>
          <w:rFonts w:cstheme="minorBidi"/>
        </w:rPr>
        <w:t xml:space="preserve"> S</w:t>
      </w:r>
      <w:r w:rsidRPr="00474C00">
        <w:rPr>
          <w:rFonts w:cstheme="minorBidi"/>
        </w:rPr>
        <w:t xml:space="preserve">, ‘Virtual </w:t>
      </w:r>
      <w:proofErr w:type="spellStart"/>
      <w:r w:rsidRPr="00474C00">
        <w:rPr>
          <w:rFonts w:cstheme="minorBidi"/>
        </w:rPr>
        <w:t>Friend</w:t>
      </w:r>
      <w:proofErr w:type="spellEnd"/>
      <w:r w:rsidRPr="00474C00">
        <w:rPr>
          <w:rFonts w:cstheme="minorBidi"/>
        </w:rPr>
        <w:t xml:space="preserve"> </w:t>
      </w:r>
      <w:proofErr w:type="spellStart"/>
      <w:r w:rsidRPr="00474C00">
        <w:rPr>
          <w:rFonts w:cstheme="minorBidi"/>
        </w:rPr>
        <w:t>Fires</w:t>
      </w:r>
      <w:proofErr w:type="spellEnd"/>
      <w:r w:rsidRPr="00474C00">
        <w:rPr>
          <w:rFonts w:cstheme="minorBidi"/>
        </w:rPr>
        <w:t xml:space="preserve"> </w:t>
      </w:r>
      <w:proofErr w:type="spellStart"/>
      <w:r w:rsidRPr="00474C00">
        <w:rPr>
          <w:rFonts w:cstheme="minorBidi"/>
        </w:rPr>
        <w:t>Employee</w:t>
      </w:r>
      <w:proofErr w:type="spellEnd"/>
      <w:r w:rsidRPr="00474C00">
        <w:rPr>
          <w:rFonts w:cstheme="minorBidi"/>
        </w:rPr>
        <w:t>’ s.e.t. 19 Kasım 2009</w:t>
      </w:r>
    </w:p>
    <w:p w14:paraId="7419CBE5" w14:textId="1628C922" w:rsidR="00474C00" w:rsidRDefault="00474C00" w:rsidP="00474C00">
      <w:pPr>
        <w:pStyle w:val="Kaynaka"/>
      </w:pPr>
      <w:r w:rsidRPr="00474C00">
        <w:t>&lt;</w:t>
      </w:r>
      <w:proofErr w:type="gramStart"/>
      <w:r w:rsidRPr="00474C00">
        <w:t>https://www.dehukam.org/faaliyet-raporlari</w:t>
      </w:r>
      <w:proofErr w:type="gramEnd"/>
      <w:r w:rsidRPr="00474C00">
        <w:t>&gt; s.e.t. 11 Haziran 2025</w:t>
      </w:r>
    </w:p>
    <w:p w14:paraId="77150EF8" w14:textId="77777777" w:rsidR="007C730F" w:rsidRPr="007C730F" w:rsidRDefault="007C730F" w:rsidP="007C730F"/>
    <w:p w14:paraId="1142D9C7" w14:textId="77777777" w:rsidR="00F72E2E" w:rsidRPr="00F72E2E" w:rsidRDefault="00F72E2E" w:rsidP="00F72E2E">
      <w:pPr>
        <w:pStyle w:val="Kaynaka"/>
      </w:pPr>
      <w:r w:rsidRPr="00F72E2E">
        <w:t>Mevzuat için:</w:t>
      </w:r>
    </w:p>
    <w:p w14:paraId="17F22A68" w14:textId="7F7AB546" w:rsidR="00F72E2E" w:rsidRPr="00F72E2E" w:rsidRDefault="00F72E2E" w:rsidP="00F72E2E">
      <w:pPr>
        <w:pStyle w:val="Kaynaka"/>
      </w:pPr>
      <w:r w:rsidRPr="00F72E2E">
        <w:t>Türk Medeni Kanunu, Kanun Numarası: 4721, Kabul Tarihi: 22.11.2001, RG 08.12.2001/24607</w:t>
      </w:r>
    </w:p>
    <w:p w14:paraId="40518989" w14:textId="77777777" w:rsidR="00F72E2E" w:rsidRPr="00F72E2E" w:rsidRDefault="00F72E2E" w:rsidP="00F72E2E">
      <w:pPr>
        <w:pStyle w:val="Kaynaka"/>
      </w:pPr>
    </w:p>
    <w:p w14:paraId="131617A0" w14:textId="77777777" w:rsidR="00F72E2E" w:rsidRPr="00F72E2E" w:rsidRDefault="00F72E2E" w:rsidP="00F72E2E">
      <w:pPr>
        <w:pStyle w:val="Kaynaka"/>
      </w:pPr>
      <w:r w:rsidRPr="00F72E2E">
        <w:t>Uluslararası sözleşmeler için:</w:t>
      </w:r>
    </w:p>
    <w:p w14:paraId="601B4F39" w14:textId="461A5ACF" w:rsidR="00F72E2E" w:rsidRPr="00F72E2E" w:rsidRDefault="00F72E2E" w:rsidP="00F72E2E">
      <w:pPr>
        <w:pStyle w:val="Kaynaka"/>
      </w:pPr>
      <w:r w:rsidRPr="008D260A">
        <w:t xml:space="preserve">International </w:t>
      </w:r>
      <w:proofErr w:type="spellStart"/>
      <w:r w:rsidRPr="008D260A">
        <w:t>Convention</w:t>
      </w:r>
      <w:proofErr w:type="spellEnd"/>
      <w:r w:rsidRPr="008D260A">
        <w:t xml:space="preserve"> on </w:t>
      </w:r>
      <w:proofErr w:type="spellStart"/>
      <w:r w:rsidRPr="008D260A">
        <w:t>Civil</w:t>
      </w:r>
      <w:proofErr w:type="spellEnd"/>
      <w:r w:rsidRPr="008D260A">
        <w:t xml:space="preserve"> </w:t>
      </w:r>
      <w:proofErr w:type="spellStart"/>
      <w:r w:rsidRPr="008D260A">
        <w:t>Liability</w:t>
      </w:r>
      <w:proofErr w:type="spellEnd"/>
      <w:r w:rsidRPr="008D260A">
        <w:t xml:space="preserve"> </w:t>
      </w:r>
      <w:proofErr w:type="spellStart"/>
      <w:r w:rsidRPr="008D260A">
        <w:t>for</w:t>
      </w:r>
      <w:proofErr w:type="spellEnd"/>
      <w:r w:rsidRPr="008D260A">
        <w:t xml:space="preserve"> </w:t>
      </w:r>
      <w:proofErr w:type="spellStart"/>
      <w:r w:rsidRPr="008D260A">
        <w:t>Oil</w:t>
      </w:r>
      <w:proofErr w:type="spellEnd"/>
      <w:r w:rsidRPr="008D260A">
        <w:t xml:space="preserve"> </w:t>
      </w:r>
      <w:proofErr w:type="spellStart"/>
      <w:r w:rsidRPr="008D260A">
        <w:t>Pollution</w:t>
      </w:r>
      <w:proofErr w:type="spellEnd"/>
      <w:r w:rsidRPr="008D260A">
        <w:t xml:space="preserve"> </w:t>
      </w:r>
      <w:proofErr w:type="spellStart"/>
      <w:r w:rsidRPr="008D260A">
        <w:t>Damage</w:t>
      </w:r>
      <w:proofErr w:type="spellEnd"/>
      <w:r w:rsidRPr="00F72E2E">
        <w:t>, 1992</w:t>
      </w:r>
    </w:p>
    <w:p w14:paraId="12BB3419" w14:textId="77777777" w:rsidR="00F72E2E" w:rsidRPr="00F72E2E" w:rsidRDefault="00F72E2E" w:rsidP="00F72E2E">
      <w:pPr>
        <w:pStyle w:val="Kaynaka"/>
      </w:pPr>
    </w:p>
    <w:p w14:paraId="32CA5642" w14:textId="77777777" w:rsidR="00F72E2E" w:rsidRPr="00F72E2E" w:rsidRDefault="00F72E2E" w:rsidP="00F72E2E">
      <w:pPr>
        <w:pStyle w:val="Kaynaka"/>
      </w:pPr>
      <w:r w:rsidRPr="00F72E2E">
        <w:t>Mahkeme kararları için:</w:t>
      </w:r>
    </w:p>
    <w:p w14:paraId="3F316E97" w14:textId="03CBC005" w:rsidR="00F72E2E" w:rsidRPr="00F72E2E" w:rsidRDefault="00F72E2E" w:rsidP="00F72E2E">
      <w:pPr>
        <w:pStyle w:val="Kaynaka"/>
      </w:pPr>
      <w:r w:rsidRPr="00F72E2E">
        <w:t>11.HD, 17.11.1981, E. 1980 / 4528, K. 1981 / 4880 (Erişim Kaynağı)</w:t>
      </w:r>
    </w:p>
    <w:p w14:paraId="673524F7" w14:textId="21893CFC" w:rsidR="00F72E2E" w:rsidRPr="00F72E2E" w:rsidRDefault="00F72E2E" w:rsidP="00F72E2E">
      <w:pPr>
        <w:pStyle w:val="Kaynaka"/>
      </w:pPr>
      <w:r w:rsidRPr="00F72E2E">
        <w:t>İstanbul BAM 37. HD, 6.7.2018, E. 2018/426, K. 2018/1194 (Erişim Kaynağı)</w:t>
      </w:r>
    </w:p>
    <w:p w14:paraId="07E1AB99" w14:textId="106813C9" w:rsidR="00F72E2E" w:rsidRPr="00F72E2E" w:rsidRDefault="00F72E2E" w:rsidP="00F72E2E">
      <w:pPr>
        <w:pStyle w:val="Kaynaka"/>
      </w:pPr>
      <w:r w:rsidRPr="00F72E2E">
        <w:t>İstanbul 17. Asliye Ticaret Mahkemesi, 18.12.2018, E. 2016/299, K. 2018/497 (Erişim Kaynağı)</w:t>
      </w:r>
    </w:p>
    <w:p w14:paraId="7780B484" w14:textId="77777777" w:rsidR="00F72E2E" w:rsidRPr="00F72E2E" w:rsidRDefault="00F72E2E" w:rsidP="00F72E2E">
      <w:pPr>
        <w:pStyle w:val="Kaynaka"/>
      </w:pPr>
    </w:p>
    <w:p w14:paraId="1F9A250A" w14:textId="77777777" w:rsidR="00F72E2E" w:rsidRPr="00F72E2E" w:rsidRDefault="00F72E2E" w:rsidP="00F72E2E">
      <w:pPr>
        <w:pStyle w:val="Kaynaka"/>
      </w:pPr>
      <w:r w:rsidRPr="00F72E2E">
        <w:t>Diğer ülkelere ait mahkeme kararları için:</w:t>
      </w:r>
    </w:p>
    <w:p w14:paraId="02E5F530" w14:textId="77777777" w:rsidR="007D4339" w:rsidRDefault="007D4339" w:rsidP="00F72E2E">
      <w:pPr>
        <w:pStyle w:val="Kaynaka"/>
      </w:pPr>
      <w:r w:rsidRPr="00F72E2E">
        <w:rPr>
          <w:i/>
          <w:iCs/>
        </w:rPr>
        <w:t xml:space="preserve">Brown v Board of </w:t>
      </w:r>
      <w:proofErr w:type="spellStart"/>
      <w:r w:rsidRPr="00F72E2E">
        <w:rPr>
          <w:i/>
          <w:iCs/>
        </w:rPr>
        <w:t>Education</w:t>
      </w:r>
      <w:proofErr w:type="spellEnd"/>
      <w:r w:rsidRPr="00F72E2E">
        <w:rPr>
          <w:i/>
          <w:iCs/>
        </w:rPr>
        <w:t xml:space="preserve"> of </w:t>
      </w:r>
      <w:proofErr w:type="spellStart"/>
      <w:r w:rsidRPr="00F72E2E">
        <w:rPr>
          <w:i/>
          <w:iCs/>
        </w:rPr>
        <w:t>Topeka</w:t>
      </w:r>
      <w:proofErr w:type="spellEnd"/>
      <w:r w:rsidRPr="00F72E2E">
        <w:t>, 347 U.S. 483 (1954)</w:t>
      </w:r>
    </w:p>
    <w:p w14:paraId="24ABF664" w14:textId="1F00F5E4" w:rsidR="007D4339" w:rsidRDefault="007D4339" w:rsidP="00F72E2E">
      <w:pPr>
        <w:pStyle w:val="Kaynaka"/>
      </w:pPr>
      <w:proofErr w:type="spellStart"/>
      <w:r w:rsidRPr="00F72E2E">
        <w:rPr>
          <w:i/>
          <w:iCs/>
        </w:rPr>
        <w:t>Corr</w:t>
      </w:r>
      <w:proofErr w:type="spellEnd"/>
      <w:r w:rsidRPr="00F72E2E">
        <w:rPr>
          <w:i/>
          <w:iCs/>
        </w:rPr>
        <w:t xml:space="preserve"> v IBC </w:t>
      </w:r>
      <w:proofErr w:type="spellStart"/>
      <w:r w:rsidRPr="00F72E2E">
        <w:rPr>
          <w:i/>
          <w:iCs/>
        </w:rPr>
        <w:t>Vehicles</w:t>
      </w:r>
      <w:proofErr w:type="spellEnd"/>
      <w:r w:rsidRPr="00F72E2E">
        <w:rPr>
          <w:i/>
          <w:iCs/>
        </w:rPr>
        <w:t xml:space="preserve"> </w:t>
      </w:r>
      <w:proofErr w:type="spellStart"/>
      <w:r w:rsidRPr="00F72E2E">
        <w:rPr>
          <w:i/>
          <w:iCs/>
        </w:rPr>
        <w:t>Ltd</w:t>
      </w:r>
      <w:proofErr w:type="spellEnd"/>
      <w:r w:rsidRPr="00F72E2E">
        <w:t xml:space="preserve"> [2008] UKHL 13, [2008] 1 AC 884</w:t>
      </w:r>
    </w:p>
    <w:p w14:paraId="463174AB" w14:textId="09F8B106" w:rsidR="00F72E2E" w:rsidRPr="00F72E2E" w:rsidRDefault="00F72E2E" w:rsidP="00F72E2E">
      <w:pPr>
        <w:pStyle w:val="Kaynaka"/>
      </w:pPr>
      <w:r w:rsidRPr="00F72E2E">
        <w:rPr>
          <w:i/>
          <w:iCs/>
        </w:rPr>
        <w:t xml:space="preserve">Land, Island </w:t>
      </w:r>
      <w:proofErr w:type="spellStart"/>
      <w:r w:rsidRPr="00F72E2E">
        <w:rPr>
          <w:i/>
          <w:iCs/>
        </w:rPr>
        <w:t>and</w:t>
      </w:r>
      <w:proofErr w:type="spellEnd"/>
      <w:r w:rsidRPr="00F72E2E">
        <w:rPr>
          <w:i/>
          <w:iCs/>
        </w:rPr>
        <w:t xml:space="preserve"> </w:t>
      </w:r>
      <w:proofErr w:type="spellStart"/>
      <w:r w:rsidRPr="00F72E2E">
        <w:rPr>
          <w:i/>
          <w:iCs/>
        </w:rPr>
        <w:t>Maritime</w:t>
      </w:r>
      <w:proofErr w:type="spellEnd"/>
      <w:r w:rsidRPr="00F72E2E">
        <w:rPr>
          <w:i/>
          <w:iCs/>
        </w:rPr>
        <w:t xml:space="preserve"> </w:t>
      </w:r>
      <w:proofErr w:type="spellStart"/>
      <w:r w:rsidRPr="00F72E2E">
        <w:rPr>
          <w:i/>
          <w:iCs/>
        </w:rPr>
        <w:t>Frontier</w:t>
      </w:r>
      <w:proofErr w:type="spellEnd"/>
      <w:r w:rsidRPr="00F72E2E">
        <w:rPr>
          <w:i/>
          <w:iCs/>
        </w:rPr>
        <w:t xml:space="preserve"> Case (El Salvador/Honduras, </w:t>
      </w:r>
      <w:proofErr w:type="spellStart"/>
      <w:r w:rsidRPr="00F72E2E">
        <w:rPr>
          <w:i/>
          <w:iCs/>
        </w:rPr>
        <w:t>Nicaragua</w:t>
      </w:r>
      <w:proofErr w:type="spellEnd"/>
      <w:r w:rsidRPr="00F72E2E">
        <w:rPr>
          <w:i/>
          <w:iCs/>
        </w:rPr>
        <w:t xml:space="preserve"> </w:t>
      </w:r>
      <w:proofErr w:type="spellStart"/>
      <w:r w:rsidRPr="00F72E2E">
        <w:rPr>
          <w:i/>
          <w:iCs/>
        </w:rPr>
        <w:t>intervening</w:t>
      </w:r>
      <w:proofErr w:type="spellEnd"/>
      <w:r w:rsidRPr="00F72E2E">
        <w:rPr>
          <w:i/>
          <w:iCs/>
        </w:rPr>
        <w:t>)</w:t>
      </w:r>
      <w:r w:rsidRPr="00F72E2E">
        <w:t xml:space="preserve"> (Application </w:t>
      </w:r>
      <w:proofErr w:type="spellStart"/>
      <w:r w:rsidRPr="00F72E2E">
        <w:t>for</w:t>
      </w:r>
      <w:proofErr w:type="spellEnd"/>
      <w:r w:rsidRPr="00F72E2E">
        <w:t xml:space="preserve"> </w:t>
      </w:r>
      <w:proofErr w:type="spellStart"/>
      <w:r w:rsidRPr="00F72E2E">
        <w:t>Intervention</w:t>
      </w:r>
      <w:proofErr w:type="spellEnd"/>
      <w:r w:rsidRPr="00F72E2E">
        <w:t xml:space="preserve">) [1990] ICJ </w:t>
      </w:r>
      <w:proofErr w:type="spellStart"/>
      <w:r w:rsidRPr="00F72E2E">
        <w:t>Rep</w:t>
      </w:r>
      <w:proofErr w:type="spellEnd"/>
      <w:r w:rsidRPr="00F72E2E">
        <w:t xml:space="preserve"> 92</w:t>
      </w:r>
    </w:p>
    <w:p w14:paraId="584C470A" w14:textId="551A01A2" w:rsidR="00F72E2E" w:rsidRPr="00F72E2E" w:rsidRDefault="00F72E2E" w:rsidP="00F72E2E">
      <w:pPr>
        <w:pStyle w:val="Kaynaka"/>
      </w:pPr>
    </w:p>
    <w:p w14:paraId="3074E9A0" w14:textId="2CF1D8E1" w:rsidR="00F72E2E" w:rsidRPr="00F72E2E" w:rsidRDefault="00F72E2E" w:rsidP="00F72E2E">
      <w:pPr>
        <w:pStyle w:val="Kaynaka"/>
      </w:pPr>
    </w:p>
    <w:p w14:paraId="10337B84" w14:textId="77777777" w:rsidR="00F72E2E" w:rsidRPr="00F72E2E" w:rsidRDefault="00F72E2E" w:rsidP="00F72E2E">
      <w:pPr>
        <w:pStyle w:val="Kaynaka"/>
      </w:pPr>
    </w:p>
    <w:p w14:paraId="22163482" w14:textId="77777777" w:rsidR="00F72E2E" w:rsidRPr="00F72E2E" w:rsidRDefault="00F72E2E" w:rsidP="00F72E2E">
      <w:pPr>
        <w:pStyle w:val="Kaynaka"/>
      </w:pPr>
      <w:proofErr w:type="gramStart"/>
      <w:r w:rsidRPr="00F72E2E">
        <w:t>Resmi</w:t>
      </w:r>
      <w:proofErr w:type="gramEnd"/>
      <w:r w:rsidRPr="00F72E2E">
        <w:t xml:space="preserve"> </w:t>
      </w:r>
      <w:proofErr w:type="spellStart"/>
      <w:r w:rsidRPr="00F72E2E">
        <w:t>Gazete’de</w:t>
      </w:r>
      <w:proofErr w:type="spellEnd"/>
      <w:r w:rsidRPr="00F72E2E">
        <w:t xml:space="preserve"> yayınlanan karar </w:t>
      </w:r>
      <w:proofErr w:type="spellStart"/>
      <w:r w:rsidRPr="00F72E2E">
        <w:t>vb.’ne</w:t>
      </w:r>
      <w:proofErr w:type="spellEnd"/>
      <w:r w:rsidRPr="00F72E2E">
        <w:t xml:space="preserve"> metinler için:</w:t>
      </w:r>
    </w:p>
    <w:p w14:paraId="1741E706" w14:textId="25B22232" w:rsidR="00577CD0" w:rsidRDefault="00F72E2E" w:rsidP="007202A7">
      <w:r w:rsidRPr="00F72E2E">
        <w:t>RG 24.07.2001/24472</w:t>
      </w:r>
      <w:bookmarkEnd w:id="0"/>
      <w:bookmarkEnd w:id="1"/>
      <w:r w:rsidR="00577CD0">
        <w:t xml:space="preserve"> </w:t>
      </w:r>
    </w:p>
    <w:p w14:paraId="537278C5" w14:textId="77777777" w:rsidR="00083839" w:rsidRDefault="00083839" w:rsidP="007202A7"/>
    <w:p w14:paraId="7276B024" w14:textId="3DD6A1D2" w:rsidR="008D260A" w:rsidRDefault="008D260A" w:rsidP="007202A7">
      <w:r w:rsidRPr="008D260A">
        <w:t>Bibliyografyada aynı yazarın birden fazla eserine atıfta bulunuluyorsa, yazarın eserlerini kronolojik sırayla (en eskiden başlayarak) ve tek bir yıl içinde</w:t>
      </w:r>
      <w:r>
        <w:t xml:space="preserve"> yayımlanan eserlerde</w:t>
      </w:r>
      <w:r w:rsidRPr="008D260A">
        <w:t xml:space="preserve"> başlığın ilk kelimesine göre alfabetik olarak sıralanmalıdır. İlk esere yapılan atıftan sonra yazar adı uzun çizgi ile değiştirilmelidir. Birden fazla yazara ait eserler ilk yazarın adı altında bu yazarın tek yazarlı eserlerinden sonra alfabetik olarak sıralanmalıdır. İlk yazarın birden fazla ortak yazarlı eseri varsa, ortak yazarlı eserleri ortak yazar soyadına göre alfabetik olarak sıralanmalıdır. Aynı ilk yazar ve ortak yazarın birden fazla eserine atıfta </w:t>
      </w:r>
      <w:r w:rsidRPr="008D260A">
        <w:lastRenderedPageBreak/>
        <w:t>bulunuluyorsa, eserler kronolojik olarak sıralanmalı ve her seferinde ortak yazarın adını tekrarlanmalıdır.</w:t>
      </w:r>
    </w:p>
    <w:p w14:paraId="323D1EF7" w14:textId="77777777" w:rsidR="008D260A" w:rsidRDefault="008D260A" w:rsidP="008D260A">
      <w:pPr>
        <w:pStyle w:val="Kaynaka"/>
      </w:pPr>
      <w:r w:rsidRPr="008D260A">
        <w:t xml:space="preserve">Atamer K, ‘1976 Sınırlı Sorumluluk ve 1992 Petrol Kirliliği Sözleşmelerinin </w:t>
      </w:r>
      <w:proofErr w:type="spellStart"/>
      <w:r w:rsidRPr="008D260A">
        <w:t>Tatbikatı’na</w:t>
      </w:r>
      <w:proofErr w:type="spellEnd"/>
      <w:r w:rsidRPr="008D260A">
        <w:t xml:space="preserve"> Dair Yasal Düzenleme Taslağı ve Gerekçesi’, </w:t>
      </w:r>
      <w:r w:rsidRPr="008D260A">
        <w:rPr>
          <w:i/>
          <w:iCs/>
        </w:rPr>
        <w:t xml:space="preserve">Bilgi Toplumunda Hukuk – Prof. Dr. Ünal </w:t>
      </w:r>
      <w:proofErr w:type="spellStart"/>
      <w:r w:rsidRPr="008D260A">
        <w:rPr>
          <w:i/>
          <w:iCs/>
        </w:rPr>
        <w:t>Tekinalp’e</w:t>
      </w:r>
      <w:proofErr w:type="spellEnd"/>
      <w:r w:rsidRPr="008D260A">
        <w:rPr>
          <w:i/>
          <w:iCs/>
        </w:rPr>
        <w:t xml:space="preserve"> Armağan, Cilt 1</w:t>
      </w:r>
      <w:r w:rsidRPr="008D260A">
        <w:t> (1</w:t>
      </w:r>
      <w:r>
        <w:t>. Baskı</w:t>
      </w:r>
      <w:r w:rsidRPr="008D260A">
        <w:t>, BETA 2003) 849</w:t>
      </w:r>
      <w:r>
        <w:t xml:space="preserve"> </w:t>
      </w:r>
      <w:r w:rsidRPr="008D260A">
        <w:t>(‘Sınırlı Sorumluluk’)</w:t>
      </w:r>
    </w:p>
    <w:p w14:paraId="0440E774" w14:textId="77777777" w:rsidR="008D260A" w:rsidRDefault="008D260A" w:rsidP="008D260A">
      <w:pPr>
        <w:pStyle w:val="Kaynaka"/>
      </w:pPr>
      <w:r w:rsidRPr="008D260A">
        <w:t xml:space="preserve">—— ‘Yeni Türk Ticaret Kanunu Uyarınca “Zarar </w:t>
      </w:r>
      <w:proofErr w:type="spellStart"/>
      <w:r w:rsidRPr="008D260A">
        <w:t>Sigortaları”na</w:t>
      </w:r>
      <w:proofErr w:type="spellEnd"/>
      <w:r w:rsidRPr="008D260A">
        <w:t xml:space="preserve"> Giriş’ (2011) 27 BATİDER 21 (‘Zarar Sigortaları’)</w:t>
      </w:r>
    </w:p>
    <w:p w14:paraId="46446675" w14:textId="60060446" w:rsidR="008D260A" w:rsidRDefault="008D260A" w:rsidP="008D260A">
      <w:pPr>
        <w:pStyle w:val="Kaynaka"/>
      </w:pPr>
      <w:r w:rsidRPr="008D260A">
        <w:t>—— ‘Deniz Ticareti Hukuku’na İlişkin Tartışmalı İçtihatların Yeni Türk Ticaret Kanunu Uyarınca Değerlendirilmesi’, </w:t>
      </w:r>
      <w:r w:rsidRPr="008D260A">
        <w:rPr>
          <w:i/>
          <w:iCs/>
        </w:rPr>
        <w:t xml:space="preserve">Ticaret Hukuku ve Yargıtay Kararları Sempozyumu XXVI, Bildiriler- </w:t>
      </w:r>
      <w:proofErr w:type="spellStart"/>
      <w:r w:rsidRPr="008D260A">
        <w:rPr>
          <w:i/>
          <w:iCs/>
        </w:rPr>
        <w:t>Tartışmalar</w:t>
      </w:r>
      <w:proofErr w:type="spellEnd"/>
      <w:r w:rsidRPr="008D260A">
        <w:rPr>
          <w:i/>
          <w:iCs/>
        </w:rPr>
        <w:t>, 14 Aralık 2012 </w:t>
      </w:r>
      <w:r w:rsidRPr="008D260A">
        <w:t>(1</w:t>
      </w:r>
      <w:r>
        <w:t>. Baskı</w:t>
      </w:r>
      <w:r w:rsidRPr="008D260A">
        <w:t>, Banka ve Ticaret Hukuku Araştırma Enstitüsü 2013) 211 (‘Tartışmalı İçtihatlar’)</w:t>
      </w:r>
    </w:p>
    <w:p w14:paraId="3AE0622A" w14:textId="4D0E2A5B" w:rsidR="008D260A" w:rsidRDefault="008D260A" w:rsidP="008D260A">
      <w:pPr>
        <w:pStyle w:val="Kaynaka"/>
      </w:pPr>
      <w:r w:rsidRPr="008D260A">
        <w:t>—— </w:t>
      </w:r>
      <w:r w:rsidRPr="008D260A">
        <w:rPr>
          <w:i/>
          <w:iCs/>
        </w:rPr>
        <w:t>Deniz Ticareti Hukuku, Cilt 1</w:t>
      </w:r>
      <w:r w:rsidRPr="008D260A">
        <w:t> (1</w:t>
      </w:r>
      <w:r>
        <w:t>. Baskı</w:t>
      </w:r>
      <w:r w:rsidRPr="008D260A">
        <w:t>, On İki Levha Yayıncılık 2017) (Deniz Ticareti)</w:t>
      </w:r>
    </w:p>
    <w:p w14:paraId="23CAE68D" w14:textId="6E0ABDF8" w:rsidR="007202A7" w:rsidRPr="007202A7" w:rsidRDefault="008D260A" w:rsidP="007D4339">
      <w:pPr>
        <w:pStyle w:val="Kaynaka"/>
      </w:pPr>
      <w:r w:rsidRPr="008D260A">
        <w:t xml:space="preserve">—— ve </w:t>
      </w:r>
      <w:proofErr w:type="spellStart"/>
      <w:r w:rsidRPr="008D260A">
        <w:t>Süzel</w:t>
      </w:r>
      <w:proofErr w:type="spellEnd"/>
      <w:r w:rsidRPr="008D260A">
        <w:t xml:space="preserve"> C, </w:t>
      </w:r>
      <w:r w:rsidRPr="007D4339">
        <w:rPr>
          <w:i/>
          <w:iCs/>
        </w:rPr>
        <w:t>Yeni Deniz Ticareti Hukuku’nun Kaynakları, Milletlerarası Sözleşmeler ve Açıklamalı Çevirileri, Bibliyografya, Mahkeme Kararları</w:t>
      </w:r>
      <w:r w:rsidRPr="008D260A">
        <w:t>, (1</w:t>
      </w:r>
      <w:r>
        <w:t>. Baskı</w:t>
      </w:r>
      <w:r w:rsidRPr="008D260A">
        <w:t>, On İki Levha Yayıncılık 2013)</w:t>
      </w:r>
    </w:p>
    <w:sectPr w:rsidR="007202A7" w:rsidRPr="007202A7" w:rsidSect="007C4986">
      <w:headerReference w:type="even" r:id="rId10"/>
      <w:headerReference w:type="default" r:id="rId11"/>
      <w:pgSz w:w="9185" w:h="12984" w:code="28"/>
      <w:pgMar w:top="1361" w:right="1077" w:bottom="851" w:left="107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F5B3" w14:textId="77777777" w:rsidR="00556885" w:rsidRDefault="00556885" w:rsidP="00E359CE">
      <w:pPr>
        <w:spacing w:after="0" w:line="240" w:lineRule="auto"/>
      </w:pPr>
      <w:r>
        <w:separator/>
      </w:r>
    </w:p>
  </w:endnote>
  <w:endnote w:type="continuationSeparator" w:id="0">
    <w:p w14:paraId="048149C4" w14:textId="77777777" w:rsidR="00556885" w:rsidRDefault="00556885" w:rsidP="00E3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CA7D0" w14:textId="77777777" w:rsidR="00556885" w:rsidRDefault="00556885" w:rsidP="00E359CE">
      <w:pPr>
        <w:spacing w:after="0" w:line="240" w:lineRule="auto"/>
      </w:pPr>
      <w:r>
        <w:separator/>
      </w:r>
    </w:p>
  </w:footnote>
  <w:footnote w:type="continuationSeparator" w:id="0">
    <w:p w14:paraId="3E328E43" w14:textId="77777777" w:rsidR="00556885" w:rsidRDefault="00556885" w:rsidP="00E359CE">
      <w:pPr>
        <w:spacing w:after="0" w:line="240" w:lineRule="auto"/>
      </w:pPr>
      <w:r>
        <w:continuationSeparator/>
      </w:r>
    </w:p>
  </w:footnote>
  <w:footnote w:id="1">
    <w:p w14:paraId="7487EDFD" w14:textId="45284F6A" w:rsidR="008123B5" w:rsidRPr="009B553E" w:rsidRDefault="008123B5" w:rsidP="008123B5">
      <w:pPr>
        <w:pStyle w:val="Dipnot"/>
      </w:pPr>
      <w:r w:rsidRPr="00A6738B">
        <w:rPr>
          <w:rStyle w:val="DipnotBavurusu"/>
        </w:rPr>
        <w:t>*</w:t>
      </w:r>
      <w:r w:rsidRPr="00A6738B">
        <w:t xml:space="preserve"> </w:t>
      </w:r>
      <w:r w:rsidRPr="00A6738B">
        <w:tab/>
        <w:t>Araştırma Makalesi, Geliş Tarihi</w:t>
      </w:r>
      <w:proofErr w:type="gramStart"/>
      <w:r w:rsidRPr="00A6738B">
        <w:t xml:space="preserve">: </w:t>
      </w:r>
      <w:r w:rsidR="00372CD8" w:rsidRPr="009B553E">
        <w:t>-</w:t>
      </w:r>
      <w:proofErr w:type="gramEnd"/>
      <w:r w:rsidRPr="009B553E">
        <w:t xml:space="preserve"> / Kabul Tarihi</w:t>
      </w:r>
      <w:proofErr w:type="gramStart"/>
      <w:r w:rsidRPr="009B553E">
        <w:t xml:space="preserve">: </w:t>
      </w:r>
      <w:r w:rsidR="00372CD8" w:rsidRPr="009B553E">
        <w:t>-</w:t>
      </w:r>
      <w:proofErr w:type="gramEnd"/>
      <w:r w:rsidRPr="009B553E">
        <w:t>.</w:t>
      </w:r>
      <w:r w:rsidR="00FF18AA">
        <w:t xml:space="preserve"> (Makalenin geliş ve kabul tarihi bilgileri dergi kurulu tarafından doldurulacaktır) </w:t>
      </w:r>
    </w:p>
    <w:p w14:paraId="1DC1F734" w14:textId="77777777" w:rsidR="008123B5" w:rsidRPr="009B553E" w:rsidRDefault="008123B5" w:rsidP="008123B5">
      <w:pPr>
        <w:pStyle w:val="Dipnot"/>
        <w:ind w:firstLine="0"/>
      </w:pPr>
      <w:r w:rsidRPr="009B553E">
        <w:t>Beyanlar</w:t>
      </w:r>
    </w:p>
    <w:p w14:paraId="353535C5" w14:textId="77777777" w:rsidR="008123B5" w:rsidRPr="00A6738B" w:rsidRDefault="008123B5" w:rsidP="008123B5">
      <w:pPr>
        <w:pStyle w:val="Dipnot"/>
      </w:pPr>
      <w:r w:rsidRPr="00A6738B">
        <w:tab/>
        <w:t xml:space="preserve">Telif Hakkı: Makalenin her türlü yayın, basım, çoğaltma ve dağıtım hakkı, </w:t>
      </w:r>
      <w:proofErr w:type="spellStart"/>
      <w:r w:rsidRPr="00A6738B">
        <w:t>DEHUKAMDER’e</w:t>
      </w:r>
      <w:proofErr w:type="spellEnd"/>
      <w:r w:rsidRPr="00A6738B">
        <w:t xml:space="preserve"> (Ankara Üniversitesi Deniz Hukuku Ulusal Araştırma Merkezi Deniz Hukuku Dergisi) aittir. Makalenin bilimsel, etik ve hukuki sorumluluğu yazarlara aittir.</w:t>
      </w:r>
    </w:p>
    <w:p w14:paraId="555CA307" w14:textId="77777777" w:rsidR="008123B5" w:rsidRPr="00A6738B" w:rsidRDefault="008123B5" w:rsidP="008123B5">
      <w:pPr>
        <w:pStyle w:val="Dipnot"/>
      </w:pPr>
      <w:r w:rsidRPr="00A6738B">
        <w:tab/>
        <w:t>Etik Beyanı: Yazar/yazarlar, bu çalışmanın/makalenin hazırlanması aşamasında etik kurallara uygun olduğunu beyan ederler.</w:t>
      </w:r>
    </w:p>
    <w:p w14:paraId="5DE722ED" w14:textId="77777777" w:rsidR="008123B5" w:rsidRPr="00A6738B" w:rsidRDefault="008123B5" w:rsidP="008123B5">
      <w:pPr>
        <w:pStyle w:val="Dipnot"/>
      </w:pPr>
      <w:r w:rsidRPr="00A6738B">
        <w:tab/>
        <w:t>Çatışma Beyanı: Yazar/yazarlar işbu çalışma hazırlanırken, herhangi bir çıkar çatışmasının bulunmadığını beyan eder.</w:t>
      </w:r>
    </w:p>
    <w:p w14:paraId="0733C0B5" w14:textId="77777777" w:rsidR="008123B5" w:rsidRPr="00A6738B" w:rsidRDefault="008123B5" w:rsidP="008123B5">
      <w:pPr>
        <w:pStyle w:val="Dipnot"/>
      </w:pPr>
      <w:r w:rsidRPr="00A6738B">
        <w:tab/>
        <w:t>Varsa Destek ve Teşekkür Beyanı: Bulunmamaktadır.</w:t>
      </w:r>
    </w:p>
  </w:footnote>
  <w:footnote w:id="2">
    <w:p w14:paraId="6045E5A6" w14:textId="77777777" w:rsidR="008123B5" w:rsidRPr="00A6738B" w:rsidRDefault="008123B5" w:rsidP="008123B5">
      <w:pPr>
        <w:spacing w:after="40" w:line="240" w:lineRule="auto"/>
        <w:ind w:left="284" w:hanging="284"/>
        <w:rPr>
          <w:rFonts w:cs="Times New Roman"/>
          <w:sz w:val="18"/>
          <w:szCs w:val="18"/>
        </w:rPr>
      </w:pPr>
      <w:r w:rsidRPr="00A6738B">
        <w:rPr>
          <w:rStyle w:val="DipnotBavurusu"/>
          <w:sz w:val="20"/>
          <w:szCs w:val="20"/>
        </w:rPr>
        <w:t>**</w:t>
      </w:r>
      <w:r w:rsidRPr="00A6738B">
        <w:rPr>
          <w:rFonts w:cs="Times New Roman"/>
          <w:sz w:val="18"/>
          <w:szCs w:val="18"/>
        </w:rPr>
        <w:t xml:space="preserve"> </w:t>
      </w:r>
      <w:r w:rsidRPr="00A6738B">
        <w:rPr>
          <w:rFonts w:cs="Times New Roman"/>
          <w:sz w:val="18"/>
          <w:szCs w:val="18"/>
        </w:rPr>
        <w:tab/>
      </w:r>
      <w:r w:rsidR="009B553E" w:rsidRPr="009B553E">
        <w:rPr>
          <w:rFonts w:cs="Times New Roman"/>
          <w:sz w:val="18"/>
          <w:szCs w:val="18"/>
        </w:rPr>
        <w:t>Çalıştığı Kurum ve Görevi (e-posta adresi) (ORCID).</w:t>
      </w:r>
    </w:p>
  </w:footnote>
  <w:footnote w:id="3">
    <w:p w14:paraId="66A4DA0C" w14:textId="7B3FD433" w:rsidR="00B52385" w:rsidRDefault="00B52385">
      <w:pPr>
        <w:pStyle w:val="DipnotMetni"/>
      </w:pPr>
      <w:r>
        <w:rPr>
          <w:rStyle w:val="DipnotBavurusu"/>
        </w:rPr>
        <w:t>***</w:t>
      </w:r>
      <w:r>
        <w:t xml:space="preserve">  </w:t>
      </w:r>
      <w:r w:rsidRPr="009B553E">
        <w:rPr>
          <w:rFonts w:cs="Times New Roman"/>
          <w:sz w:val="18"/>
          <w:szCs w:val="18"/>
        </w:rPr>
        <w:t>Çalıştığı Kurum ve Görevi (e-posta adresi) (ORCID).</w:t>
      </w:r>
    </w:p>
  </w:footnote>
  <w:footnote w:id="4">
    <w:p w14:paraId="6BBDC5F0" w14:textId="64F956C0" w:rsidR="00F72E2E" w:rsidRDefault="00F72E2E" w:rsidP="00F72E2E">
      <w:pPr>
        <w:pStyle w:val="Dipnot"/>
      </w:pPr>
      <w:r>
        <w:rPr>
          <w:rStyle w:val="DipnotBavurusu"/>
        </w:rPr>
        <w:footnoteRef/>
      </w:r>
      <w:r>
        <w:t xml:space="preserve"> </w:t>
      </w:r>
      <w:r>
        <w:tab/>
      </w:r>
      <w:r w:rsidRPr="00F72E2E">
        <w:t xml:space="preserve">Dergiye gönderilen </w:t>
      </w:r>
      <w:proofErr w:type="spellStart"/>
      <w:r w:rsidRPr="00F72E2E">
        <w:t>yazılarada</w:t>
      </w:r>
      <w:proofErr w:type="spellEnd"/>
      <w:r w:rsidRPr="00F72E2E">
        <w:t xml:space="preserve"> atıflar Oxford </w:t>
      </w:r>
      <w:proofErr w:type="spellStart"/>
      <w:r w:rsidRPr="00F72E2E">
        <w:t>University</w:t>
      </w:r>
      <w:proofErr w:type="spellEnd"/>
      <w:r w:rsidRPr="00F72E2E">
        <w:t xml:space="preserve"> Standard </w:t>
      </w:r>
      <w:proofErr w:type="spellStart"/>
      <w:r w:rsidRPr="00F72E2E">
        <w:t>for</w:t>
      </w:r>
      <w:proofErr w:type="spellEnd"/>
      <w:r w:rsidRPr="00F72E2E">
        <w:t xml:space="preserve"> </w:t>
      </w:r>
      <w:proofErr w:type="spellStart"/>
      <w:r w:rsidRPr="00F72E2E">
        <w:t>the</w:t>
      </w:r>
      <w:proofErr w:type="spellEnd"/>
      <w:r w:rsidRPr="00F72E2E">
        <w:t xml:space="preserve"> </w:t>
      </w:r>
      <w:proofErr w:type="spellStart"/>
      <w:r w:rsidRPr="00F72E2E">
        <w:t>Citation</w:t>
      </w:r>
      <w:proofErr w:type="spellEnd"/>
      <w:r w:rsidRPr="00F72E2E">
        <w:t xml:space="preserve"> of Legal </w:t>
      </w:r>
      <w:proofErr w:type="spellStart"/>
      <w:r w:rsidRPr="00F72E2E">
        <w:t>Authorities</w:t>
      </w:r>
      <w:proofErr w:type="spellEnd"/>
      <w:r w:rsidRPr="00F72E2E">
        <w:t xml:space="preserve"> (OSCOLA) stilinde hazırlanmalıdır. İlgili referans sisteminin son haline </w:t>
      </w:r>
      <w:r w:rsidR="001B668C">
        <w:t>&lt;</w:t>
      </w:r>
      <w:r w:rsidRPr="00F72E2E">
        <w:t>https://www.law.ox.ac.uk/sites/default/files/migrated/oscola_4th_edn_hart_2012.pdf</w:t>
      </w:r>
      <w:r w:rsidR="001B668C">
        <w:t>&gt;</w:t>
      </w:r>
      <w:r w:rsidRPr="00F72E2E">
        <w:t xml:space="preserve"> aracılığıyla erişilebilir.</w:t>
      </w:r>
    </w:p>
    <w:p w14:paraId="0C5465A7" w14:textId="77777777" w:rsidR="00286D31" w:rsidRDefault="00286D31" w:rsidP="00F72E2E">
      <w:pPr>
        <w:pStyle w:val="Dipnot"/>
      </w:pPr>
    </w:p>
    <w:p w14:paraId="4B44ED6B" w14:textId="4C81EDEC" w:rsidR="00474C00" w:rsidRDefault="00F72E2E" w:rsidP="00F72E2E">
      <w:pPr>
        <w:pStyle w:val="Dipnot"/>
        <w:ind w:firstLine="0"/>
      </w:pPr>
      <w:r>
        <w:t xml:space="preserve">Dipnot atıfları aşağıdaki </w:t>
      </w:r>
      <w:r w:rsidR="00474C00">
        <w:t>şekildedir.</w:t>
      </w:r>
    </w:p>
    <w:p w14:paraId="6A5F73B5" w14:textId="38AFCC7F" w:rsidR="00F72E2E" w:rsidRPr="00F72E2E" w:rsidRDefault="00F72E2E" w:rsidP="00F72E2E">
      <w:pPr>
        <w:pStyle w:val="Dipnot"/>
        <w:ind w:firstLine="0"/>
      </w:pPr>
      <w:r w:rsidRPr="00F72E2E">
        <w:t>Kitaplar ve kitap bölümleri için:</w:t>
      </w:r>
    </w:p>
    <w:p w14:paraId="6AE6D9C4" w14:textId="2F915F56" w:rsidR="00F72E2E" w:rsidRPr="00F72E2E" w:rsidRDefault="00F72E2E" w:rsidP="00F72E2E">
      <w:pPr>
        <w:pStyle w:val="Dipnot"/>
        <w:ind w:firstLine="0"/>
      </w:pPr>
      <w:r w:rsidRPr="00F72E2E">
        <w:t xml:space="preserve">Nil Kula-Değirmenci, </w:t>
      </w:r>
      <w:r w:rsidRPr="00F72E2E">
        <w:rPr>
          <w:i/>
          <w:iCs/>
        </w:rPr>
        <w:t>Türk Hukukunda Deniz Alacaklarına Karşı Sorumluluğu Sınırlama Fonu</w:t>
      </w:r>
      <w:r w:rsidRPr="00F72E2E">
        <w:t xml:space="preserve"> (1</w:t>
      </w:r>
      <w:r w:rsidR="00D34B8F">
        <w:t>. Baskı</w:t>
      </w:r>
      <w:r w:rsidRPr="00F72E2E">
        <w:t>, On İki Levha Yayıncılık 2015)</w:t>
      </w:r>
      <w:r w:rsidR="001B668C">
        <w:t>.</w:t>
      </w:r>
    </w:p>
    <w:p w14:paraId="353D2D70" w14:textId="77032F98" w:rsidR="00F72E2E" w:rsidRPr="00F72E2E" w:rsidRDefault="00F72E2E" w:rsidP="00F72E2E">
      <w:pPr>
        <w:pStyle w:val="Dipnot"/>
      </w:pPr>
      <w:r>
        <w:tab/>
      </w:r>
      <w:r w:rsidRPr="00F72E2E">
        <w:t xml:space="preserve">Yücel Acer ve İbrahim Kaya, </w:t>
      </w:r>
      <w:r w:rsidRPr="00F72E2E">
        <w:rPr>
          <w:i/>
          <w:iCs/>
        </w:rPr>
        <w:t>Uluslararası Hukuk İngilizce Özetli Ders Kitabı</w:t>
      </w:r>
      <w:r w:rsidRPr="00F72E2E">
        <w:t xml:space="preserve"> (12</w:t>
      </w:r>
      <w:r w:rsidR="00D34B8F">
        <w:t>.</w:t>
      </w:r>
      <w:r w:rsidRPr="00F72E2E">
        <w:t xml:space="preserve"> Baskı, Seçkin </w:t>
      </w:r>
      <w:proofErr w:type="spellStart"/>
      <w:r w:rsidRPr="00F72E2E">
        <w:t>Yayınclılık</w:t>
      </w:r>
      <w:proofErr w:type="spellEnd"/>
      <w:r w:rsidRPr="00F72E2E">
        <w:t xml:space="preserve"> 2021)</w:t>
      </w:r>
      <w:r w:rsidR="001B668C">
        <w:t xml:space="preserve"> 209.</w:t>
      </w:r>
    </w:p>
    <w:p w14:paraId="0704F7A2" w14:textId="5045D3C0" w:rsidR="00F72E2E" w:rsidRPr="00F72E2E" w:rsidRDefault="00F72E2E" w:rsidP="00F72E2E">
      <w:pPr>
        <w:pStyle w:val="Dipnot"/>
      </w:pPr>
      <w:r>
        <w:tab/>
      </w:r>
      <w:r w:rsidRPr="00F72E2E">
        <w:t xml:space="preserve">Kemal Şenocak, ‘Sorumluluk Konusu Olaya Kasten Neden Olma (TTK m. 1477)’, Samim </w:t>
      </w:r>
      <w:proofErr w:type="spellStart"/>
      <w:r w:rsidRPr="00F72E2E">
        <w:t>Ünan</w:t>
      </w:r>
      <w:proofErr w:type="spellEnd"/>
      <w:r w:rsidRPr="00F72E2E">
        <w:t xml:space="preserve"> ve Emine Yazıcıoğlu (ed</w:t>
      </w:r>
      <w:r>
        <w:t>itörler</w:t>
      </w:r>
      <w:r w:rsidRPr="00F72E2E">
        <w:t xml:space="preserve">), </w:t>
      </w:r>
      <w:r w:rsidRPr="00F72E2E">
        <w:rPr>
          <w:i/>
          <w:iCs/>
        </w:rPr>
        <w:t>Sigorta Hukuku Sempozyumları</w:t>
      </w:r>
      <w:r w:rsidRPr="00F72E2E">
        <w:t xml:space="preserve"> (1</w:t>
      </w:r>
      <w:r w:rsidR="00D34B8F">
        <w:t>. Baskı</w:t>
      </w:r>
      <w:r w:rsidRPr="00F72E2E">
        <w:t>, On İki Levha Yayıncılık 2018)</w:t>
      </w:r>
      <w:r w:rsidR="001B668C">
        <w:t xml:space="preserve"> 173.</w:t>
      </w:r>
    </w:p>
    <w:p w14:paraId="649CC270" w14:textId="77777777" w:rsidR="00F72E2E" w:rsidRPr="00F72E2E" w:rsidRDefault="00F72E2E" w:rsidP="00F72E2E">
      <w:pPr>
        <w:pStyle w:val="Dipnot"/>
      </w:pPr>
    </w:p>
    <w:p w14:paraId="6CDC328E" w14:textId="77777777" w:rsidR="00F72E2E" w:rsidRPr="00F72E2E" w:rsidRDefault="00F72E2E" w:rsidP="00F72E2E">
      <w:pPr>
        <w:pStyle w:val="Dipnot"/>
      </w:pPr>
      <w:r>
        <w:tab/>
      </w:r>
      <w:r w:rsidRPr="00F72E2E">
        <w:t>Makale, tez ve tebliğler için:</w:t>
      </w:r>
    </w:p>
    <w:p w14:paraId="568C52B1" w14:textId="77777777" w:rsidR="00F72E2E" w:rsidRPr="00F72E2E" w:rsidRDefault="00F72E2E" w:rsidP="00F72E2E">
      <w:pPr>
        <w:pStyle w:val="Dipnot"/>
      </w:pPr>
      <w:r>
        <w:tab/>
      </w:r>
      <w:r w:rsidRPr="00F72E2E">
        <w:t xml:space="preserve">İsmail Demir, ‘Deniz Alacaklarına Karşı Mesuliyetin Sınırlandırılması Hakkında Milletlerarası </w:t>
      </w:r>
      <w:proofErr w:type="spellStart"/>
      <w:r w:rsidRPr="00F72E2E">
        <w:t>Sözleşme’de</w:t>
      </w:r>
      <w:proofErr w:type="spellEnd"/>
      <w:r w:rsidRPr="00F72E2E">
        <w:t xml:space="preserve"> Yapılan 2012 Değişikliklerinin Değerlendirilmesi’ (2015) 31(1) BATİDER 111</w:t>
      </w:r>
      <w:r w:rsidR="001B668C">
        <w:t>, 117.</w:t>
      </w:r>
    </w:p>
    <w:p w14:paraId="604D39B9" w14:textId="77777777" w:rsidR="00F72E2E" w:rsidRPr="00F72E2E" w:rsidRDefault="00F72E2E" w:rsidP="00F72E2E">
      <w:pPr>
        <w:pStyle w:val="Dipnot"/>
      </w:pPr>
      <w:r>
        <w:tab/>
      </w:r>
      <w:r w:rsidRPr="00F72E2E">
        <w:t xml:space="preserve">Javan </w:t>
      </w:r>
      <w:proofErr w:type="spellStart"/>
      <w:r w:rsidRPr="00F72E2E">
        <w:t>Herberg</w:t>
      </w:r>
      <w:proofErr w:type="spellEnd"/>
      <w:r w:rsidRPr="00F72E2E">
        <w:t>, ‘</w:t>
      </w:r>
      <w:proofErr w:type="spellStart"/>
      <w:r w:rsidRPr="00F72E2E">
        <w:t>Injunctive</w:t>
      </w:r>
      <w:proofErr w:type="spellEnd"/>
      <w:r w:rsidRPr="00F72E2E">
        <w:t xml:space="preserve"> </w:t>
      </w:r>
      <w:proofErr w:type="spellStart"/>
      <w:r w:rsidRPr="00F72E2E">
        <w:t>Relief</w:t>
      </w:r>
      <w:proofErr w:type="spellEnd"/>
      <w:r w:rsidRPr="00F72E2E">
        <w:t xml:space="preserve"> </w:t>
      </w:r>
      <w:proofErr w:type="spellStart"/>
      <w:r w:rsidRPr="00F72E2E">
        <w:t>for</w:t>
      </w:r>
      <w:proofErr w:type="spellEnd"/>
      <w:r w:rsidRPr="00F72E2E">
        <w:t xml:space="preserve"> </w:t>
      </w:r>
      <w:proofErr w:type="spellStart"/>
      <w:r w:rsidRPr="00F72E2E">
        <w:t>Wrongful</w:t>
      </w:r>
      <w:proofErr w:type="spellEnd"/>
      <w:r w:rsidRPr="00F72E2E">
        <w:t xml:space="preserve"> </w:t>
      </w:r>
      <w:proofErr w:type="spellStart"/>
      <w:r w:rsidRPr="00F72E2E">
        <w:t>Termination</w:t>
      </w:r>
      <w:proofErr w:type="spellEnd"/>
      <w:r w:rsidRPr="00F72E2E">
        <w:t xml:space="preserve"> of </w:t>
      </w:r>
      <w:proofErr w:type="spellStart"/>
      <w:r w:rsidRPr="00F72E2E">
        <w:t>Employment</w:t>
      </w:r>
      <w:proofErr w:type="spellEnd"/>
      <w:r w:rsidRPr="00F72E2E">
        <w:t xml:space="preserve">’ (Doktora Tezi, </w:t>
      </w:r>
      <w:proofErr w:type="spellStart"/>
      <w:r w:rsidRPr="00F72E2E">
        <w:t>University</w:t>
      </w:r>
      <w:proofErr w:type="spellEnd"/>
      <w:r w:rsidRPr="00F72E2E">
        <w:t xml:space="preserve"> of Oxford 1989)</w:t>
      </w:r>
      <w:r w:rsidR="001B668C">
        <w:t>.</w:t>
      </w:r>
    </w:p>
    <w:p w14:paraId="0DAC5DDB" w14:textId="21D95E91" w:rsidR="00F72E2E" w:rsidRPr="00F72E2E" w:rsidRDefault="00F72E2E" w:rsidP="00F72E2E">
      <w:pPr>
        <w:pStyle w:val="Dipnot"/>
      </w:pPr>
      <w:r>
        <w:tab/>
      </w:r>
      <w:r w:rsidRPr="00F72E2E">
        <w:t xml:space="preserve">Ben </w:t>
      </w:r>
      <w:proofErr w:type="spellStart"/>
      <w:r w:rsidRPr="00F72E2E">
        <w:t>McFarlane</w:t>
      </w:r>
      <w:proofErr w:type="spellEnd"/>
      <w:r w:rsidRPr="00F72E2E">
        <w:t xml:space="preserve"> </w:t>
      </w:r>
      <w:proofErr w:type="spellStart"/>
      <w:r w:rsidRPr="00F72E2E">
        <w:t>and</w:t>
      </w:r>
      <w:proofErr w:type="spellEnd"/>
      <w:r w:rsidRPr="00F72E2E">
        <w:t xml:space="preserve"> </w:t>
      </w:r>
      <w:proofErr w:type="spellStart"/>
      <w:r w:rsidRPr="00F72E2E">
        <w:t>Donal</w:t>
      </w:r>
      <w:proofErr w:type="spellEnd"/>
      <w:r w:rsidRPr="00F72E2E">
        <w:t xml:space="preserve"> Nolan, ‘</w:t>
      </w:r>
      <w:proofErr w:type="spellStart"/>
      <w:r w:rsidRPr="00F72E2E">
        <w:t>Remedying</w:t>
      </w:r>
      <w:proofErr w:type="spellEnd"/>
      <w:r w:rsidRPr="00F72E2E">
        <w:t xml:space="preserve"> </w:t>
      </w:r>
      <w:proofErr w:type="spellStart"/>
      <w:r w:rsidRPr="00F72E2E">
        <w:t>Reliance</w:t>
      </w:r>
      <w:proofErr w:type="spellEnd"/>
      <w:r w:rsidRPr="00F72E2E">
        <w:t xml:space="preserve">: </w:t>
      </w:r>
      <w:proofErr w:type="spellStart"/>
      <w:r w:rsidRPr="00F72E2E">
        <w:t>The</w:t>
      </w:r>
      <w:proofErr w:type="spellEnd"/>
      <w:r w:rsidRPr="00F72E2E">
        <w:t xml:space="preserve"> </w:t>
      </w:r>
      <w:proofErr w:type="spellStart"/>
      <w:r w:rsidRPr="00F72E2E">
        <w:t>Future</w:t>
      </w:r>
      <w:proofErr w:type="spellEnd"/>
      <w:r w:rsidRPr="00F72E2E">
        <w:t xml:space="preserve"> Development of </w:t>
      </w:r>
      <w:proofErr w:type="spellStart"/>
      <w:r w:rsidRPr="00F72E2E">
        <w:t>Promissory</w:t>
      </w:r>
      <w:proofErr w:type="spellEnd"/>
      <w:r w:rsidRPr="00F72E2E">
        <w:t xml:space="preserve"> </w:t>
      </w:r>
      <w:proofErr w:type="spellStart"/>
      <w:r w:rsidRPr="00F72E2E">
        <w:t>and</w:t>
      </w:r>
      <w:proofErr w:type="spellEnd"/>
      <w:r w:rsidRPr="00F72E2E">
        <w:t xml:space="preserve"> </w:t>
      </w:r>
      <w:proofErr w:type="spellStart"/>
      <w:r w:rsidRPr="00F72E2E">
        <w:t>Proprietary</w:t>
      </w:r>
      <w:proofErr w:type="spellEnd"/>
      <w:r w:rsidRPr="00F72E2E">
        <w:t xml:space="preserve"> </w:t>
      </w:r>
      <w:proofErr w:type="spellStart"/>
      <w:r w:rsidRPr="00F72E2E">
        <w:t>Estoppel</w:t>
      </w:r>
      <w:proofErr w:type="spellEnd"/>
      <w:r w:rsidRPr="00F72E2E">
        <w:t xml:space="preserve"> in English </w:t>
      </w:r>
      <w:proofErr w:type="spellStart"/>
      <w:r w:rsidRPr="00F72E2E">
        <w:t>Law</w:t>
      </w:r>
      <w:proofErr w:type="spellEnd"/>
      <w:r w:rsidRPr="00F72E2E">
        <w:t>’ (</w:t>
      </w:r>
      <w:proofErr w:type="spellStart"/>
      <w:r w:rsidRPr="00F72E2E">
        <w:t>Obligations</w:t>
      </w:r>
      <w:proofErr w:type="spellEnd"/>
      <w:r w:rsidRPr="00F72E2E">
        <w:t xml:space="preserve"> III </w:t>
      </w:r>
      <w:r>
        <w:t>C</w:t>
      </w:r>
      <w:r w:rsidRPr="00F72E2E">
        <w:t xml:space="preserve">onference, </w:t>
      </w:r>
      <w:proofErr w:type="spellStart"/>
      <w:r w:rsidRPr="00F72E2E">
        <w:t>Brisbane</w:t>
      </w:r>
      <w:proofErr w:type="spellEnd"/>
      <w:r w:rsidRPr="00F72E2E">
        <w:t>, 2006</w:t>
      </w:r>
      <w:r w:rsidR="00D34B8F">
        <w:t xml:space="preserve"> Temmuz</w:t>
      </w:r>
      <w:r w:rsidRPr="00F72E2E">
        <w:t>)</w:t>
      </w:r>
      <w:r w:rsidR="001B668C">
        <w:t>.</w:t>
      </w:r>
    </w:p>
    <w:p w14:paraId="28994066" w14:textId="77777777" w:rsidR="00F72E2E" w:rsidRPr="00F72E2E" w:rsidRDefault="00F72E2E" w:rsidP="00F72E2E">
      <w:pPr>
        <w:pStyle w:val="Dipnot"/>
      </w:pPr>
      <w:r>
        <w:tab/>
      </w:r>
    </w:p>
    <w:p w14:paraId="1A48587B" w14:textId="77777777" w:rsidR="00F72E2E" w:rsidRPr="00F72E2E" w:rsidRDefault="00F72E2E" w:rsidP="00F72E2E">
      <w:pPr>
        <w:pStyle w:val="Dipnot"/>
      </w:pPr>
      <w:r>
        <w:tab/>
      </w:r>
      <w:r w:rsidRPr="00F72E2E">
        <w:t>İnternet kaynakları için:</w:t>
      </w:r>
    </w:p>
    <w:p w14:paraId="4C848EB0" w14:textId="77777777" w:rsidR="00474C00" w:rsidRDefault="00F72E2E" w:rsidP="00474C00">
      <w:pPr>
        <w:pStyle w:val="Dipnot"/>
      </w:pPr>
      <w:r>
        <w:tab/>
      </w:r>
      <w:r w:rsidRPr="00F72E2E">
        <w:t xml:space="preserve">Sarah </w:t>
      </w:r>
      <w:proofErr w:type="spellStart"/>
      <w:r w:rsidRPr="00F72E2E">
        <w:t>Cole</w:t>
      </w:r>
      <w:proofErr w:type="spellEnd"/>
      <w:r w:rsidRPr="00F72E2E">
        <w:t xml:space="preserve">, ‘Virtual </w:t>
      </w:r>
      <w:proofErr w:type="spellStart"/>
      <w:r w:rsidRPr="00F72E2E">
        <w:t>Friend</w:t>
      </w:r>
      <w:proofErr w:type="spellEnd"/>
      <w:r w:rsidRPr="00F72E2E">
        <w:t xml:space="preserve"> </w:t>
      </w:r>
      <w:proofErr w:type="spellStart"/>
      <w:r w:rsidRPr="00F72E2E">
        <w:t>Fires</w:t>
      </w:r>
      <w:proofErr w:type="spellEnd"/>
      <w:r w:rsidRPr="00F72E2E">
        <w:t xml:space="preserve"> </w:t>
      </w:r>
      <w:proofErr w:type="spellStart"/>
      <w:r w:rsidRPr="00F72E2E">
        <w:t>Employee</w:t>
      </w:r>
      <w:proofErr w:type="spellEnd"/>
      <w:r w:rsidRPr="00F72E2E">
        <w:t>’ s.e.t. 19 Kasım 2009</w:t>
      </w:r>
      <w:r w:rsidR="001B668C">
        <w:t>.</w:t>
      </w:r>
    </w:p>
    <w:p w14:paraId="557B8B0D" w14:textId="7C3C7B29" w:rsidR="00474C00" w:rsidRPr="00F72E2E" w:rsidRDefault="00474C00" w:rsidP="008D260A">
      <w:pPr>
        <w:pStyle w:val="Dipnot"/>
        <w:ind w:firstLine="0"/>
      </w:pPr>
      <w:r>
        <w:t>&lt;</w:t>
      </w:r>
      <w:proofErr w:type="gramStart"/>
      <w:r w:rsidRPr="00474C00">
        <w:t>https://www.dehukam.org/faaliyet-raporlari/</w:t>
      </w:r>
      <w:proofErr w:type="gramEnd"/>
      <w:r>
        <w:t>&gt; s.e.t. 11 Haziran 2025.</w:t>
      </w:r>
    </w:p>
    <w:p w14:paraId="226D2923" w14:textId="77777777" w:rsidR="00474C00" w:rsidRPr="00F72E2E" w:rsidRDefault="00474C00" w:rsidP="00F72E2E">
      <w:pPr>
        <w:pStyle w:val="Dipnot"/>
      </w:pPr>
    </w:p>
    <w:p w14:paraId="4B4CC4DF" w14:textId="77777777" w:rsidR="00F72E2E" w:rsidRPr="00F72E2E" w:rsidRDefault="00F72E2E" w:rsidP="00F72E2E">
      <w:pPr>
        <w:pStyle w:val="Dipnot"/>
      </w:pPr>
    </w:p>
    <w:p w14:paraId="5B2985E3" w14:textId="77777777" w:rsidR="00F72E2E" w:rsidRPr="00F72E2E" w:rsidRDefault="00F72E2E" w:rsidP="00F72E2E">
      <w:pPr>
        <w:pStyle w:val="Dipnot"/>
      </w:pPr>
      <w:r>
        <w:tab/>
      </w:r>
      <w:r w:rsidRPr="00F72E2E">
        <w:t>Mevzuat için:</w:t>
      </w:r>
    </w:p>
    <w:p w14:paraId="63023E5D" w14:textId="77777777" w:rsidR="00F72E2E" w:rsidRPr="00F72E2E" w:rsidRDefault="00F72E2E" w:rsidP="00F72E2E">
      <w:pPr>
        <w:pStyle w:val="Dipnot"/>
      </w:pPr>
      <w:r>
        <w:tab/>
      </w:r>
      <w:r w:rsidRPr="00F72E2E">
        <w:t>Türk Medeni Kanunu, Kanun Numarası: 4721, Kabul Tarihi: 22.11.2001, RG 08.12.2001/24607.</w:t>
      </w:r>
    </w:p>
    <w:p w14:paraId="681F5B03" w14:textId="77777777" w:rsidR="00F72E2E" w:rsidRPr="00F72E2E" w:rsidRDefault="00F72E2E" w:rsidP="00F72E2E">
      <w:pPr>
        <w:pStyle w:val="Dipnot"/>
      </w:pPr>
    </w:p>
    <w:p w14:paraId="15F36B24" w14:textId="77777777" w:rsidR="00F72E2E" w:rsidRPr="00F72E2E" w:rsidRDefault="00F72E2E" w:rsidP="00F72E2E">
      <w:pPr>
        <w:pStyle w:val="Dipnot"/>
      </w:pPr>
      <w:r>
        <w:tab/>
      </w:r>
      <w:r w:rsidRPr="00F72E2E">
        <w:t>Uluslararası sözleşmeler için:</w:t>
      </w:r>
    </w:p>
    <w:p w14:paraId="366210E1" w14:textId="77777777" w:rsidR="00F72E2E" w:rsidRPr="00F72E2E" w:rsidRDefault="00F72E2E" w:rsidP="00F72E2E">
      <w:pPr>
        <w:pStyle w:val="Dipnot"/>
      </w:pPr>
      <w:r>
        <w:rPr>
          <w:i/>
          <w:iCs/>
        </w:rPr>
        <w:tab/>
      </w:r>
      <w:r w:rsidRPr="008D260A">
        <w:t xml:space="preserve">International </w:t>
      </w:r>
      <w:proofErr w:type="spellStart"/>
      <w:r w:rsidRPr="008D260A">
        <w:t>Convention</w:t>
      </w:r>
      <w:proofErr w:type="spellEnd"/>
      <w:r w:rsidRPr="008D260A">
        <w:t xml:space="preserve"> on </w:t>
      </w:r>
      <w:proofErr w:type="spellStart"/>
      <w:r w:rsidRPr="008D260A">
        <w:t>Civil</w:t>
      </w:r>
      <w:proofErr w:type="spellEnd"/>
      <w:r w:rsidRPr="008D260A">
        <w:t xml:space="preserve"> </w:t>
      </w:r>
      <w:proofErr w:type="spellStart"/>
      <w:r w:rsidRPr="008D260A">
        <w:t>Liability</w:t>
      </w:r>
      <w:proofErr w:type="spellEnd"/>
      <w:r w:rsidRPr="008D260A">
        <w:t xml:space="preserve"> </w:t>
      </w:r>
      <w:proofErr w:type="spellStart"/>
      <w:r w:rsidRPr="008D260A">
        <w:t>for</w:t>
      </w:r>
      <w:proofErr w:type="spellEnd"/>
      <w:r w:rsidRPr="008D260A">
        <w:t xml:space="preserve"> </w:t>
      </w:r>
      <w:proofErr w:type="spellStart"/>
      <w:r w:rsidRPr="008D260A">
        <w:t>Oil</w:t>
      </w:r>
      <w:proofErr w:type="spellEnd"/>
      <w:r w:rsidRPr="008D260A">
        <w:t xml:space="preserve"> </w:t>
      </w:r>
      <w:proofErr w:type="spellStart"/>
      <w:r w:rsidRPr="008D260A">
        <w:t>Pollution</w:t>
      </w:r>
      <w:proofErr w:type="spellEnd"/>
      <w:r w:rsidRPr="008D260A">
        <w:t xml:space="preserve"> </w:t>
      </w:r>
      <w:proofErr w:type="spellStart"/>
      <w:r w:rsidRPr="008D260A">
        <w:t>Damage</w:t>
      </w:r>
      <w:proofErr w:type="spellEnd"/>
      <w:r w:rsidRPr="00F72E2E">
        <w:t>, 1992</w:t>
      </w:r>
      <w:r w:rsidR="001B668C">
        <w:t>.</w:t>
      </w:r>
    </w:p>
    <w:p w14:paraId="6B2E688B" w14:textId="77777777" w:rsidR="00F72E2E" w:rsidRPr="00F72E2E" w:rsidRDefault="00F72E2E" w:rsidP="00F72E2E">
      <w:pPr>
        <w:pStyle w:val="Dipnot"/>
      </w:pPr>
    </w:p>
    <w:p w14:paraId="6E6D9068" w14:textId="77777777" w:rsidR="00F72E2E" w:rsidRPr="00F72E2E" w:rsidRDefault="00F72E2E" w:rsidP="00F72E2E">
      <w:pPr>
        <w:pStyle w:val="Dipnot"/>
      </w:pPr>
      <w:r>
        <w:tab/>
      </w:r>
      <w:r w:rsidRPr="00F72E2E">
        <w:t>Mahkeme kararları için:</w:t>
      </w:r>
    </w:p>
    <w:p w14:paraId="7C49E5FB" w14:textId="0FFA390E" w:rsidR="00F72E2E" w:rsidRPr="00F72E2E" w:rsidRDefault="00F72E2E" w:rsidP="00F72E2E">
      <w:pPr>
        <w:pStyle w:val="Dipnot"/>
      </w:pPr>
      <w:r>
        <w:tab/>
      </w:r>
      <w:r w:rsidRPr="00F72E2E">
        <w:t>11.</w:t>
      </w:r>
      <w:r w:rsidR="00D34B8F">
        <w:t xml:space="preserve"> </w:t>
      </w:r>
      <w:r w:rsidRPr="00F72E2E">
        <w:t>HD, 17.11.1981, E. 1980 / 4528, K. 1981 / 4880 (Erişim Kaynağı)</w:t>
      </w:r>
      <w:r w:rsidR="001B668C">
        <w:t>.</w:t>
      </w:r>
    </w:p>
    <w:p w14:paraId="3A08C64B" w14:textId="77777777" w:rsidR="00F72E2E" w:rsidRPr="00F72E2E" w:rsidRDefault="00F72E2E" w:rsidP="00F72E2E">
      <w:pPr>
        <w:pStyle w:val="Dipnot"/>
      </w:pPr>
      <w:r>
        <w:tab/>
      </w:r>
      <w:r w:rsidRPr="00F72E2E">
        <w:t>İstanbul BAM 37. HD, 6.7.2018, E. 2018/426, K. 2018/1194 (Erişim Kaynağı).</w:t>
      </w:r>
    </w:p>
    <w:p w14:paraId="7DAC0BAD" w14:textId="77777777" w:rsidR="00F72E2E" w:rsidRPr="00F72E2E" w:rsidRDefault="00F72E2E" w:rsidP="00F72E2E">
      <w:pPr>
        <w:pStyle w:val="Dipnot"/>
      </w:pPr>
      <w:r>
        <w:tab/>
      </w:r>
      <w:r w:rsidRPr="00F72E2E">
        <w:t>İstanbul 17. Asliye Ticaret Mahkemesi, 18.12.2018, E. 2016/299, K. 2018/497 (Erişim Kaynağı)</w:t>
      </w:r>
      <w:r w:rsidR="001B668C">
        <w:t>.</w:t>
      </w:r>
    </w:p>
    <w:p w14:paraId="4C48E348" w14:textId="77777777" w:rsidR="00F72E2E" w:rsidRPr="00F72E2E" w:rsidRDefault="00F72E2E" w:rsidP="00F72E2E">
      <w:pPr>
        <w:pStyle w:val="Dipnot"/>
      </w:pPr>
      <w:r>
        <w:tab/>
      </w:r>
      <w:r w:rsidRPr="00F72E2E">
        <w:t>Diğer ülkelere ait mahkeme kararları için:</w:t>
      </w:r>
    </w:p>
    <w:p w14:paraId="23442FAD" w14:textId="77777777" w:rsidR="00F72E2E" w:rsidRPr="00F72E2E" w:rsidRDefault="00F72E2E" w:rsidP="00F72E2E">
      <w:pPr>
        <w:pStyle w:val="Dipnot"/>
        <w:ind w:firstLine="0"/>
      </w:pPr>
      <w:r w:rsidRPr="00F72E2E">
        <w:rPr>
          <w:i/>
          <w:iCs/>
        </w:rPr>
        <w:t xml:space="preserve">Land, Island </w:t>
      </w:r>
      <w:proofErr w:type="spellStart"/>
      <w:r w:rsidRPr="00F72E2E">
        <w:rPr>
          <w:i/>
          <w:iCs/>
        </w:rPr>
        <w:t>and</w:t>
      </w:r>
      <w:proofErr w:type="spellEnd"/>
      <w:r w:rsidRPr="00F72E2E">
        <w:rPr>
          <w:i/>
          <w:iCs/>
        </w:rPr>
        <w:t xml:space="preserve"> </w:t>
      </w:r>
      <w:proofErr w:type="spellStart"/>
      <w:r w:rsidRPr="00F72E2E">
        <w:rPr>
          <w:i/>
          <w:iCs/>
        </w:rPr>
        <w:t>Maritime</w:t>
      </w:r>
      <w:proofErr w:type="spellEnd"/>
      <w:r w:rsidRPr="00F72E2E">
        <w:rPr>
          <w:i/>
          <w:iCs/>
        </w:rPr>
        <w:t xml:space="preserve"> </w:t>
      </w:r>
      <w:proofErr w:type="spellStart"/>
      <w:r w:rsidRPr="00F72E2E">
        <w:rPr>
          <w:i/>
          <w:iCs/>
        </w:rPr>
        <w:t>Frontier</w:t>
      </w:r>
      <w:proofErr w:type="spellEnd"/>
      <w:r w:rsidRPr="00F72E2E">
        <w:rPr>
          <w:i/>
          <w:iCs/>
        </w:rPr>
        <w:t xml:space="preserve"> Case (El Salvador/Honduras, </w:t>
      </w:r>
      <w:proofErr w:type="spellStart"/>
      <w:r w:rsidRPr="00F72E2E">
        <w:rPr>
          <w:i/>
          <w:iCs/>
        </w:rPr>
        <w:t>Nicaragua</w:t>
      </w:r>
      <w:proofErr w:type="spellEnd"/>
      <w:r w:rsidRPr="00F72E2E">
        <w:rPr>
          <w:i/>
          <w:iCs/>
        </w:rPr>
        <w:t xml:space="preserve"> </w:t>
      </w:r>
      <w:proofErr w:type="spellStart"/>
      <w:r w:rsidRPr="00F72E2E">
        <w:rPr>
          <w:i/>
          <w:iCs/>
        </w:rPr>
        <w:t>intervening</w:t>
      </w:r>
      <w:proofErr w:type="spellEnd"/>
      <w:r w:rsidRPr="00F72E2E">
        <w:rPr>
          <w:i/>
          <w:iCs/>
        </w:rPr>
        <w:t>)</w:t>
      </w:r>
      <w:r w:rsidRPr="00F72E2E">
        <w:t xml:space="preserve"> (Application </w:t>
      </w:r>
      <w:proofErr w:type="spellStart"/>
      <w:r w:rsidRPr="00F72E2E">
        <w:t>for</w:t>
      </w:r>
      <w:proofErr w:type="spellEnd"/>
      <w:r w:rsidRPr="00F72E2E">
        <w:t xml:space="preserve"> </w:t>
      </w:r>
      <w:proofErr w:type="spellStart"/>
      <w:r w:rsidRPr="00F72E2E">
        <w:t>Intervention</w:t>
      </w:r>
      <w:proofErr w:type="spellEnd"/>
      <w:r w:rsidRPr="00F72E2E">
        <w:t xml:space="preserve">) [1990] ICJ </w:t>
      </w:r>
      <w:proofErr w:type="spellStart"/>
      <w:r w:rsidRPr="00F72E2E">
        <w:t>Rep</w:t>
      </w:r>
      <w:proofErr w:type="spellEnd"/>
      <w:r w:rsidRPr="00F72E2E">
        <w:t xml:space="preserve"> 92.</w:t>
      </w:r>
    </w:p>
    <w:p w14:paraId="09E5D69E" w14:textId="77777777" w:rsidR="00F72E2E" w:rsidRPr="00F72E2E" w:rsidRDefault="00F72E2E" w:rsidP="00F72E2E">
      <w:pPr>
        <w:pStyle w:val="Dipnot"/>
      </w:pPr>
      <w:r>
        <w:rPr>
          <w:i/>
          <w:iCs/>
        </w:rPr>
        <w:tab/>
      </w:r>
      <w:proofErr w:type="spellStart"/>
      <w:r w:rsidRPr="00F72E2E">
        <w:rPr>
          <w:i/>
          <w:iCs/>
        </w:rPr>
        <w:t>Corr</w:t>
      </w:r>
      <w:proofErr w:type="spellEnd"/>
      <w:r w:rsidRPr="00F72E2E">
        <w:rPr>
          <w:i/>
          <w:iCs/>
        </w:rPr>
        <w:t xml:space="preserve"> v IBC </w:t>
      </w:r>
      <w:proofErr w:type="spellStart"/>
      <w:r w:rsidRPr="00F72E2E">
        <w:rPr>
          <w:i/>
          <w:iCs/>
        </w:rPr>
        <w:t>Vehicles</w:t>
      </w:r>
      <w:proofErr w:type="spellEnd"/>
      <w:r w:rsidRPr="00F72E2E">
        <w:rPr>
          <w:i/>
          <w:iCs/>
        </w:rPr>
        <w:t xml:space="preserve"> </w:t>
      </w:r>
      <w:proofErr w:type="spellStart"/>
      <w:r w:rsidRPr="00F72E2E">
        <w:rPr>
          <w:i/>
          <w:iCs/>
        </w:rPr>
        <w:t>Ltd</w:t>
      </w:r>
      <w:proofErr w:type="spellEnd"/>
      <w:r w:rsidRPr="00F72E2E">
        <w:t xml:space="preserve"> [2008] UKHL 13, [2008] 1 AC 884.</w:t>
      </w:r>
    </w:p>
    <w:p w14:paraId="51672BE9" w14:textId="206AD570" w:rsidR="00F72E2E" w:rsidRPr="00F72E2E" w:rsidRDefault="00F72E2E" w:rsidP="00F72E2E">
      <w:pPr>
        <w:pStyle w:val="Dipnot"/>
      </w:pPr>
      <w:r>
        <w:rPr>
          <w:i/>
          <w:iCs/>
        </w:rPr>
        <w:tab/>
      </w:r>
      <w:r w:rsidRPr="00F72E2E">
        <w:rPr>
          <w:i/>
          <w:iCs/>
        </w:rPr>
        <w:t xml:space="preserve">Brown v Board of </w:t>
      </w:r>
      <w:proofErr w:type="spellStart"/>
      <w:r w:rsidRPr="00F72E2E">
        <w:rPr>
          <w:i/>
          <w:iCs/>
        </w:rPr>
        <w:t>Education</w:t>
      </w:r>
      <w:proofErr w:type="spellEnd"/>
      <w:r w:rsidRPr="00F72E2E">
        <w:rPr>
          <w:i/>
          <w:iCs/>
        </w:rPr>
        <w:t xml:space="preserve"> of </w:t>
      </w:r>
      <w:proofErr w:type="spellStart"/>
      <w:r w:rsidRPr="00F72E2E">
        <w:rPr>
          <w:i/>
          <w:iCs/>
        </w:rPr>
        <w:t>Topeka</w:t>
      </w:r>
      <w:proofErr w:type="spellEnd"/>
      <w:r w:rsidRPr="00F72E2E">
        <w:t>, 347 US 483 (1954).</w:t>
      </w:r>
    </w:p>
    <w:p w14:paraId="7E0C728A" w14:textId="77777777" w:rsidR="00F72E2E" w:rsidRPr="00F72E2E" w:rsidRDefault="00F72E2E" w:rsidP="00F72E2E">
      <w:pPr>
        <w:pStyle w:val="Dipnot"/>
      </w:pPr>
    </w:p>
    <w:p w14:paraId="3E9323BA" w14:textId="77777777" w:rsidR="00F72E2E" w:rsidRPr="00F72E2E" w:rsidRDefault="00F72E2E" w:rsidP="00F72E2E">
      <w:pPr>
        <w:pStyle w:val="Dipnot"/>
      </w:pPr>
      <w:r>
        <w:tab/>
      </w:r>
      <w:proofErr w:type="gramStart"/>
      <w:r w:rsidRPr="00F72E2E">
        <w:t>Resmi</w:t>
      </w:r>
      <w:proofErr w:type="gramEnd"/>
      <w:r w:rsidRPr="00F72E2E">
        <w:t xml:space="preserve"> </w:t>
      </w:r>
      <w:proofErr w:type="spellStart"/>
      <w:r w:rsidRPr="00F72E2E">
        <w:t>Gazete’de</w:t>
      </w:r>
      <w:proofErr w:type="spellEnd"/>
      <w:r w:rsidRPr="00F72E2E">
        <w:t xml:space="preserve"> yayınlanan karar </w:t>
      </w:r>
      <w:proofErr w:type="spellStart"/>
      <w:r w:rsidRPr="00F72E2E">
        <w:t>vb.’ne</w:t>
      </w:r>
      <w:proofErr w:type="spellEnd"/>
      <w:r w:rsidRPr="00F72E2E">
        <w:t xml:space="preserve"> metinler için:</w:t>
      </w:r>
    </w:p>
    <w:p w14:paraId="2DCE5955" w14:textId="77777777" w:rsidR="00F72E2E" w:rsidRDefault="00F72E2E" w:rsidP="00F72E2E">
      <w:pPr>
        <w:pStyle w:val="Dipnot"/>
      </w:pPr>
      <w:r>
        <w:tab/>
      </w:r>
      <w:r w:rsidRPr="00F72E2E">
        <w:t>RG 24.07.2001/24472.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F931" w14:textId="77777777" w:rsidR="008123B5" w:rsidRPr="00083839" w:rsidRDefault="008123B5" w:rsidP="008123B5">
    <w:pPr>
      <w:framePr w:h="264" w:hRule="exact" w:wrap="around" w:vAnchor="text" w:hAnchor="margin" w:xAlign="outside" w:y="190"/>
    </w:pPr>
    <w:r w:rsidRPr="00083839">
      <w:fldChar w:fldCharType="begin"/>
    </w:r>
    <w:r w:rsidRPr="00083839">
      <w:instrText xml:space="preserve">PAGE  </w:instrText>
    </w:r>
    <w:r w:rsidRPr="00083839">
      <w:fldChar w:fldCharType="separate"/>
    </w:r>
    <w:r w:rsidRPr="00083839">
      <w:t>2</w:t>
    </w:r>
    <w:r w:rsidRPr="00083839">
      <w:fldChar w:fldCharType="end"/>
    </w:r>
  </w:p>
  <w:p w14:paraId="410018D0" w14:textId="4FF05B46" w:rsidR="008123B5" w:rsidRPr="007D4339" w:rsidRDefault="008123B5" w:rsidP="003757B7">
    <w:pPr>
      <w:pStyle w:val="stBilgiiftSayfa"/>
    </w:pPr>
    <w:r w:rsidRPr="007D4339">
      <w:rPr>
        <w:noProof/>
      </w:rPr>
      <w:drawing>
        <wp:anchor distT="0" distB="0" distL="114300" distR="114300" simplePos="0" relativeHeight="251659264" behindDoc="1" locked="0" layoutInCell="1" allowOverlap="1" wp14:anchorId="3BC4AE57" wp14:editId="03612417">
          <wp:simplePos x="0" y="0"/>
          <wp:positionH relativeFrom="leftMargin">
            <wp:posOffset>323850</wp:posOffset>
          </wp:positionH>
          <wp:positionV relativeFrom="paragraph">
            <wp:posOffset>133350</wp:posOffset>
          </wp:positionV>
          <wp:extent cx="284400" cy="360000"/>
          <wp:effectExtent l="0" t="0" r="1905" b="2540"/>
          <wp:wrapNone/>
          <wp:docPr id="325909385" name="Resim 32590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7B7" w:rsidRPr="007D4339">
      <w:t>Çalışmanın Başlığı</w:t>
    </w:r>
    <w:r w:rsidRPr="007D4339">
      <w:t xml:space="preserve"> </w:t>
    </w:r>
    <w:r w:rsidR="003757B7" w:rsidRPr="007D4339">
      <w:t>(Bağlaçlar Hariç Kelimelerin İlk Harfleri Büyük, Bağlaçların Tüm Harfleri Küçük, Biçimlendirme Stili Üst Sayfa Çift)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6C3A" w14:textId="77777777" w:rsidR="008123B5" w:rsidRDefault="008123B5" w:rsidP="008123B5">
    <w:pPr>
      <w:pStyle w:val="stBilgi"/>
      <w:framePr w:wrap="around" w:vAnchor="text" w:hAnchor="page" w:x="7990" w:y="205"/>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3</w:t>
    </w:r>
    <w:r>
      <w:rPr>
        <w:rStyle w:val="SayfaNumaras"/>
      </w:rPr>
      <w:fldChar w:fldCharType="end"/>
    </w:r>
  </w:p>
  <w:p w14:paraId="42CB98D2" w14:textId="09AC70B3" w:rsidR="003757B7" w:rsidRDefault="008123B5" w:rsidP="008123B5">
    <w:pPr>
      <w:pStyle w:val="stBilgiTekSayfa"/>
    </w:pPr>
    <w:r>
      <w:rPr>
        <w:noProof/>
        <w:lang w:eastAsia="tr-TR"/>
      </w:rPr>
      <w:drawing>
        <wp:anchor distT="0" distB="0" distL="114300" distR="114300" simplePos="0" relativeHeight="251661312" behindDoc="1" locked="0" layoutInCell="1" allowOverlap="1" wp14:anchorId="0CCD9AA2" wp14:editId="46B1EC2D">
          <wp:simplePos x="0" y="0"/>
          <wp:positionH relativeFrom="column">
            <wp:posOffset>4536440</wp:posOffset>
          </wp:positionH>
          <wp:positionV relativeFrom="paragraph">
            <wp:posOffset>133350</wp:posOffset>
          </wp:positionV>
          <wp:extent cx="284400" cy="360000"/>
          <wp:effectExtent l="0" t="0" r="1905" b="2540"/>
          <wp:wrapNone/>
          <wp:docPr id="582653017" name="Resim 58265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668C">
      <w:t xml:space="preserve">YAZAR SOYADI </w:t>
    </w:r>
  </w:p>
  <w:p w14:paraId="61E79861" w14:textId="16E63B06" w:rsidR="008123B5" w:rsidRPr="00001FC6" w:rsidRDefault="001B668C" w:rsidP="008123B5">
    <w:pPr>
      <w:pStyle w:val="stBilgiTekSayfa"/>
    </w:pPr>
    <w:r>
      <w:t>(</w:t>
    </w:r>
    <w:r w:rsidR="003757B7">
      <w:t xml:space="preserve">TÜM HARFLER BÜYÜK, </w:t>
    </w:r>
    <w:r>
      <w:t>BİÇİMLENDİRME STİLİ “ÜST BİLGİ TEK SAYFA”)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493C"/>
    <w:multiLevelType w:val="hybridMultilevel"/>
    <w:tmpl w:val="77D221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9A24A03"/>
    <w:multiLevelType w:val="hybridMultilevel"/>
    <w:tmpl w:val="7FF0A342"/>
    <w:lvl w:ilvl="0" w:tplc="D758EE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B7527"/>
    <w:multiLevelType w:val="hybridMultilevel"/>
    <w:tmpl w:val="78FE27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C123757"/>
    <w:multiLevelType w:val="hybridMultilevel"/>
    <w:tmpl w:val="9DBE22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D4B747D"/>
    <w:multiLevelType w:val="hybridMultilevel"/>
    <w:tmpl w:val="7E7AA6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492983978">
    <w:abstractNumId w:val="2"/>
  </w:num>
  <w:num w:numId="2" w16cid:durableId="707608728">
    <w:abstractNumId w:val="4"/>
  </w:num>
  <w:num w:numId="3" w16cid:durableId="564998828">
    <w:abstractNumId w:val="0"/>
  </w:num>
  <w:num w:numId="4" w16cid:durableId="682587489">
    <w:abstractNumId w:val="3"/>
  </w:num>
  <w:num w:numId="5" w16cid:durableId="145517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CE"/>
    <w:rsid w:val="00083839"/>
    <w:rsid w:val="000C0DF3"/>
    <w:rsid w:val="0014029F"/>
    <w:rsid w:val="0014653E"/>
    <w:rsid w:val="0015718E"/>
    <w:rsid w:val="00167BB6"/>
    <w:rsid w:val="001B668C"/>
    <w:rsid w:val="001E6051"/>
    <w:rsid w:val="001E7854"/>
    <w:rsid w:val="001F32A1"/>
    <w:rsid w:val="00256B67"/>
    <w:rsid w:val="0027426D"/>
    <w:rsid w:val="00286D31"/>
    <w:rsid w:val="002B32E6"/>
    <w:rsid w:val="002D3FE7"/>
    <w:rsid w:val="002E48A7"/>
    <w:rsid w:val="00372CD8"/>
    <w:rsid w:val="003757B7"/>
    <w:rsid w:val="00387373"/>
    <w:rsid w:val="003D5665"/>
    <w:rsid w:val="00430623"/>
    <w:rsid w:val="0044209A"/>
    <w:rsid w:val="00443E83"/>
    <w:rsid w:val="00474C00"/>
    <w:rsid w:val="004C3EFC"/>
    <w:rsid w:val="004F71BD"/>
    <w:rsid w:val="00524D7F"/>
    <w:rsid w:val="00556885"/>
    <w:rsid w:val="00572B71"/>
    <w:rsid w:val="00577CD0"/>
    <w:rsid w:val="006005D0"/>
    <w:rsid w:val="006932AB"/>
    <w:rsid w:val="006A1531"/>
    <w:rsid w:val="007202A7"/>
    <w:rsid w:val="0073205E"/>
    <w:rsid w:val="00734CF1"/>
    <w:rsid w:val="007A5327"/>
    <w:rsid w:val="007C1F6D"/>
    <w:rsid w:val="007C4986"/>
    <w:rsid w:val="007C730F"/>
    <w:rsid w:val="007D4339"/>
    <w:rsid w:val="007F4932"/>
    <w:rsid w:val="0080460A"/>
    <w:rsid w:val="008123B5"/>
    <w:rsid w:val="008670F5"/>
    <w:rsid w:val="00874E96"/>
    <w:rsid w:val="008B33D4"/>
    <w:rsid w:val="008D260A"/>
    <w:rsid w:val="008E64B5"/>
    <w:rsid w:val="009215E7"/>
    <w:rsid w:val="009B553E"/>
    <w:rsid w:val="009C6963"/>
    <w:rsid w:val="009D7B5D"/>
    <w:rsid w:val="00A00000"/>
    <w:rsid w:val="00A66905"/>
    <w:rsid w:val="00B13ABD"/>
    <w:rsid w:val="00B52385"/>
    <w:rsid w:val="00B5441F"/>
    <w:rsid w:val="00BA5CB9"/>
    <w:rsid w:val="00BC409B"/>
    <w:rsid w:val="00C421C8"/>
    <w:rsid w:val="00C67AF0"/>
    <w:rsid w:val="00C7177A"/>
    <w:rsid w:val="00C970B5"/>
    <w:rsid w:val="00CE70E3"/>
    <w:rsid w:val="00D34B8F"/>
    <w:rsid w:val="00D762A3"/>
    <w:rsid w:val="00D77C4D"/>
    <w:rsid w:val="00D96042"/>
    <w:rsid w:val="00DD24BC"/>
    <w:rsid w:val="00E359CE"/>
    <w:rsid w:val="00E422A5"/>
    <w:rsid w:val="00EA10F9"/>
    <w:rsid w:val="00F051CC"/>
    <w:rsid w:val="00F221A5"/>
    <w:rsid w:val="00F34CBF"/>
    <w:rsid w:val="00F45D22"/>
    <w:rsid w:val="00F72E2E"/>
    <w:rsid w:val="00FF1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0B74"/>
  <w15:chartTrackingRefBased/>
  <w15:docId w15:val="{D65B50DD-2A14-4F67-BC92-53BF396E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AA"/>
    <w:pPr>
      <w:spacing w:after="180" w:line="264" w:lineRule="auto"/>
      <w:jc w:val="both"/>
    </w:pPr>
    <w:rPr>
      <w:rFonts w:ascii="Times New Roman" w:hAnsi="Times New Roman"/>
      <w:kern w:val="0"/>
      <w14:ligatures w14:val="none"/>
    </w:rPr>
  </w:style>
  <w:style w:type="paragraph" w:styleId="Balk1">
    <w:name w:val="heading 1"/>
    <w:basedOn w:val="Normal"/>
    <w:next w:val="Normal"/>
    <w:link w:val="Balk1Char"/>
    <w:uiPriority w:val="9"/>
    <w:qFormat/>
    <w:rsid w:val="00E359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359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359C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359C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alk5">
    <w:name w:val="heading 5"/>
    <w:basedOn w:val="Normal"/>
    <w:next w:val="Normal"/>
    <w:link w:val="Balk5Char"/>
    <w:uiPriority w:val="9"/>
    <w:semiHidden/>
    <w:unhideWhenUsed/>
    <w:qFormat/>
    <w:rsid w:val="00E359CE"/>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E359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E359CE"/>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E359CE"/>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E359CE"/>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pak12KO">
    <w:name w:val="Kapak12KO"/>
    <w:basedOn w:val="Normal"/>
    <w:qFormat/>
    <w:rsid w:val="006005D0"/>
    <w:pPr>
      <w:jc w:val="center"/>
    </w:pPr>
    <w:rPr>
      <w:b/>
    </w:rPr>
  </w:style>
  <w:style w:type="paragraph" w:customStyle="1" w:styleId="SayfaNo">
    <w:name w:val="Sayfa No"/>
    <w:qFormat/>
    <w:rsid w:val="006005D0"/>
    <w:pPr>
      <w:jc w:val="center"/>
    </w:pPr>
    <w:rPr>
      <w:rFonts w:ascii="Times New Roman" w:hAnsi="Times New Roman"/>
      <w:sz w:val="24"/>
    </w:rPr>
  </w:style>
  <w:style w:type="paragraph" w:customStyle="1" w:styleId="Kaynaka">
    <w:name w:val="Kaynakça"/>
    <w:basedOn w:val="Normal"/>
    <w:next w:val="Normal"/>
    <w:autoRedefine/>
    <w:qFormat/>
    <w:rsid w:val="00F72E2E"/>
    <w:pPr>
      <w:spacing w:after="120"/>
      <w:ind w:left="284" w:hanging="284"/>
    </w:pPr>
    <w:rPr>
      <w:rFonts w:cs="Times New Roman"/>
    </w:rPr>
  </w:style>
  <w:style w:type="paragraph" w:styleId="AltBilgi">
    <w:name w:val="footer"/>
    <w:basedOn w:val="Normal"/>
    <w:link w:val="AltBilgiChar"/>
    <w:uiPriority w:val="99"/>
    <w:unhideWhenUsed/>
    <w:qFormat/>
    <w:rsid w:val="002E48A7"/>
    <w:pPr>
      <w:tabs>
        <w:tab w:val="center" w:pos="4536"/>
        <w:tab w:val="right" w:pos="9072"/>
      </w:tabs>
      <w:spacing w:after="0" w:line="240" w:lineRule="auto"/>
    </w:pPr>
    <w:rPr>
      <w:rFonts w:asciiTheme="minorHAnsi" w:hAnsiTheme="minorHAnsi"/>
    </w:rPr>
  </w:style>
  <w:style w:type="character" w:customStyle="1" w:styleId="AltBilgiChar">
    <w:name w:val="Alt Bilgi Char"/>
    <w:basedOn w:val="VarsaylanParagrafYazTipi"/>
    <w:link w:val="AltBilgi"/>
    <w:uiPriority w:val="99"/>
    <w:qFormat/>
    <w:rsid w:val="002E48A7"/>
  </w:style>
  <w:style w:type="paragraph" w:customStyle="1" w:styleId="AnahtarKelime-Keywords">
    <w:name w:val="Anahtar Kelime-Keywords"/>
    <w:basedOn w:val="Normal"/>
    <w:qFormat/>
    <w:rsid w:val="002E48A7"/>
    <w:pPr>
      <w:spacing w:after="120" w:line="240" w:lineRule="auto"/>
    </w:pPr>
    <w:rPr>
      <w:sz w:val="20"/>
      <w:lang w:val="en-US"/>
    </w:rPr>
  </w:style>
  <w:style w:type="paragraph" w:customStyle="1" w:styleId="Balk1Dzey">
    <w:name w:val="Başlık 1. Düzey"/>
    <w:basedOn w:val="Normal"/>
    <w:next w:val="Normal"/>
    <w:qFormat/>
    <w:rsid w:val="002B32E6"/>
    <w:pPr>
      <w:keepNext/>
      <w:spacing w:before="240" w:after="120"/>
      <w:jc w:val="left"/>
    </w:pPr>
    <w:rPr>
      <w:b/>
      <w:caps/>
    </w:rPr>
  </w:style>
  <w:style w:type="character" w:customStyle="1" w:styleId="Balk1Char">
    <w:name w:val="Başlık 1 Char"/>
    <w:basedOn w:val="VarsaylanParagrafYazTipi"/>
    <w:link w:val="Balk1"/>
    <w:uiPriority w:val="9"/>
    <w:rsid w:val="00E359C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359C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359C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359CE"/>
    <w:rPr>
      <w:rFonts w:eastAsiaTheme="majorEastAsia" w:cstheme="majorBidi"/>
      <w:i/>
      <w:iCs/>
      <w:color w:val="2F5496" w:themeColor="accent1" w:themeShade="BF"/>
      <w:sz w:val="24"/>
    </w:rPr>
  </w:style>
  <w:style w:type="character" w:customStyle="1" w:styleId="Balk5Char">
    <w:name w:val="Başlık 5 Char"/>
    <w:basedOn w:val="VarsaylanParagrafYazTipi"/>
    <w:link w:val="Balk5"/>
    <w:uiPriority w:val="9"/>
    <w:semiHidden/>
    <w:rsid w:val="00E359CE"/>
    <w:rPr>
      <w:rFonts w:eastAsiaTheme="majorEastAsia" w:cstheme="majorBidi"/>
      <w:color w:val="2F5496" w:themeColor="accent1" w:themeShade="BF"/>
      <w:sz w:val="24"/>
    </w:rPr>
  </w:style>
  <w:style w:type="character" w:customStyle="1" w:styleId="Balk6Char">
    <w:name w:val="Başlık 6 Char"/>
    <w:basedOn w:val="VarsaylanParagrafYazTipi"/>
    <w:link w:val="Balk6"/>
    <w:uiPriority w:val="9"/>
    <w:semiHidden/>
    <w:rsid w:val="00E359CE"/>
    <w:rPr>
      <w:rFonts w:eastAsiaTheme="majorEastAsia" w:cstheme="majorBidi"/>
      <w:i/>
      <w:iCs/>
      <w:color w:val="595959" w:themeColor="text1" w:themeTint="A6"/>
      <w:sz w:val="24"/>
    </w:rPr>
  </w:style>
  <w:style w:type="character" w:customStyle="1" w:styleId="Balk7Char">
    <w:name w:val="Başlık 7 Char"/>
    <w:basedOn w:val="VarsaylanParagrafYazTipi"/>
    <w:link w:val="Balk7"/>
    <w:uiPriority w:val="9"/>
    <w:semiHidden/>
    <w:rsid w:val="00E359CE"/>
    <w:rPr>
      <w:rFonts w:eastAsiaTheme="majorEastAsia" w:cstheme="majorBidi"/>
      <w:color w:val="595959" w:themeColor="text1" w:themeTint="A6"/>
      <w:sz w:val="24"/>
    </w:rPr>
  </w:style>
  <w:style w:type="character" w:customStyle="1" w:styleId="Balk8Char">
    <w:name w:val="Başlık 8 Char"/>
    <w:basedOn w:val="VarsaylanParagrafYazTipi"/>
    <w:link w:val="Balk8"/>
    <w:uiPriority w:val="9"/>
    <w:semiHidden/>
    <w:rsid w:val="00E359CE"/>
    <w:rPr>
      <w:rFonts w:eastAsiaTheme="majorEastAsia" w:cstheme="majorBidi"/>
      <w:i/>
      <w:iCs/>
      <w:color w:val="272727" w:themeColor="text1" w:themeTint="D8"/>
      <w:sz w:val="24"/>
    </w:rPr>
  </w:style>
  <w:style w:type="character" w:customStyle="1" w:styleId="Balk9Char">
    <w:name w:val="Başlık 9 Char"/>
    <w:basedOn w:val="VarsaylanParagrafYazTipi"/>
    <w:link w:val="Balk9"/>
    <w:uiPriority w:val="9"/>
    <w:semiHidden/>
    <w:rsid w:val="00E359CE"/>
    <w:rPr>
      <w:rFonts w:eastAsiaTheme="majorEastAsia" w:cstheme="majorBidi"/>
      <w:color w:val="272727" w:themeColor="text1" w:themeTint="D8"/>
      <w:sz w:val="24"/>
    </w:rPr>
  </w:style>
  <w:style w:type="paragraph" w:styleId="KonuBal">
    <w:name w:val="Title"/>
    <w:basedOn w:val="Normal"/>
    <w:next w:val="Normal"/>
    <w:link w:val="KonuBalChar"/>
    <w:uiPriority w:val="10"/>
    <w:qFormat/>
    <w:rsid w:val="00E35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359C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59CE"/>
    <w:pPr>
      <w:numPr>
        <w:ilvl w:val="1"/>
      </w:numPr>
      <w:ind w:firstLine="567"/>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359C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59C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359CE"/>
    <w:rPr>
      <w:rFonts w:ascii="Times New Roman" w:hAnsi="Times New Roman"/>
      <w:i/>
      <w:iCs/>
      <w:color w:val="404040" w:themeColor="text1" w:themeTint="BF"/>
      <w:sz w:val="24"/>
    </w:rPr>
  </w:style>
  <w:style w:type="paragraph" w:styleId="ListeParagraf">
    <w:name w:val="List Paragraph"/>
    <w:basedOn w:val="Normal"/>
    <w:uiPriority w:val="34"/>
    <w:qFormat/>
    <w:rsid w:val="00E359CE"/>
    <w:pPr>
      <w:ind w:left="720"/>
      <w:contextualSpacing/>
    </w:pPr>
  </w:style>
  <w:style w:type="character" w:styleId="GlVurgulama">
    <w:name w:val="Intense Emphasis"/>
    <w:basedOn w:val="VarsaylanParagrafYazTipi"/>
    <w:uiPriority w:val="21"/>
    <w:qFormat/>
    <w:rsid w:val="00E359CE"/>
    <w:rPr>
      <w:i/>
      <w:iCs/>
      <w:color w:val="2F5496" w:themeColor="accent1" w:themeShade="BF"/>
    </w:rPr>
  </w:style>
  <w:style w:type="paragraph" w:styleId="GlAlnt">
    <w:name w:val="Intense Quote"/>
    <w:basedOn w:val="Normal"/>
    <w:next w:val="Normal"/>
    <w:link w:val="GlAlntChar"/>
    <w:uiPriority w:val="30"/>
    <w:qFormat/>
    <w:rsid w:val="00E35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359CE"/>
    <w:rPr>
      <w:rFonts w:ascii="Times New Roman" w:hAnsi="Times New Roman"/>
      <w:i/>
      <w:iCs/>
      <w:color w:val="2F5496" w:themeColor="accent1" w:themeShade="BF"/>
      <w:sz w:val="24"/>
    </w:rPr>
  </w:style>
  <w:style w:type="character" w:styleId="GlBavuru">
    <w:name w:val="Intense Reference"/>
    <w:basedOn w:val="VarsaylanParagrafYazTipi"/>
    <w:uiPriority w:val="32"/>
    <w:qFormat/>
    <w:rsid w:val="00E359CE"/>
    <w:rPr>
      <w:b/>
      <w:bCs/>
      <w:smallCaps/>
      <w:color w:val="2F5496" w:themeColor="accent1" w:themeShade="BF"/>
      <w:spacing w:val="5"/>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
    <w:basedOn w:val="Normal"/>
    <w:link w:val="stBilgiChar"/>
    <w:uiPriority w:val="99"/>
    <w:unhideWhenUsed/>
    <w:qFormat/>
    <w:rsid w:val="00E359CE"/>
    <w:pPr>
      <w:tabs>
        <w:tab w:val="center" w:pos="4536"/>
        <w:tab w:val="right" w:pos="9072"/>
      </w:tabs>
      <w:spacing w:after="0" w:line="240" w:lineRule="auto"/>
    </w:pPr>
  </w:style>
  <w:style w:type="character" w:customStyle="1" w:styleId="stBilgiChar">
    <w:name w:val="Üst Bilgi Char"/>
    <w:aliases w:val="Üstbilgi Char Char Char,Üstbilgi Char Char Char Char Char Char Char Char Char,Üstbilgi Char Char Char Char Char Char1,Üstbilgi Char Char Char Char Char Char Char Char1,Üstbilgi Char Char Char Char Char Char Char1"/>
    <w:basedOn w:val="VarsaylanParagrafYazTipi"/>
    <w:link w:val="stBilgi"/>
    <w:uiPriority w:val="99"/>
    <w:qFormat/>
    <w:rsid w:val="00E359CE"/>
    <w:rPr>
      <w:rFonts w:ascii="Times New Roman" w:hAnsi="Times New Roman"/>
      <w:sz w:val="24"/>
    </w:rPr>
  </w:style>
  <w:style w:type="paragraph" w:customStyle="1" w:styleId="KapakBalTrke">
    <w:name w:val="Kapak Başlığı Türkçe"/>
    <w:basedOn w:val="Normal"/>
    <w:qFormat/>
    <w:rsid w:val="003D5665"/>
    <w:pPr>
      <w:spacing w:after="120" w:line="240" w:lineRule="auto"/>
      <w:jc w:val="center"/>
    </w:pPr>
    <w:rPr>
      <w:b/>
      <w:caps/>
    </w:rPr>
  </w:style>
  <w:style w:type="paragraph" w:customStyle="1" w:styleId="KapakBalngilizce">
    <w:name w:val="Kapak Başlığı İngilizce"/>
    <w:basedOn w:val="Normal"/>
    <w:next w:val="Normal"/>
    <w:qFormat/>
    <w:rsid w:val="003D5665"/>
    <w:pPr>
      <w:spacing w:after="120" w:line="240" w:lineRule="auto"/>
      <w:jc w:val="center"/>
    </w:pPr>
    <w:rPr>
      <w:i/>
      <w:caps/>
      <w:lang w:val="en-US" w:eastAsia="tr-TR"/>
    </w:rPr>
  </w:style>
  <w:style w:type="paragraph" w:customStyle="1" w:styleId="Dipnot">
    <w:name w:val="Dipnot"/>
    <w:basedOn w:val="Normal"/>
    <w:qFormat/>
    <w:rsid w:val="00E359CE"/>
    <w:pPr>
      <w:spacing w:after="40" w:line="240" w:lineRule="auto"/>
      <w:ind w:left="284" w:hanging="284"/>
    </w:pPr>
    <w:rPr>
      <w:sz w:val="18"/>
    </w:rPr>
  </w:style>
  <w:style w:type="paragraph" w:customStyle="1" w:styleId="z-Abstract">
    <w:name w:val="Öz-Abstract"/>
    <w:basedOn w:val="Normal"/>
    <w:qFormat/>
    <w:rsid w:val="009B553E"/>
    <w:pPr>
      <w:spacing w:before="120" w:after="120" w:line="240" w:lineRule="auto"/>
    </w:pPr>
    <w:rPr>
      <w:sz w:val="20"/>
    </w:rPr>
  </w:style>
  <w:style w:type="character" w:styleId="DipnotBavurusu">
    <w:name w:val="footnote reference"/>
    <w:basedOn w:val="VarsaylanParagrafYazTipi"/>
    <w:unhideWhenUsed/>
    <w:qFormat/>
    <w:rsid w:val="00E359CE"/>
    <w:rPr>
      <w:vertAlign w:val="superscript"/>
    </w:rPr>
  </w:style>
  <w:style w:type="character" w:styleId="Kpr">
    <w:name w:val="Hyperlink"/>
    <w:basedOn w:val="VarsaylanParagrafYazTipi"/>
    <w:uiPriority w:val="99"/>
    <w:unhideWhenUsed/>
    <w:qFormat/>
    <w:rsid w:val="00E359CE"/>
    <w:rPr>
      <w:rFonts w:ascii="Arial" w:hAnsi="Arial" w:cs="Arial"/>
      <w:color w:val="0563C1" w:themeColor="hyperlink"/>
      <w:u w:val="single"/>
    </w:rPr>
  </w:style>
  <w:style w:type="paragraph" w:customStyle="1" w:styleId="AntetAltBilgi">
    <w:name w:val="Antet Altı Bilgi"/>
    <w:basedOn w:val="Normal"/>
    <w:qFormat/>
    <w:rsid w:val="00E359CE"/>
    <w:pPr>
      <w:jc w:val="right"/>
    </w:pPr>
    <w:rPr>
      <w:i/>
      <w:sz w:val="18"/>
    </w:rPr>
  </w:style>
  <w:style w:type="paragraph" w:customStyle="1" w:styleId="Balk2Dzey">
    <w:name w:val="Başlık 2. Düzey"/>
    <w:basedOn w:val="Balk1Dzey"/>
    <w:next w:val="Normal"/>
    <w:qFormat/>
    <w:rsid w:val="002B32E6"/>
    <w:rPr>
      <w:caps w:val="0"/>
    </w:rPr>
  </w:style>
  <w:style w:type="table" w:styleId="TabloKlavuzu">
    <w:name w:val="Table Grid"/>
    <w:basedOn w:val="NormalTablo"/>
    <w:uiPriority w:val="39"/>
    <w:rsid w:val="00E359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1">
    <w:name w:val="Köprü1"/>
    <w:basedOn w:val="VarsaylanParagrafYazTipi"/>
    <w:uiPriority w:val="99"/>
    <w:unhideWhenUsed/>
    <w:rsid w:val="00E359CE"/>
    <w:rPr>
      <w:color w:val="467886"/>
      <w:u w:val="single"/>
    </w:rPr>
  </w:style>
  <w:style w:type="paragraph" w:customStyle="1" w:styleId="stBilgiiftSayfa">
    <w:name w:val="Üst Bilgi Çift Sayfa"/>
    <w:basedOn w:val="stBilgi"/>
    <w:qFormat/>
    <w:rsid w:val="00083839"/>
    <w:pPr>
      <w:pBdr>
        <w:bottom w:val="single" w:sz="4" w:space="1" w:color="auto"/>
      </w:pBdr>
      <w:ind w:right="11"/>
      <w:jc w:val="right"/>
    </w:pPr>
    <w:rPr>
      <w:i/>
      <w:sz w:val="18"/>
    </w:rPr>
  </w:style>
  <w:style w:type="character" w:styleId="SayfaNumaras">
    <w:name w:val="page number"/>
    <w:basedOn w:val="VarsaylanParagrafYazTipi"/>
    <w:uiPriority w:val="99"/>
    <w:rsid w:val="008123B5"/>
  </w:style>
  <w:style w:type="paragraph" w:customStyle="1" w:styleId="stBilgiTekSayfa">
    <w:name w:val="Üst Bilgi Tek Sayfa"/>
    <w:basedOn w:val="stBilgi"/>
    <w:qFormat/>
    <w:rsid w:val="003757B7"/>
    <w:pPr>
      <w:pBdr>
        <w:bottom w:val="single" w:sz="4" w:space="1" w:color="auto"/>
      </w:pBdr>
      <w:ind w:right="11"/>
    </w:pPr>
    <w:rPr>
      <w:i/>
      <w:color w:val="000000" w:themeColor="text1"/>
      <w:sz w:val="18"/>
      <w:lang w:val="en-US"/>
    </w:rPr>
  </w:style>
  <w:style w:type="paragraph" w:customStyle="1" w:styleId="Balk3Dzey">
    <w:name w:val="Başlık 3. Düzey"/>
    <w:basedOn w:val="Balk1Dzey"/>
    <w:next w:val="Normal"/>
    <w:qFormat/>
    <w:rsid w:val="002B32E6"/>
    <w:rPr>
      <w:b w:val="0"/>
      <w:caps w:val="0"/>
    </w:rPr>
  </w:style>
  <w:style w:type="paragraph" w:styleId="DipnotMetni">
    <w:name w:val="footnote text"/>
    <w:basedOn w:val="Normal"/>
    <w:link w:val="DipnotMetniChar"/>
    <w:uiPriority w:val="99"/>
    <w:semiHidden/>
    <w:unhideWhenUsed/>
    <w:rsid w:val="00F72E2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72E2E"/>
    <w:rPr>
      <w:rFonts w:ascii="Times New Roman" w:hAnsi="Times New Roman"/>
      <w:kern w:val="0"/>
      <w:sz w:val="20"/>
      <w:szCs w:val="20"/>
      <w14:ligatures w14:val="none"/>
    </w:rPr>
  </w:style>
  <w:style w:type="paragraph" w:customStyle="1" w:styleId="ekilstBilgi">
    <w:name w:val="Şekil Üstü Bilgi"/>
    <w:basedOn w:val="AntetAltBilgi"/>
    <w:next w:val="Normal"/>
    <w:qFormat/>
    <w:rsid w:val="00387373"/>
    <w:pPr>
      <w:keepNext/>
      <w:spacing w:line="360" w:lineRule="auto"/>
      <w:jc w:val="center"/>
    </w:pPr>
    <w:rPr>
      <w:rFonts w:eastAsia="Times New Roman" w:cs="Times New Roman"/>
    </w:rPr>
  </w:style>
  <w:style w:type="paragraph" w:styleId="Dzeltme">
    <w:name w:val="Revision"/>
    <w:hidden/>
    <w:uiPriority w:val="99"/>
    <w:semiHidden/>
    <w:rsid w:val="00874E96"/>
    <w:pPr>
      <w:spacing w:after="0" w:line="240" w:lineRule="auto"/>
    </w:pPr>
    <w:rPr>
      <w:rFonts w:ascii="Times New Roman" w:hAnsi="Times New Roman"/>
      <w:kern w:val="0"/>
      <w14:ligatures w14:val="none"/>
    </w:rPr>
  </w:style>
  <w:style w:type="character" w:styleId="AklamaBavurusu">
    <w:name w:val="annotation reference"/>
    <w:basedOn w:val="VarsaylanParagrafYazTipi"/>
    <w:uiPriority w:val="99"/>
    <w:semiHidden/>
    <w:unhideWhenUsed/>
    <w:rsid w:val="00874E96"/>
    <w:rPr>
      <w:sz w:val="16"/>
      <w:szCs w:val="16"/>
    </w:rPr>
  </w:style>
  <w:style w:type="paragraph" w:styleId="AklamaMetni">
    <w:name w:val="annotation text"/>
    <w:basedOn w:val="Normal"/>
    <w:link w:val="AklamaMetniChar"/>
    <w:uiPriority w:val="99"/>
    <w:semiHidden/>
    <w:unhideWhenUsed/>
    <w:rsid w:val="00874E9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74E96"/>
    <w:rPr>
      <w:rFonts w:ascii="Times New Roman" w:hAnsi="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874E96"/>
    <w:rPr>
      <w:b/>
      <w:bCs/>
    </w:rPr>
  </w:style>
  <w:style w:type="character" w:customStyle="1" w:styleId="AklamaKonusuChar">
    <w:name w:val="Açıklama Konusu Char"/>
    <w:basedOn w:val="AklamaMetniChar"/>
    <w:link w:val="AklamaKonusu"/>
    <w:uiPriority w:val="99"/>
    <w:semiHidden/>
    <w:rsid w:val="00874E96"/>
    <w:rPr>
      <w:rFonts w:ascii="Times New Roman" w:hAnsi="Times New Roman"/>
      <w:b/>
      <w:bCs/>
      <w:kern w:val="0"/>
      <w:sz w:val="20"/>
      <w:szCs w:val="20"/>
      <w14:ligatures w14:val="none"/>
    </w:rPr>
  </w:style>
  <w:style w:type="character" w:styleId="zmlenmeyenBahsetme">
    <w:name w:val="Unresolved Mention"/>
    <w:basedOn w:val="VarsaylanParagrafYazTipi"/>
    <w:uiPriority w:val="99"/>
    <w:semiHidden/>
    <w:unhideWhenUsed/>
    <w:rsid w:val="0047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8B75-5E3D-4D75-A4B4-A0C793BB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1275</Words>
  <Characters>7269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Akcan</dc:creator>
  <cp:keywords/>
  <dc:description/>
  <cp:lastModifiedBy>Halil İbrahim Akcan</cp:lastModifiedBy>
  <cp:revision>2</cp:revision>
  <dcterms:created xsi:type="dcterms:W3CDTF">2025-06-11T08:37:00Z</dcterms:created>
  <dcterms:modified xsi:type="dcterms:W3CDTF">2025-06-11T08:37:00Z</dcterms:modified>
</cp:coreProperties>
</file>