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328" w:type="dxa"/>
        <w:tblInd w:w="-552" w:type="dxa"/>
        <w:shd w:val="clear" w:color="auto" w:fill="CAF3F2"/>
        <w:tblLook w:val="04A0" w:firstRow="1" w:lastRow="0" w:firstColumn="1" w:lastColumn="0" w:noHBand="0" w:noVBand="1"/>
      </w:tblPr>
      <w:tblGrid>
        <w:gridCol w:w="1540"/>
        <w:gridCol w:w="2714"/>
        <w:gridCol w:w="1113"/>
        <w:gridCol w:w="1014"/>
        <w:gridCol w:w="2388"/>
        <w:gridCol w:w="1559"/>
      </w:tblGrid>
      <w:tr w:rsidR="005F6A8A" w:rsidRPr="00FD07C4" w14:paraId="7796944D" w14:textId="77777777" w:rsidTr="00263294">
        <w:trPr>
          <w:trHeight w:val="574"/>
        </w:trPr>
        <w:tc>
          <w:tcPr>
            <w:tcW w:w="1540" w:type="dxa"/>
            <w:vMerge w:val="restart"/>
            <w:tcBorders>
              <w:top w:val="nil"/>
              <w:left w:val="nil"/>
              <w:bottom w:val="nil"/>
              <w:right w:val="nil"/>
            </w:tcBorders>
            <w:shd w:val="clear" w:color="auto" w:fill="CAF3F2"/>
          </w:tcPr>
          <w:p w14:paraId="04CE540F" w14:textId="4EB409BD" w:rsidR="00E455D6" w:rsidRPr="00FD07C4" w:rsidRDefault="00E455D6" w:rsidP="00E455D6">
            <w:pPr>
              <w:ind w:firstLine="0"/>
              <w:rPr>
                <w:lang w:val="en-US"/>
              </w:rPr>
            </w:pPr>
          </w:p>
        </w:tc>
        <w:tc>
          <w:tcPr>
            <w:tcW w:w="7229" w:type="dxa"/>
            <w:gridSpan w:val="4"/>
            <w:tcBorders>
              <w:top w:val="nil"/>
              <w:left w:val="nil"/>
              <w:bottom w:val="single" w:sz="18" w:space="0" w:color="16605E"/>
              <w:right w:val="nil"/>
            </w:tcBorders>
            <w:shd w:val="clear" w:color="auto" w:fill="CAF3F2"/>
          </w:tcPr>
          <w:p w14:paraId="35021A72" w14:textId="58D6F8ED" w:rsidR="00E455D6" w:rsidRPr="00FD07C4" w:rsidRDefault="00E455D6" w:rsidP="00E455D6">
            <w:pPr>
              <w:ind w:firstLine="0"/>
              <w:jc w:val="center"/>
              <w:rPr>
                <w:lang w:val="en-US"/>
              </w:rPr>
            </w:pPr>
            <w:r w:rsidRPr="00FD07C4">
              <w:rPr>
                <w:rFonts w:cstheme="minorHAnsi"/>
                <w:b/>
                <w:bCs/>
                <w:color w:val="002060"/>
                <w:spacing w:val="20"/>
                <w:w w:val="105"/>
                <w:sz w:val="32"/>
                <w:lang w:val="en-US"/>
              </w:rPr>
              <w:t>FRONTIERS IN HEALTH</w:t>
            </w:r>
          </w:p>
        </w:tc>
        <w:tc>
          <w:tcPr>
            <w:tcW w:w="1559" w:type="dxa"/>
            <w:vMerge w:val="restart"/>
            <w:tcBorders>
              <w:top w:val="nil"/>
              <w:left w:val="nil"/>
              <w:bottom w:val="nil"/>
              <w:right w:val="nil"/>
            </w:tcBorders>
            <w:shd w:val="clear" w:color="auto" w:fill="CAF3F2"/>
          </w:tcPr>
          <w:p w14:paraId="2CBD5C9C" w14:textId="4AE59FF1" w:rsidR="00E455D6" w:rsidRPr="00FD07C4" w:rsidRDefault="00E455D6" w:rsidP="00E455D6">
            <w:pPr>
              <w:ind w:firstLine="0"/>
              <w:rPr>
                <w:lang w:val="en-US"/>
              </w:rPr>
            </w:pPr>
          </w:p>
        </w:tc>
      </w:tr>
      <w:tr w:rsidR="00E455D6" w:rsidRPr="00FD07C4" w14:paraId="58D12CE0" w14:textId="77777777" w:rsidTr="00E455D6">
        <w:trPr>
          <w:trHeight w:val="156"/>
        </w:trPr>
        <w:tc>
          <w:tcPr>
            <w:tcW w:w="1540" w:type="dxa"/>
            <w:vMerge/>
            <w:tcBorders>
              <w:top w:val="nil"/>
              <w:left w:val="nil"/>
              <w:bottom w:val="nil"/>
              <w:right w:val="nil"/>
            </w:tcBorders>
            <w:shd w:val="clear" w:color="auto" w:fill="CAF3F2"/>
          </w:tcPr>
          <w:p w14:paraId="66C440B0" w14:textId="77777777" w:rsidR="00E455D6" w:rsidRPr="00FD07C4" w:rsidRDefault="00E455D6" w:rsidP="00E455D6">
            <w:pPr>
              <w:ind w:firstLine="0"/>
              <w:rPr>
                <w:lang w:val="en-US"/>
              </w:rPr>
            </w:pPr>
          </w:p>
        </w:tc>
        <w:tc>
          <w:tcPr>
            <w:tcW w:w="3827" w:type="dxa"/>
            <w:gridSpan w:val="2"/>
            <w:tcBorders>
              <w:top w:val="single" w:sz="18" w:space="0" w:color="16605E"/>
              <w:left w:val="nil"/>
              <w:bottom w:val="single" w:sz="18" w:space="0" w:color="16605E"/>
              <w:right w:val="nil"/>
            </w:tcBorders>
            <w:shd w:val="clear" w:color="auto" w:fill="CAF3F2"/>
            <w:vAlign w:val="center"/>
          </w:tcPr>
          <w:p w14:paraId="5CCAEFDF" w14:textId="018B3A33" w:rsidR="00E455D6" w:rsidRPr="00FD07C4" w:rsidRDefault="00E455D6" w:rsidP="00E455D6">
            <w:pPr>
              <w:ind w:firstLine="0"/>
              <w:rPr>
                <w:lang w:val="en-US"/>
              </w:rPr>
            </w:pPr>
            <w:r w:rsidRPr="00FD07C4">
              <w:rPr>
                <w:spacing w:val="-2"/>
                <w:w w:val="110"/>
                <w:sz w:val="20"/>
                <w:lang w:val="en-US"/>
              </w:rPr>
              <w:t>Article Type</w:t>
            </w:r>
          </w:p>
        </w:tc>
        <w:tc>
          <w:tcPr>
            <w:tcW w:w="3402" w:type="dxa"/>
            <w:gridSpan w:val="2"/>
            <w:tcBorders>
              <w:top w:val="single" w:sz="18" w:space="0" w:color="16605E"/>
              <w:left w:val="nil"/>
              <w:bottom w:val="single" w:sz="18" w:space="0" w:color="16605E"/>
              <w:right w:val="nil"/>
            </w:tcBorders>
            <w:shd w:val="clear" w:color="auto" w:fill="CAF3F2"/>
            <w:vAlign w:val="center"/>
          </w:tcPr>
          <w:p w14:paraId="6A1A75B7" w14:textId="3ED4A074" w:rsidR="00E455D6" w:rsidRPr="00FD07C4" w:rsidRDefault="00E455D6" w:rsidP="00E455D6">
            <w:pPr>
              <w:ind w:firstLine="0"/>
              <w:rPr>
                <w:lang w:val="en-US"/>
              </w:rPr>
            </w:pPr>
            <w:r w:rsidRPr="00FD07C4">
              <w:rPr>
                <w:rFonts w:cstheme="minorHAnsi"/>
                <w:b/>
                <w:bCs/>
                <w:sz w:val="18"/>
                <w:szCs w:val="18"/>
                <w:lang w:val="en-US"/>
              </w:rPr>
              <w:t>DOI:</w:t>
            </w:r>
            <w:r w:rsidRPr="00FD07C4">
              <w:rPr>
                <w:rFonts w:cstheme="minorHAnsi"/>
                <w:sz w:val="18"/>
                <w:szCs w:val="18"/>
                <w:lang w:val="en-US"/>
              </w:rPr>
              <w:t xml:space="preserve"> ttps://doi.org/xxxxxxxx</w:t>
            </w:r>
          </w:p>
        </w:tc>
        <w:tc>
          <w:tcPr>
            <w:tcW w:w="1559" w:type="dxa"/>
            <w:vMerge/>
            <w:tcBorders>
              <w:top w:val="nil"/>
              <w:left w:val="nil"/>
              <w:bottom w:val="nil"/>
              <w:right w:val="nil"/>
            </w:tcBorders>
            <w:shd w:val="clear" w:color="auto" w:fill="CAF3F2"/>
          </w:tcPr>
          <w:p w14:paraId="70611E38" w14:textId="544B5C22" w:rsidR="00E455D6" w:rsidRPr="00FD07C4" w:rsidRDefault="00E455D6" w:rsidP="00E455D6">
            <w:pPr>
              <w:ind w:firstLine="0"/>
              <w:rPr>
                <w:lang w:val="en-US"/>
              </w:rPr>
            </w:pPr>
          </w:p>
        </w:tc>
      </w:tr>
      <w:tr w:rsidR="00E455D6" w:rsidRPr="00FD07C4" w14:paraId="1A76B611" w14:textId="77777777" w:rsidTr="00E455D6">
        <w:trPr>
          <w:trHeight w:val="156"/>
        </w:trPr>
        <w:tc>
          <w:tcPr>
            <w:tcW w:w="1540" w:type="dxa"/>
            <w:vMerge/>
            <w:tcBorders>
              <w:top w:val="nil"/>
              <w:left w:val="nil"/>
              <w:bottom w:val="nil"/>
              <w:right w:val="nil"/>
            </w:tcBorders>
            <w:shd w:val="clear" w:color="auto" w:fill="CAF3F2"/>
          </w:tcPr>
          <w:p w14:paraId="6BB361D1" w14:textId="77777777" w:rsidR="00E455D6" w:rsidRPr="00FD07C4" w:rsidRDefault="00E455D6" w:rsidP="00E455D6">
            <w:pPr>
              <w:ind w:firstLine="0"/>
              <w:rPr>
                <w:lang w:val="en-US"/>
              </w:rPr>
            </w:pPr>
          </w:p>
        </w:tc>
        <w:tc>
          <w:tcPr>
            <w:tcW w:w="2714" w:type="dxa"/>
            <w:tcBorders>
              <w:top w:val="single" w:sz="18" w:space="0" w:color="16605E"/>
              <w:left w:val="nil"/>
              <w:bottom w:val="single" w:sz="18" w:space="0" w:color="16605E"/>
              <w:right w:val="nil"/>
            </w:tcBorders>
            <w:shd w:val="clear" w:color="auto" w:fill="CAF3F2"/>
            <w:vAlign w:val="center"/>
          </w:tcPr>
          <w:p w14:paraId="0FB93480" w14:textId="55446AAD" w:rsidR="00E455D6" w:rsidRPr="00FD07C4" w:rsidRDefault="00E455D6" w:rsidP="005F6A8A">
            <w:pPr>
              <w:spacing w:after="0" w:line="240" w:lineRule="auto"/>
              <w:ind w:firstLine="0"/>
              <w:rPr>
                <w:rFonts w:cstheme="minorHAnsi"/>
                <w:b/>
                <w:bCs/>
                <w:sz w:val="16"/>
                <w:szCs w:val="16"/>
                <w:lang w:val="en-US"/>
              </w:rPr>
            </w:pPr>
            <w:r w:rsidRPr="00FD07C4">
              <w:rPr>
                <w:rFonts w:cstheme="minorHAnsi"/>
                <w:b/>
                <w:bCs/>
                <w:sz w:val="16"/>
                <w:szCs w:val="16"/>
                <w:lang w:val="en-US"/>
              </w:rPr>
              <w:t>Received:</w:t>
            </w:r>
          </w:p>
          <w:p w14:paraId="5BBC83F6" w14:textId="4D466150" w:rsidR="00E455D6" w:rsidRPr="00FD07C4" w:rsidRDefault="00E455D6" w:rsidP="00E455D6">
            <w:pPr>
              <w:spacing w:after="0" w:line="240" w:lineRule="auto"/>
              <w:ind w:firstLine="0"/>
              <w:rPr>
                <w:rFonts w:cstheme="minorHAnsi"/>
                <w:b/>
                <w:bCs/>
                <w:sz w:val="16"/>
                <w:szCs w:val="16"/>
                <w:lang w:val="en-US"/>
              </w:rPr>
            </w:pPr>
          </w:p>
        </w:tc>
        <w:tc>
          <w:tcPr>
            <w:tcW w:w="2127" w:type="dxa"/>
            <w:gridSpan w:val="2"/>
            <w:tcBorders>
              <w:top w:val="single" w:sz="18" w:space="0" w:color="16605E"/>
              <w:left w:val="nil"/>
              <w:bottom w:val="single" w:sz="18" w:space="0" w:color="16605E"/>
              <w:right w:val="nil"/>
            </w:tcBorders>
            <w:shd w:val="clear" w:color="auto" w:fill="CAF3F2"/>
            <w:vAlign w:val="center"/>
          </w:tcPr>
          <w:p w14:paraId="2FB11649" w14:textId="3CBD58DF" w:rsidR="00E455D6" w:rsidRPr="00FD07C4" w:rsidRDefault="00E455D6" w:rsidP="00E455D6">
            <w:pPr>
              <w:spacing w:after="0" w:line="240" w:lineRule="auto"/>
              <w:ind w:firstLine="0"/>
              <w:rPr>
                <w:rFonts w:cstheme="minorHAnsi"/>
                <w:b/>
                <w:bCs/>
                <w:sz w:val="16"/>
                <w:szCs w:val="16"/>
                <w:lang w:val="en-US"/>
              </w:rPr>
            </w:pPr>
            <w:r w:rsidRPr="00FD07C4">
              <w:rPr>
                <w:rFonts w:cstheme="minorHAnsi"/>
                <w:b/>
                <w:bCs/>
                <w:sz w:val="16"/>
                <w:szCs w:val="16"/>
                <w:lang w:val="en-US"/>
              </w:rPr>
              <w:t>Accepted:</w:t>
            </w:r>
          </w:p>
          <w:p w14:paraId="6A1F6A14" w14:textId="7F851127" w:rsidR="00E455D6" w:rsidRPr="00FD07C4" w:rsidRDefault="00E455D6" w:rsidP="00E455D6">
            <w:pPr>
              <w:spacing w:after="0" w:line="240" w:lineRule="auto"/>
              <w:ind w:firstLine="0"/>
              <w:rPr>
                <w:sz w:val="16"/>
                <w:szCs w:val="16"/>
                <w:lang w:val="en-US"/>
              </w:rPr>
            </w:pPr>
          </w:p>
        </w:tc>
        <w:tc>
          <w:tcPr>
            <w:tcW w:w="2388" w:type="dxa"/>
            <w:tcBorders>
              <w:top w:val="single" w:sz="18" w:space="0" w:color="16605E"/>
              <w:left w:val="nil"/>
              <w:bottom w:val="single" w:sz="18" w:space="0" w:color="16605E"/>
              <w:right w:val="nil"/>
            </w:tcBorders>
            <w:shd w:val="clear" w:color="auto" w:fill="CAF3F2"/>
            <w:vAlign w:val="center"/>
          </w:tcPr>
          <w:p w14:paraId="22E9C153" w14:textId="47074924" w:rsidR="00E455D6" w:rsidRPr="00FD07C4" w:rsidRDefault="00E455D6" w:rsidP="00E455D6">
            <w:pPr>
              <w:spacing w:after="0" w:line="240" w:lineRule="auto"/>
              <w:ind w:firstLine="0"/>
              <w:rPr>
                <w:rFonts w:cstheme="minorHAnsi"/>
                <w:b/>
                <w:bCs/>
                <w:sz w:val="16"/>
                <w:szCs w:val="16"/>
                <w:lang w:val="en-US"/>
              </w:rPr>
            </w:pPr>
            <w:r w:rsidRPr="00FD07C4">
              <w:rPr>
                <w:rFonts w:cstheme="minorHAnsi"/>
                <w:b/>
                <w:bCs/>
                <w:sz w:val="16"/>
                <w:szCs w:val="16"/>
                <w:lang w:val="en-US"/>
              </w:rPr>
              <w:t>Publication Date:</w:t>
            </w:r>
          </w:p>
          <w:p w14:paraId="523568D1" w14:textId="2EEFF33D" w:rsidR="00E455D6" w:rsidRPr="00FD07C4" w:rsidRDefault="00E455D6" w:rsidP="00E455D6">
            <w:pPr>
              <w:spacing w:after="0" w:line="240" w:lineRule="auto"/>
              <w:ind w:firstLine="0"/>
              <w:rPr>
                <w:sz w:val="16"/>
                <w:szCs w:val="16"/>
                <w:lang w:val="en-US"/>
              </w:rPr>
            </w:pPr>
          </w:p>
        </w:tc>
        <w:tc>
          <w:tcPr>
            <w:tcW w:w="1559" w:type="dxa"/>
            <w:vMerge/>
            <w:tcBorders>
              <w:top w:val="nil"/>
              <w:left w:val="nil"/>
              <w:bottom w:val="nil"/>
              <w:right w:val="nil"/>
            </w:tcBorders>
            <w:shd w:val="clear" w:color="auto" w:fill="CAF3F2"/>
          </w:tcPr>
          <w:p w14:paraId="6602F4D0" w14:textId="77777777" w:rsidR="00E455D6" w:rsidRPr="00FD07C4" w:rsidRDefault="00E455D6" w:rsidP="00E455D6">
            <w:pPr>
              <w:ind w:firstLine="0"/>
              <w:rPr>
                <w:lang w:val="en-US"/>
              </w:rPr>
            </w:pPr>
          </w:p>
        </w:tc>
      </w:tr>
    </w:tbl>
    <w:p w14:paraId="76484B2C" w14:textId="6BE682CE" w:rsidR="00E455D6" w:rsidRPr="00FD07C4" w:rsidRDefault="00263294" w:rsidP="009943FB">
      <w:pPr>
        <w:spacing w:line="240" w:lineRule="auto"/>
        <w:ind w:firstLine="0"/>
        <w:rPr>
          <w:lang w:val="en-US"/>
        </w:rPr>
      </w:pPr>
      <w:r w:rsidRPr="00FD07C4">
        <w:rPr>
          <w:noProof/>
          <w:lang w:val="en-US"/>
        </w:rPr>
        <w:drawing>
          <wp:anchor distT="0" distB="0" distL="114300" distR="114300" simplePos="0" relativeHeight="251679744" behindDoc="0" locked="0" layoutInCell="1" allowOverlap="1" wp14:anchorId="0368CA80" wp14:editId="70F22F8A">
            <wp:simplePos x="0" y="0"/>
            <wp:positionH relativeFrom="column">
              <wp:posOffset>-412750</wp:posOffset>
            </wp:positionH>
            <wp:positionV relativeFrom="paragraph">
              <wp:posOffset>-1111250</wp:posOffset>
            </wp:positionV>
            <wp:extent cx="1043940" cy="1143000"/>
            <wp:effectExtent l="0" t="0" r="3810" b="0"/>
            <wp:wrapNone/>
            <wp:docPr id="2126218439" name="Resim 2126218439" descr="yazı tipi, grafik, simge, sembol, metin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218439" name="Resim 2126218439" descr="yazı tipi, grafik, simge, sembol, metin içeren bir resim&#10;&#10;Yapay zeka tarafından oluşturulmuş içerik yanlış olabili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43940" cy="1143000"/>
                    </a:xfrm>
                    <a:prstGeom prst="rect">
                      <a:avLst/>
                    </a:prstGeom>
                    <a:noFill/>
                  </pic:spPr>
                </pic:pic>
              </a:graphicData>
            </a:graphic>
          </wp:anchor>
        </w:drawing>
      </w:r>
      <w:r w:rsidRPr="00FD07C4">
        <w:rPr>
          <w:noProof/>
          <w:lang w:val="en-US"/>
        </w:rPr>
        <w:drawing>
          <wp:anchor distT="0" distB="0" distL="114300" distR="114300" simplePos="0" relativeHeight="251680768" behindDoc="0" locked="0" layoutInCell="1" allowOverlap="1" wp14:anchorId="641D4BAD" wp14:editId="0C9FB033">
            <wp:simplePos x="0" y="0"/>
            <wp:positionH relativeFrom="column">
              <wp:posOffset>5218430</wp:posOffset>
            </wp:positionH>
            <wp:positionV relativeFrom="paragraph">
              <wp:posOffset>-1057910</wp:posOffset>
            </wp:positionV>
            <wp:extent cx="1035050" cy="108966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5050" cy="1089660"/>
                    </a:xfrm>
                    <a:prstGeom prst="rect">
                      <a:avLst/>
                    </a:prstGeom>
                    <a:noFill/>
                    <a:ln>
                      <a:noFill/>
                    </a:ln>
                  </pic:spPr>
                </pic:pic>
              </a:graphicData>
            </a:graphic>
          </wp:anchor>
        </w:drawing>
      </w:r>
    </w:p>
    <w:p w14:paraId="78CFDD70" w14:textId="77777777" w:rsidR="00E455D6" w:rsidRPr="00FD07C4" w:rsidRDefault="00E455D6" w:rsidP="009943FB">
      <w:pPr>
        <w:widowControl/>
        <w:spacing w:line="240" w:lineRule="auto"/>
        <w:ind w:firstLine="0"/>
        <w:jc w:val="left"/>
        <w:rPr>
          <w:rFonts w:cstheme="minorHAnsi"/>
          <w:b/>
          <w:bCs/>
          <w:sz w:val="32"/>
          <w:szCs w:val="28"/>
          <w:lang w:val="en-US"/>
        </w:rPr>
      </w:pPr>
      <w:r w:rsidRPr="00FD07C4">
        <w:rPr>
          <w:rFonts w:cstheme="minorHAnsi"/>
          <w:b/>
          <w:bCs/>
          <w:sz w:val="32"/>
          <w:szCs w:val="28"/>
          <w:lang w:val="en-US"/>
        </w:rPr>
        <w:t>Article Title (Times New Roman, 16, Bold)</w:t>
      </w:r>
    </w:p>
    <w:p w14:paraId="16615A51" w14:textId="77777777" w:rsidR="00E455D6" w:rsidRPr="00FD07C4" w:rsidRDefault="00E455D6" w:rsidP="009943FB">
      <w:pPr>
        <w:widowControl/>
        <w:spacing w:line="240" w:lineRule="auto"/>
        <w:ind w:firstLine="0"/>
        <w:jc w:val="left"/>
        <w:rPr>
          <w:rFonts w:cstheme="minorHAnsi"/>
          <w:b/>
          <w:bCs/>
          <w:sz w:val="32"/>
          <w:szCs w:val="28"/>
          <w:lang w:val="en-US"/>
        </w:rPr>
      </w:pPr>
    </w:p>
    <w:p w14:paraId="2FD29BDC" w14:textId="3CAFA517" w:rsidR="00E455D6" w:rsidRPr="00FD07C4" w:rsidRDefault="00E455D6" w:rsidP="009943FB">
      <w:pPr>
        <w:tabs>
          <w:tab w:val="left" w:pos="375"/>
        </w:tabs>
        <w:spacing w:line="240" w:lineRule="auto"/>
        <w:ind w:firstLine="0"/>
        <w:rPr>
          <w:rFonts w:cstheme="minorHAnsi"/>
          <w:sz w:val="28"/>
          <w:lang w:val="en-US"/>
        </w:rPr>
      </w:pPr>
      <w:proofErr w:type="spellStart"/>
      <w:r w:rsidRPr="00FD07C4">
        <w:rPr>
          <w:rFonts w:cstheme="minorHAnsi"/>
          <w:sz w:val="28"/>
          <w:lang w:val="en-US"/>
        </w:rPr>
        <w:t>Makalenin</w:t>
      </w:r>
      <w:proofErr w:type="spellEnd"/>
      <w:r w:rsidRPr="00FD07C4">
        <w:rPr>
          <w:rFonts w:cstheme="minorHAnsi"/>
          <w:sz w:val="28"/>
          <w:lang w:val="en-US"/>
        </w:rPr>
        <w:t xml:space="preserve"> </w:t>
      </w:r>
      <w:proofErr w:type="spellStart"/>
      <w:r w:rsidRPr="00FD07C4">
        <w:rPr>
          <w:rFonts w:cstheme="minorHAnsi"/>
          <w:sz w:val="28"/>
          <w:lang w:val="en-US"/>
        </w:rPr>
        <w:t>Başlığı</w:t>
      </w:r>
      <w:proofErr w:type="spellEnd"/>
      <w:r w:rsidRPr="00FD07C4">
        <w:rPr>
          <w:rFonts w:cstheme="minorHAnsi"/>
          <w:sz w:val="28"/>
          <w:lang w:val="en-US"/>
        </w:rPr>
        <w:t xml:space="preserve"> (Times New Roman, </w:t>
      </w:r>
      <w:r w:rsidR="00263294" w:rsidRPr="00FD07C4">
        <w:rPr>
          <w:rFonts w:cstheme="minorHAnsi"/>
          <w:sz w:val="28"/>
          <w:lang w:val="en-US"/>
        </w:rPr>
        <w:t>14</w:t>
      </w:r>
      <w:r w:rsidRPr="00FD07C4">
        <w:rPr>
          <w:rFonts w:cstheme="minorHAnsi"/>
          <w:sz w:val="28"/>
          <w:lang w:val="en-US"/>
        </w:rPr>
        <w:t>)</w:t>
      </w:r>
    </w:p>
    <w:p w14:paraId="1777D216" w14:textId="77777777" w:rsidR="005F6A8A" w:rsidRPr="00FD07C4" w:rsidRDefault="005F6A8A" w:rsidP="009943FB">
      <w:pPr>
        <w:tabs>
          <w:tab w:val="left" w:pos="375"/>
        </w:tabs>
        <w:spacing w:line="240" w:lineRule="auto"/>
        <w:ind w:firstLine="0"/>
        <w:rPr>
          <w:rFonts w:cstheme="minorHAnsi"/>
          <w:szCs w:val="22"/>
          <w:lang w:val="en-US"/>
        </w:rPr>
      </w:pPr>
    </w:p>
    <w:tbl>
      <w:tblPr>
        <w:tblStyle w:val="TabloKlavuzu"/>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946"/>
      </w:tblGrid>
      <w:tr w:rsidR="00DA4148" w:rsidRPr="00FD07C4" w14:paraId="1522EE2A" w14:textId="77777777" w:rsidTr="00DA4148">
        <w:trPr>
          <w:trHeight w:val="2344"/>
        </w:trPr>
        <w:tc>
          <w:tcPr>
            <w:tcW w:w="2972" w:type="dxa"/>
            <w:tcBorders>
              <w:bottom w:val="single" w:sz="18" w:space="0" w:color="16605E"/>
            </w:tcBorders>
          </w:tcPr>
          <w:p w14:paraId="3988BAAF" w14:textId="7ED90E2B" w:rsidR="00DA4148" w:rsidRPr="0015765B" w:rsidRDefault="00DA4148" w:rsidP="00BB4247">
            <w:pPr>
              <w:tabs>
                <w:tab w:val="left" w:pos="375"/>
              </w:tabs>
              <w:ind w:firstLine="0"/>
              <w:jc w:val="left"/>
              <w:rPr>
                <w:rFonts w:cstheme="minorHAnsi"/>
                <w:sz w:val="20"/>
                <w:szCs w:val="20"/>
                <w:lang w:val="en-US"/>
              </w:rPr>
            </w:pPr>
            <w:r w:rsidRPr="0015765B">
              <w:rPr>
                <w:rFonts w:cstheme="minorHAnsi"/>
                <w:noProof/>
                <w:color w:val="FFFFFF" w:themeColor="background1"/>
                <w:sz w:val="20"/>
                <w:szCs w:val="20"/>
                <w:lang w:val="en-US" w:eastAsia="ru-RU"/>
              </w:rPr>
              <w:drawing>
                <wp:anchor distT="0" distB="0" distL="114300" distR="114300" simplePos="0" relativeHeight="251691008" behindDoc="0" locked="0" layoutInCell="1" allowOverlap="1" wp14:anchorId="29BB25B1" wp14:editId="0B04FE21">
                  <wp:simplePos x="0" y="0"/>
                  <wp:positionH relativeFrom="column">
                    <wp:posOffset>1609090</wp:posOffset>
                  </wp:positionH>
                  <wp:positionV relativeFrom="paragraph">
                    <wp:posOffset>5080</wp:posOffset>
                  </wp:positionV>
                  <wp:extent cx="143510" cy="143510"/>
                  <wp:effectExtent l="0" t="0" r="8890" b="8890"/>
                  <wp:wrapNone/>
                  <wp:docPr id="1" name="Resim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pic:spPr>
                      </pic:pic>
                    </a:graphicData>
                  </a:graphic>
                </wp:anchor>
              </w:drawing>
            </w:r>
            <w:r w:rsidRPr="0015765B">
              <w:rPr>
                <w:rFonts w:cstheme="minorHAnsi"/>
                <w:noProof/>
                <w:color w:val="FFFFFF" w:themeColor="background1"/>
                <w:sz w:val="20"/>
                <w:szCs w:val="20"/>
                <w:lang w:val="en-US" w:eastAsia="ru-RU"/>
              </w:rPr>
              <w:drawing>
                <wp:anchor distT="0" distB="0" distL="114300" distR="114300" simplePos="0" relativeHeight="251692032" behindDoc="0" locked="0" layoutInCell="1" allowOverlap="1" wp14:anchorId="2AAE565D" wp14:editId="16D760A5">
                  <wp:simplePos x="0" y="0"/>
                  <wp:positionH relativeFrom="column">
                    <wp:posOffset>1609725</wp:posOffset>
                  </wp:positionH>
                  <wp:positionV relativeFrom="paragraph">
                    <wp:posOffset>271145</wp:posOffset>
                  </wp:positionV>
                  <wp:extent cx="143510" cy="143510"/>
                  <wp:effectExtent l="0" t="0" r="8890" b="8890"/>
                  <wp:wrapNone/>
                  <wp:docPr id="3" name="Resim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pic:spPr>
                      </pic:pic>
                    </a:graphicData>
                  </a:graphic>
                </wp:anchor>
              </w:drawing>
            </w:r>
            <w:r w:rsidRPr="0015765B">
              <w:rPr>
                <w:rFonts w:cstheme="minorHAnsi"/>
                <w:sz w:val="20"/>
                <w:szCs w:val="20"/>
                <w:lang w:val="en-US"/>
              </w:rPr>
              <w:t>Author</w:t>
            </w:r>
            <w:hyperlink w:anchor="_bookmark0" w:history="1">
              <w:r w:rsidRPr="0015765B">
                <w:rPr>
                  <w:rFonts w:cstheme="minorHAnsi"/>
                  <w:sz w:val="20"/>
                  <w:szCs w:val="20"/>
                  <w:vertAlign w:val="superscript"/>
                  <w:lang w:val="en-US"/>
                </w:rPr>
                <w:t>1</w:t>
              </w:r>
              <w:r w:rsidRPr="0015765B">
                <w:rPr>
                  <w:rFonts w:cstheme="minorHAnsi"/>
                  <w:sz w:val="20"/>
                  <w:szCs w:val="20"/>
                  <w:lang w:val="en-US"/>
                </w:rPr>
                <w:t>*,</w:t>
              </w:r>
            </w:hyperlink>
            <w:r w:rsidRPr="0015765B">
              <w:rPr>
                <w:rStyle w:val="DipnotBavurusu"/>
                <w:rFonts w:cstheme="minorHAnsi"/>
                <w:sz w:val="20"/>
                <w:szCs w:val="20"/>
                <w:lang w:val="en-US"/>
              </w:rPr>
              <w:t xml:space="preserve"> </w:t>
            </w:r>
            <w:r w:rsidRPr="0015765B">
              <w:rPr>
                <w:rFonts w:cstheme="minorHAnsi"/>
                <w:sz w:val="20"/>
                <w:szCs w:val="20"/>
                <w:lang w:val="en-US"/>
              </w:rPr>
              <w:t xml:space="preserve"> </w:t>
            </w:r>
          </w:p>
          <w:p w14:paraId="20327277" w14:textId="6B059188" w:rsidR="00DA4148" w:rsidRPr="00FD07C4" w:rsidRDefault="00DA4148" w:rsidP="00BB4247">
            <w:pPr>
              <w:tabs>
                <w:tab w:val="left" w:pos="375"/>
              </w:tabs>
              <w:ind w:firstLine="0"/>
              <w:jc w:val="left"/>
              <w:rPr>
                <w:rFonts w:cstheme="minorHAnsi"/>
                <w:sz w:val="21"/>
                <w:szCs w:val="21"/>
                <w:lang w:val="en-US"/>
              </w:rPr>
            </w:pPr>
            <w:r w:rsidRPr="0015765B">
              <w:rPr>
                <w:rFonts w:cstheme="minorHAnsi"/>
                <w:sz w:val="20"/>
                <w:szCs w:val="20"/>
                <w:lang w:val="en-US"/>
              </w:rPr>
              <w:t>Author</w:t>
            </w:r>
            <w:hyperlink w:anchor="_bookmark0" w:history="1">
              <w:r w:rsidRPr="0015765B">
                <w:rPr>
                  <w:rFonts w:cstheme="minorHAnsi"/>
                  <w:sz w:val="20"/>
                  <w:szCs w:val="20"/>
                  <w:vertAlign w:val="superscript"/>
                  <w:lang w:val="en-US"/>
                </w:rPr>
                <w:t>2</w:t>
              </w:r>
              <w:r w:rsidRPr="0015765B">
                <w:rPr>
                  <w:rFonts w:cstheme="minorHAnsi"/>
                  <w:sz w:val="20"/>
                  <w:szCs w:val="20"/>
                  <w:lang w:val="en-US"/>
                </w:rPr>
                <w:t>,</w:t>
              </w:r>
            </w:hyperlink>
            <w:r w:rsidRPr="00FD07C4">
              <w:rPr>
                <w:rStyle w:val="DipnotBavurusu"/>
                <w:rFonts w:cstheme="minorHAnsi"/>
                <w:sz w:val="21"/>
                <w:szCs w:val="21"/>
                <w:lang w:val="en-US"/>
              </w:rPr>
              <w:t xml:space="preserve"> </w:t>
            </w:r>
            <w:r w:rsidRPr="00FD07C4">
              <w:rPr>
                <w:rFonts w:cstheme="minorHAnsi"/>
                <w:sz w:val="21"/>
                <w:szCs w:val="21"/>
                <w:lang w:val="en-US"/>
              </w:rPr>
              <w:t xml:space="preserve"> </w:t>
            </w:r>
          </w:p>
        </w:tc>
        <w:tc>
          <w:tcPr>
            <w:tcW w:w="6946" w:type="dxa"/>
            <w:vMerge w:val="restart"/>
          </w:tcPr>
          <w:p w14:paraId="7199206B" w14:textId="77777777" w:rsidR="00DA4148" w:rsidRPr="00FD07C4" w:rsidRDefault="00DA4148" w:rsidP="00DA4148">
            <w:pPr>
              <w:spacing w:line="240" w:lineRule="auto"/>
              <w:ind w:firstLine="0"/>
              <w:rPr>
                <w:rFonts w:eastAsia="Times New Roman" w:cs="Times New Roman"/>
                <w:b/>
                <w:bCs/>
                <w:sz w:val="18"/>
                <w:szCs w:val="18"/>
                <w:lang w:val="en-US"/>
              </w:rPr>
            </w:pPr>
            <w:r w:rsidRPr="00FD07C4">
              <w:rPr>
                <w:rFonts w:eastAsia="Times New Roman" w:cs="Times New Roman"/>
                <w:b/>
                <w:bCs/>
                <w:sz w:val="18"/>
                <w:szCs w:val="18"/>
                <w:lang w:val="en-US"/>
              </w:rPr>
              <w:t>ABSTRACT</w:t>
            </w:r>
            <w:r w:rsidRPr="00FD07C4">
              <w:rPr>
                <w:b/>
                <w:bCs/>
                <w:sz w:val="18"/>
                <w:szCs w:val="18"/>
                <w:lang w:val="en-US"/>
              </w:rPr>
              <w:t xml:space="preserve"> </w:t>
            </w:r>
          </w:p>
          <w:p w14:paraId="1A7D9E70" w14:textId="77777777" w:rsidR="00DA4148" w:rsidRPr="00FD07C4" w:rsidRDefault="00DA4148" w:rsidP="00BB4247">
            <w:pPr>
              <w:spacing w:after="0" w:line="240" w:lineRule="auto"/>
              <w:ind w:firstLine="0"/>
              <w:rPr>
                <w:rFonts w:eastAsia="Times New Roman" w:cs="Times New Roman"/>
                <w:b/>
                <w:bCs/>
                <w:sz w:val="18"/>
                <w:szCs w:val="18"/>
                <w:lang w:val="en-US"/>
              </w:rPr>
            </w:pPr>
            <w:r w:rsidRPr="00FD07C4">
              <w:rPr>
                <w:rFonts w:eastAsia="Times New Roman" w:cs="Times New Roman"/>
                <w:b/>
                <w:bCs/>
                <w:sz w:val="18"/>
                <w:szCs w:val="18"/>
                <w:lang w:val="en-US"/>
              </w:rPr>
              <w:t xml:space="preserve">Objective: </w:t>
            </w:r>
            <w:r w:rsidRPr="00FD07C4">
              <w:rPr>
                <w:rFonts w:eastAsia="Times New Roman" w:cs="Times New Roman"/>
                <w:sz w:val="18"/>
                <w:szCs w:val="18"/>
                <w:lang w:val="en-US"/>
              </w:rPr>
              <w:t>The objective of this study is to define the writing rules for the abstract section of articles to be published in the field of health sciences and to explain the standards that authors must follow.</w:t>
            </w:r>
          </w:p>
          <w:p w14:paraId="6033E203" w14:textId="77777777" w:rsidR="00DA4148" w:rsidRPr="00FD07C4" w:rsidRDefault="00DA4148" w:rsidP="00BB4247">
            <w:pPr>
              <w:spacing w:after="0" w:line="240" w:lineRule="auto"/>
              <w:ind w:firstLine="0"/>
              <w:rPr>
                <w:rFonts w:eastAsia="Times New Roman" w:cs="Times New Roman"/>
                <w:b/>
                <w:bCs/>
                <w:sz w:val="18"/>
                <w:szCs w:val="18"/>
                <w:lang w:val="en-US"/>
              </w:rPr>
            </w:pPr>
            <w:r w:rsidRPr="00FD07C4">
              <w:rPr>
                <w:rFonts w:eastAsia="Times New Roman" w:cs="Times New Roman"/>
                <w:b/>
                <w:bCs/>
                <w:sz w:val="18"/>
                <w:szCs w:val="18"/>
                <w:lang w:val="en-US"/>
              </w:rPr>
              <w:t xml:space="preserve">Methods: </w:t>
            </w:r>
            <w:r w:rsidRPr="00FD07C4">
              <w:rPr>
                <w:rFonts w:eastAsia="Times New Roman" w:cs="Times New Roman"/>
                <w:sz w:val="18"/>
                <w:szCs w:val="18"/>
                <w:lang w:val="en-US"/>
              </w:rPr>
              <w:t>All abstracts of articles to be published in our journal must be prepared in a structured format. The abstract should be structured, not exceed 250 words, and include four subheadings: Objective, Methods, Results, and Conclusion. Turkish and English abstracts should contain identical content and be written in a clear, fluent, and comprehensible manner.</w:t>
            </w:r>
          </w:p>
          <w:p w14:paraId="41727730" w14:textId="77777777" w:rsidR="00DA4148" w:rsidRPr="00FD07C4" w:rsidRDefault="00DA4148" w:rsidP="00BB4247">
            <w:pPr>
              <w:spacing w:after="0" w:line="240" w:lineRule="auto"/>
              <w:ind w:firstLine="0"/>
              <w:rPr>
                <w:rFonts w:eastAsia="Times New Roman" w:cs="Times New Roman"/>
                <w:b/>
                <w:bCs/>
                <w:sz w:val="18"/>
                <w:szCs w:val="18"/>
                <w:lang w:val="en-US"/>
              </w:rPr>
            </w:pPr>
            <w:r w:rsidRPr="00FD07C4">
              <w:rPr>
                <w:rFonts w:eastAsia="Times New Roman" w:cs="Times New Roman"/>
                <w:b/>
                <w:bCs/>
                <w:sz w:val="18"/>
                <w:szCs w:val="18"/>
                <w:lang w:val="en-US"/>
              </w:rPr>
              <w:t xml:space="preserve">Results: </w:t>
            </w:r>
            <w:r w:rsidRPr="00FD07C4">
              <w:rPr>
                <w:rFonts w:eastAsia="Times New Roman" w:cs="Times New Roman"/>
                <w:sz w:val="18"/>
                <w:szCs w:val="18"/>
                <w:lang w:val="en-US"/>
              </w:rPr>
              <w:t>The abstract should briefly state the main aim of the study, the research design, data collection tools, sample characteristics, and analysis methods. Only the most significant findings should be included in the results section, while unnecessary details should be avoided. Statistical outcomes may be supported with p-values, confidence intervals, and key measures. At the end of the abstract, 3 to 6 keywords should be provided, listed alphabetically.</w:t>
            </w:r>
          </w:p>
          <w:p w14:paraId="4A5E0CEE" w14:textId="4E2522A8" w:rsidR="00DA4148" w:rsidRPr="00FD07C4" w:rsidRDefault="00DA4148" w:rsidP="009C57C8">
            <w:pPr>
              <w:spacing w:after="0" w:line="240" w:lineRule="auto"/>
              <w:ind w:firstLine="0"/>
              <w:rPr>
                <w:rFonts w:eastAsia="Times New Roman" w:cs="Times New Roman"/>
                <w:b/>
                <w:bCs/>
                <w:sz w:val="18"/>
                <w:szCs w:val="18"/>
                <w:lang w:val="en-US"/>
              </w:rPr>
            </w:pPr>
            <w:r w:rsidRPr="00FD07C4">
              <w:rPr>
                <w:rFonts w:eastAsia="Times New Roman" w:cs="Times New Roman"/>
                <w:b/>
                <w:bCs/>
                <w:sz w:val="18"/>
                <w:szCs w:val="18"/>
                <w:lang w:val="en-US"/>
              </w:rPr>
              <w:t xml:space="preserve">Conclusion: </w:t>
            </w:r>
            <w:r w:rsidRPr="00FD07C4">
              <w:rPr>
                <w:rFonts w:eastAsia="Times New Roman" w:cs="Times New Roman"/>
                <w:sz w:val="18"/>
                <w:szCs w:val="18"/>
                <w:lang w:val="en-US"/>
              </w:rPr>
              <w:t>The abstract should conclude with a clear statement emphasizing the main contribution of the study and its novelty. Authors are advised to prepare the abstract not as a shortened version of the manuscript, but as an independent text highlighting the critical aspects of the study</w:t>
            </w:r>
            <w:r w:rsidR="009943FB">
              <w:rPr>
                <w:rFonts w:eastAsia="Times New Roman" w:cs="Times New Roman"/>
                <w:sz w:val="18"/>
                <w:szCs w:val="18"/>
                <w:lang w:val="en-US"/>
              </w:rPr>
              <w:t>.</w:t>
            </w:r>
          </w:p>
        </w:tc>
      </w:tr>
      <w:tr w:rsidR="00DA4148" w:rsidRPr="00FD07C4" w14:paraId="475322F4" w14:textId="77777777" w:rsidTr="00DA4148">
        <w:trPr>
          <w:trHeight w:val="672"/>
        </w:trPr>
        <w:tc>
          <w:tcPr>
            <w:tcW w:w="2972" w:type="dxa"/>
            <w:vMerge w:val="restart"/>
            <w:tcBorders>
              <w:top w:val="single" w:sz="18" w:space="0" w:color="16605E"/>
            </w:tcBorders>
          </w:tcPr>
          <w:p w14:paraId="04911907" w14:textId="77777777" w:rsidR="00DA4148" w:rsidRPr="00FD07C4" w:rsidRDefault="00DA4148" w:rsidP="00BB4247">
            <w:pPr>
              <w:spacing w:line="240" w:lineRule="auto"/>
              <w:ind w:firstLine="0"/>
              <w:jc w:val="left"/>
              <w:rPr>
                <w:i/>
                <w:sz w:val="15"/>
                <w:szCs w:val="15"/>
                <w:lang w:val="en-US"/>
              </w:rPr>
            </w:pPr>
            <w:r w:rsidRPr="00FD07C4">
              <w:rPr>
                <w:rFonts w:cstheme="minorHAnsi"/>
                <w:sz w:val="16"/>
                <w:szCs w:val="36"/>
                <w:vertAlign w:val="superscript"/>
                <w:lang w:val="en-US"/>
              </w:rPr>
              <w:t>1</w:t>
            </w:r>
            <w:r w:rsidRPr="00FD07C4">
              <w:rPr>
                <w:rFonts w:cstheme="minorHAnsi"/>
                <w:sz w:val="16"/>
                <w:szCs w:val="28"/>
                <w:lang w:val="en-US"/>
              </w:rPr>
              <w:t xml:space="preserve"> </w:t>
            </w:r>
            <w:proofErr w:type="spellStart"/>
            <w:r w:rsidRPr="00FD07C4">
              <w:rPr>
                <w:rFonts w:cstheme="minorHAnsi"/>
                <w:sz w:val="16"/>
                <w:szCs w:val="28"/>
                <w:lang w:val="en-US"/>
              </w:rPr>
              <w:t>Xxxxx</w:t>
            </w:r>
            <w:proofErr w:type="spellEnd"/>
            <w:r w:rsidRPr="00FD07C4">
              <w:rPr>
                <w:rFonts w:cstheme="minorHAnsi"/>
                <w:sz w:val="16"/>
                <w:szCs w:val="28"/>
                <w:lang w:val="en-US"/>
              </w:rPr>
              <w:t xml:space="preserve"> University, Faculty of </w:t>
            </w:r>
            <w:proofErr w:type="spellStart"/>
            <w:r w:rsidRPr="00FD07C4">
              <w:rPr>
                <w:rFonts w:cstheme="minorHAnsi"/>
                <w:sz w:val="16"/>
                <w:szCs w:val="28"/>
                <w:lang w:val="en-US"/>
              </w:rPr>
              <w:t>Xxxxxx</w:t>
            </w:r>
            <w:proofErr w:type="spellEnd"/>
            <w:r w:rsidRPr="00FD07C4">
              <w:rPr>
                <w:rFonts w:cstheme="minorHAnsi"/>
                <w:sz w:val="16"/>
                <w:szCs w:val="28"/>
                <w:lang w:val="en-US"/>
              </w:rPr>
              <w:t xml:space="preserve">, Department of </w:t>
            </w:r>
            <w:proofErr w:type="spellStart"/>
            <w:r w:rsidRPr="00FD07C4">
              <w:rPr>
                <w:rFonts w:cstheme="minorHAnsi"/>
                <w:sz w:val="16"/>
                <w:szCs w:val="28"/>
                <w:lang w:val="en-US"/>
              </w:rPr>
              <w:t>xxxxx</w:t>
            </w:r>
            <w:proofErr w:type="spellEnd"/>
            <w:r w:rsidRPr="00FD07C4">
              <w:rPr>
                <w:rFonts w:cstheme="minorHAnsi"/>
                <w:sz w:val="16"/>
                <w:szCs w:val="28"/>
                <w:lang w:val="en-US"/>
              </w:rPr>
              <w:t xml:space="preserve">, </w:t>
            </w:r>
            <w:proofErr w:type="spellStart"/>
            <w:r w:rsidRPr="00FD07C4">
              <w:rPr>
                <w:rFonts w:cstheme="minorHAnsi"/>
                <w:sz w:val="16"/>
                <w:szCs w:val="28"/>
                <w:lang w:val="en-US"/>
              </w:rPr>
              <w:t>Şehir</w:t>
            </w:r>
            <w:proofErr w:type="spellEnd"/>
            <w:r w:rsidRPr="00FD07C4">
              <w:rPr>
                <w:rFonts w:cstheme="minorHAnsi"/>
                <w:sz w:val="16"/>
                <w:szCs w:val="28"/>
                <w:lang w:val="en-US"/>
              </w:rPr>
              <w:t xml:space="preserve">, </w:t>
            </w:r>
            <w:proofErr w:type="spellStart"/>
            <w:r w:rsidRPr="00FD07C4">
              <w:rPr>
                <w:rFonts w:cstheme="minorHAnsi"/>
                <w:sz w:val="16"/>
                <w:szCs w:val="28"/>
                <w:lang w:val="en-US"/>
              </w:rPr>
              <w:t>Ülke</w:t>
            </w:r>
            <w:proofErr w:type="spellEnd"/>
            <w:r w:rsidRPr="00FD07C4">
              <w:rPr>
                <w:rFonts w:cstheme="minorHAnsi"/>
                <w:sz w:val="16"/>
                <w:szCs w:val="28"/>
                <w:lang w:val="en-US"/>
              </w:rPr>
              <w:t>, *</w:t>
            </w:r>
            <w:proofErr w:type="spellStart"/>
            <w:r w:rsidRPr="00FD07C4">
              <w:rPr>
                <w:iCs/>
                <w:sz w:val="15"/>
                <w:szCs w:val="15"/>
                <w:lang w:val="en-US"/>
              </w:rPr>
              <w:t>Sorumlu</w:t>
            </w:r>
            <w:proofErr w:type="spellEnd"/>
            <w:r w:rsidRPr="00FD07C4">
              <w:rPr>
                <w:iCs/>
                <w:sz w:val="15"/>
                <w:szCs w:val="15"/>
                <w:lang w:val="en-US"/>
              </w:rPr>
              <w:t xml:space="preserve"> </w:t>
            </w:r>
            <w:proofErr w:type="spellStart"/>
            <w:r w:rsidRPr="00FD07C4">
              <w:rPr>
                <w:iCs/>
                <w:sz w:val="15"/>
                <w:szCs w:val="15"/>
                <w:lang w:val="en-US"/>
              </w:rPr>
              <w:t>Yazar</w:t>
            </w:r>
            <w:proofErr w:type="spellEnd"/>
            <w:r w:rsidRPr="00FD07C4">
              <w:rPr>
                <w:iCs/>
                <w:sz w:val="15"/>
                <w:szCs w:val="15"/>
                <w:lang w:val="en-US"/>
              </w:rPr>
              <w:t>-Corresponding Author</w:t>
            </w:r>
          </w:p>
          <w:p w14:paraId="0B2847C8" w14:textId="4D79D458" w:rsidR="00DA4148" w:rsidRPr="00FD07C4" w:rsidRDefault="00DA4148" w:rsidP="00BB4247">
            <w:pPr>
              <w:spacing w:after="0" w:line="240" w:lineRule="auto"/>
              <w:ind w:firstLine="0"/>
              <w:jc w:val="left"/>
              <w:rPr>
                <w:lang w:val="en-US"/>
              </w:rPr>
            </w:pPr>
            <w:r w:rsidRPr="00FD07C4">
              <w:rPr>
                <w:rFonts w:cstheme="minorHAnsi"/>
                <w:sz w:val="16"/>
                <w:szCs w:val="36"/>
                <w:vertAlign w:val="superscript"/>
                <w:lang w:val="en-US"/>
              </w:rPr>
              <w:t>2</w:t>
            </w:r>
            <w:r w:rsidRPr="00FD07C4">
              <w:rPr>
                <w:rFonts w:cstheme="minorHAnsi"/>
                <w:sz w:val="16"/>
                <w:szCs w:val="28"/>
                <w:lang w:val="en-US"/>
              </w:rPr>
              <w:t xml:space="preserve"> </w:t>
            </w:r>
            <w:proofErr w:type="spellStart"/>
            <w:r w:rsidRPr="00FD07C4">
              <w:rPr>
                <w:rFonts w:cstheme="minorHAnsi"/>
                <w:sz w:val="16"/>
                <w:szCs w:val="28"/>
                <w:lang w:val="en-US"/>
              </w:rPr>
              <w:t>Xxxxx</w:t>
            </w:r>
            <w:proofErr w:type="spellEnd"/>
            <w:r w:rsidRPr="00FD07C4">
              <w:rPr>
                <w:rFonts w:cstheme="minorHAnsi"/>
                <w:sz w:val="16"/>
                <w:szCs w:val="28"/>
                <w:lang w:val="en-US"/>
              </w:rPr>
              <w:t xml:space="preserve"> University, Faculty of </w:t>
            </w:r>
            <w:proofErr w:type="spellStart"/>
            <w:r w:rsidRPr="00FD07C4">
              <w:rPr>
                <w:rFonts w:cstheme="minorHAnsi"/>
                <w:sz w:val="16"/>
                <w:szCs w:val="28"/>
                <w:lang w:val="en-US"/>
              </w:rPr>
              <w:t>Xxxxxx</w:t>
            </w:r>
            <w:proofErr w:type="spellEnd"/>
            <w:r w:rsidRPr="00FD07C4">
              <w:rPr>
                <w:rFonts w:cstheme="minorHAnsi"/>
                <w:sz w:val="16"/>
                <w:szCs w:val="28"/>
                <w:lang w:val="en-US"/>
              </w:rPr>
              <w:t xml:space="preserve">, Department of </w:t>
            </w:r>
            <w:proofErr w:type="spellStart"/>
            <w:r w:rsidRPr="00FD07C4">
              <w:rPr>
                <w:rFonts w:cstheme="minorHAnsi"/>
                <w:sz w:val="16"/>
                <w:szCs w:val="28"/>
                <w:lang w:val="en-US"/>
              </w:rPr>
              <w:t>xxxxx</w:t>
            </w:r>
            <w:proofErr w:type="spellEnd"/>
            <w:r w:rsidRPr="00FD07C4">
              <w:rPr>
                <w:rFonts w:cstheme="minorHAnsi"/>
                <w:sz w:val="16"/>
                <w:szCs w:val="28"/>
                <w:lang w:val="en-US"/>
              </w:rPr>
              <w:t>, City, Country.</w:t>
            </w:r>
          </w:p>
        </w:tc>
        <w:tc>
          <w:tcPr>
            <w:tcW w:w="6946" w:type="dxa"/>
            <w:vMerge/>
          </w:tcPr>
          <w:p w14:paraId="23567855" w14:textId="77777777" w:rsidR="00DA4148" w:rsidRPr="00FD07C4" w:rsidRDefault="00DA4148" w:rsidP="00BB4247">
            <w:pPr>
              <w:spacing w:after="0" w:line="240" w:lineRule="auto"/>
              <w:ind w:firstLine="0"/>
              <w:rPr>
                <w:rFonts w:eastAsia="Times New Roman" w:cs="Times New Roman"/>
                <w:b/>
                <w:bCs/>
                <w:sz w:val="18"/>
                <w:szCs w:val="18"/>
                <w:lang w:val="en-US"/>
              </w:rPr>
            </w:pPr>
          </w:p>
        </w:tc>
      </w:tr>
      <w:tr w:rsidR="00DA4148" w:rsidRPr="00FD07C4" w14:paraId="497EF329" w14:textId="77777777" w:rsidTr="00DA4148">
        <w:trPr>
          <w:trHeight w:val="20"/>
        </w:trPr>
        <w:tc>
          <w:tcPr>
            <w:tcW w:w="2972" w:type="dxa"/>
            <w:vMerge/>
          </w:tcPr>
          <w:p w14:paraId="786ADB47" w14:textId="77777777" w:rsidR="00DA4148" w:rsidRPr="00FD07C4" w:rsidRDefault="00DA4148" w:rsidP="00E455D6">
            <w:pPr>
              <w:widowControl/>
              <w:spacing w:after="0" w:line="240" w:lineRule="auto"/>
              <w:ind w:firstLine="0"/>
              <w:jc w:val="left"/>
              <w:rPr>
                <w:lang w:val="en-US"/>
              </w:rPr>
            </w:pPr>
          </w:p>
        </w:tc>
        <w:tc>
          <w:tcPr>
            <w:tcW w:w="6946" w:type="dxa"/>
          </w:tcPr>
          <w:p w14:paraId="366B328C" w14:textId="72985AEE" w:rsidR="00DA4148" w:rsidRPr="00FD07C4" w:rsidRDefault="00DA4148" w:rsidP="00DA4148">
            <w:pPr>
              <w:widowControl/>
              <w:spacing w:before="120" w:line="240" w:lineRule="auto"/>
              <w:ind w:firstLine="0"/>
              <w:jc w:val="left"/>
              <w:rPr>
                <w:lang w:val="en-US"/>
              </w:rPr>
            </w:pPr>
            <w:r w:rsidRPr="00FD07C4">
              <w:rPr>
                <w:b/>
                <w:bCs/>
                <w:i/>
                <w:sz w:val="18"/>
                <w:szCs w:val="18"/>
                <w:lang w:val="en-US"/>
              </w:rPr>
              <w:t>Keywords:</w:t>
            </w:r>
            <w:r w:rsidRPr="00FD07C4">
              <w:rPr>
                <w:i/>
                <w:sz w:val="18"/>
                <w:szCs w:val="18"/>
                <w:lang w:val="en-US"/>
              </w:rPr>
              <w:t xml:space="preserve"> </w:t>
            </w:r>
            <w:r w:rsidRPr="00FD07C4">
              <w:rPr>
                <w:sz w:val="18"/>
                <w:szCs w:val="18"/>
                <w:lang w:val="en-US"/>
              </w:rPr>
              <w:t>Keywords 1, Keywords 2, Keywords 3, Keywords 4, Keywords 5, Keywords 6</w:t>
            </w:r>
          </w:p>
        </w:tc>
      </w:tr>
      <w:tr w:rsidR="00DA4148" w:rsidRPr="00FD07C4" w14:paraId="76BAFC1D" w14:textId="77777777" w:rsidTr="00DA4148">
        <w:trPr>
          <w:trHeight w:val="1244"/>
        </w:trPr>
        <w:tc>
          <w:tcPr>
            <w:tcW w:w="2972" w:type="dxa"/>
            <w:vMerge/>
            <w:tcBorders>
              <w:bottom w:val="single" w:sz="18" w:space="0" w:color="16605E"/>
            </w:tcBorders>
          </w:tcPr>
          <w:p w14:paraId="1E98F88C" w14:textId="27CD2855" w:rsidR="00DA4148" w:rsidRPr="00FD07C4" w:rsidRDefault="00DA4148" w:rsidP="00BB4247">
            <w:pPr>
              <w:widowControl/>
              <w:spacing w:after="0" w:line="240" w:lineRule="auto"/>
              <w:ind w:firstLine="0"/>
              <w:jc w:val="left"/>
              <w:rPr>
                <w:lang w:val="en-US"/>
              </w:rPr>
            </w:pPr>
          </w:p>
        </w:tc>
        <w:tc>
          <w:tcPr>
            <w:tcW w:w="6946" w:type="dxa"/>
            <w:vMerge w:val="restart"/>
          </w:tcPr>
          <w:p w14:paraId="6FE09408" w14:textId="77777777" w:rsidR="00DA4148" w:rsidRPr="009943FB" w:rsidRDefault="00DA4148" w:rsidP="00DA4148">
            <w:pPr>
              <w:spacing w:line="240" w:lineRule="auto"/>
              <w:ind w:firstLine="0"/>
              <w:rPr>
                <w:rFonts w:eastAsia="Times New Roman" w:cs="Times New Roman"/>
                <w:b/>
                <w:bCs/>
                <w:sz w:val="18"/>
                <w:szCs w:val="18"/>
              </w:rPr>
            </w:pPr>
            <w:r w:rsidRPr="009943FB">
              <w:rPr>
                <w:b/>
                <w:bCs/>
                <w:sz w:val="18"/>
                <w:szCs w:val="18"/>
              </w:rPr>
              <w:t>ÖZET</w:t>
            </w:r>
          </w:p>
          <w:p w14:paraId="159BD9F7" w14:textId="77777777" w:rsidR="00DA4148" w:rsidRPr="009943FB" w:rsidRDefault="00DA4148" w:rsidP="00BB4247">
            <w:pPr>
              <w:spacing w:after="0" w:line="240" w:lineRule="auto"/>
              <w:ind w:firstLine="0"/>
              <w:rPr>
                <w:rFonts w:eastAsia="Times New Roman" w:cs="Times New Roman"/>
                <w:b/>
                <w:bCs/>
                <w:sz w:val="18"/>
                <w:szCs w:val="18"/>
              </w:rPr>
            </w:pPr>
            <w:r w:rsidRPr="009943FB">
              <w:rPr>
                <w:rFonts w:eastAsia="Times New Roman" w:cs="Times New Roman"/>
                <w:b/>
                <w:bCs/>
                <w:sz w:val="18"/>
                <w:szCs w:val="18"/>
              </w:rPr>
              <w:t xml:space="preserve">Amaç: </w:t>
            </w:r>
            <w:r w:rsidRPr="009943FB">
              <w:rPr>
                <w:rFonts w:eastAsia="Times New Roman" w:cs="Times New Roman"/>
                <w:sz w:val="18"/>
                <w:szCs w:val="18"/>
              </w:rPr>
              <w:t>Bu çalışmanın amacı, sağlık bilimleri alanında yayımlanacak makaleler için özet bölümünün yazım kurallarını tanımlamak ve yazarların uyması gereken standartları açıklamaktır.</w:t>
            </w:r>
          </w:p>
          <w:p w14:paraId="1705914E" w14:textId="1DC8AD27" w:rsidR="00DA4148" w:rsidRPr="009943FB" w:rsidRDefault="00DA4148" w:rsidP="00BB4247">
            <w:pPr>
              <w:spacing w:after="0" w:line="240" w:lineRule="auto"/>
              <w:ind w:firstLine="0"/>
              <w:rPr>
                <w:rFonts w:eastAsia="Times New Roman" w:cs="Times New Roman"/>
                <w:b/>
                <w:bCs/>
                <w:sz w:val="18"/>
                <w:szCs w:val="18"/>
              </w:rPr>
            </w:pPr>
            <w:r w:rsidRPr="009943FB">
              <w:rPr>
                <w:rFonts w:eastAsia="Times New Roman" w:cs="Times New Roman"/>
                <w:b/>
                <w:bCs/>
                <w:sz w:val="18"/>
                <w:szCs w:val="18"/>
              </w:rPr>
              <w:t xml:space="preserve">Yöntem: </w:t>
            </w:r>
            <w:r w:rsidRPr="009943FB">
              <w:rPr>
                <w:rFonts w:eastAsia="Times New Roman" w:cs="Times New Roman"/>
                <w:sz w:val="18"/>
                <w:szCs w:val="18"/>
              </w:rPr>
              <w:t>Dergimizde yayımlanacak tüm makalelerin özet bölümleri yapılandırılmış formatta hazırlanmalıdır. Özet, yapılandırılmış ve 250 kelimeyi geçmemeli ve dört alt başlığı içermelidir: Amaç, Yöntem, Bulgular, Sonuç. Türkçe ve İngilizce özetler birebir aynı içeriğe sahip olmalı ve dil açısından açık, akıcı ve anlaşılır şekilde hazırlanmalıdır.</w:t>
            </w:r>
          </w:p>
          <w:p w14:paraId="4BA41622" w14:textId="77777777" w:rsidR="00DA4148" w:rsidRPr="009943FB" w:rsidRDefault="00DA4148" w:rsidP="00BB4247">
            <w:pPr>
              <w:spacing w:after="0" w:line="240" w:lineRule="auto"/>
              <w:ind w:firstLine="0"/>
              <w:rPr>
                <w:rFonts w:eastAsia="Times New Roman" w:cs="Times New Roman"/>
                <w:b/>
                <w:bCs/>
                <w:sz w:val="18"/>
                <w:szCs w:val="18"/>
              </w:rPr>
            </w:pPr>
            <w:r w:rsidRPr="009943FB">
              <w:rPr>
                <w:rFonts w:eastAsia="Times New Roman" w:cs="Times New Roman"/>
                <w:b/>
                <w:bCs/>
                <w:sz w:val="18"/>
                <w:szCs w:val="18"/>
              </w:rPr>
              <w:t xml:space="preserve">Bulgular: </w:t>
            </w:r>
            <w:r w:rsidRPr="009943FB">
              <w:rPr>
                <w:rFonts w:eastAsia="Times New Roman" w:cs="Times New Roman"/>
                <w:sz w:val="18"/>
                <w:szCs w:val="18"/>
              </w:rPr>
              <w:t>Özette, çalışmanın temel amacı, kullanılan araştırma tasarımı, veri toplama araçları, örneklem özellikleri ve analiz yöntemleri kısaca belirtilmelidir. Bulgular kısmında sadece en önemli sonuçlara yer verilmeli, gereksiz ayrıntılardan kaçınılmalıdır. İstatistiksel sonuçlar p değeri, güven aralıkları ve temel ölçütlerle desteklenebilir. Anahtar kelimeler, özetin sonunda, en az 3 en fazla 6 olacak şekilde, alfabetik sırayla verilmelidir.</w:t>
            </w:r>
          </w:p>
          <w:p w14:paraId="6D83DCD0" w14:textId="70F1E40D" w:rsidR="00DA4148" w:rsidRPr="009943FB" w:rsidRDefault="00DA4148" w:rsidP="00962F0D">
            <w:pPr>
              <w:spacing w:after="0" w:line="240" w:lineRule="auto"/>
              <w:ind w:firstLine="0"/>
              <w:rPr>
                <w:rFonts w:eastAsia="Times New Roman" w:cs="Times New Roman"/>
                <w:b/>
                <w:bCs/>
                <w:sz w:val="18"/>
                <w:szCs w:val="18"/>
              </w:rPr>
            </w:pPr>
            <w:r w:rsidRPr="009943FB">
              <w:rPr>
                <w:rFonts w:eastAsia="Times New Roman" w:cs="Times New Roman"/>
                <w:b/>
                <w:bCs/>
                <w:sz w:val="18"/>
                <w:szCs w:val="18"/>
              </w:rPr>
              <w:t xml:space="preserve">Sonuç: </w:t>
            </w:r>
            <w:r w:rsidRPr="009943FB">
              <w:rPr>
                <w:rFonts w:eastAsia="Times New Roman" w:cs="Times New Roman"/>
                <w:sz w:val="18"/>
                <w:szCs w:val="18"/>
              </w:rPr>
              <w:t>Özet, çalışmanın ana katkısını ve alana getirdiği yeniliği vurgulayan net bir cümle ile sonlandırılmalıdır. Yazarlar, özeti makalenin küçük bir özeti değil, çalışmanın kritik unsurlarını öne çıkaran bağımsız bir metin olarak hazırlamalıdır.</w:t>
            </w:r>
          </w:p>
        </w:tc>
      </w:tr>
      <w:tr w:rsidR="00DA4148" w:rsidRPr="00FD07C4" w14:paraId="0A98B2E7" w14:textId="77777777" w:rsidTr="00DA4148">
        <w:trPr>
          <w:trHeight w:val="1260"/>
        </w:trPr>
        <w:tc>
          <w:tcPr>
            <w:tcW w:w="2972" w:type="dxa"/>
            <w:tcBorders>
              <w:top w:val="single" w:sz="18" w:space="0" w:color="16605E"/>
              <w:bottom w:val="single" w:sz="18" w:space="0" w:color="16605E"/>
            </w:tcBorders>
          </w:tcPr>
          <w:p w14:paraId="45A619BD" w14:textId="4C0A885F" w:rsidR="00DA4148" w:rsidRPr="00FD07C4" w:rsidRDefault="00DA4148" w:rsidP="00DA4148">
            <w:pPr>
              <w:spacing w:after="0" w:line="240" w:lineRule="auto"/>
              <w:ind w:firstLine="0"/>
              <w:jc w:val="left"/>
              <w:rPr>
                <w:lang w:val="en-US"/>
              </w:rPr>
            </w:pPr>
            <w:r w:rsidRPr="00FD07C4">
              <w:rPr>
                <w:rFonts w:cstheme="minorHAnsi"/>
                <w:sz w:val="16"/>
                <w:szCs w:val="36"/>
                <w:lang w:val="en-US"/>
              </w:rPr>
              <w:t>If the article has been previously published or presented at a conference, this must be clearly stated.</w:t>
            </w:r>
          </w:p>
        </w:tc>
        <w:tc>
          <w:tcPr>
            <w:tcW w:w="6946" w:type="dxa"/>
            <w:vMerge/>
          </w:tcPr>
          <w:p w14:paraId="103634EA" w14:textId="77777777" w:rsidR="00DA4148" w:rsidRPr="009943FB" w:rsidRDefault="00DA4148" w:rsidP="00BB4247">
            <w:pPr>
              <w:spacing w:line="240" w:lineRule="auto"/>
              <w:ind w:firstLine="0"/>
              <w:rPr>
                <w:b/>
                <w:bCs/>
                <w:sz w:val="18"/>
                <w:szCs w:val="18"/>
              </w:rPr>
            </w:pPr>
          </w:p>
        </w:tc>
      </w:tr>
      <w:tr w:rsidR="00DA4148" w:rsidRPr="00FD07C4" w14:paraId="2060BD49" w14:textId="77777777" w:rsidTr="00DA4148">
        <w:trPr>
          <w:trHeight w:val="912"/>
        </w:trPr>
        <w:tc>
          <w:tcPr>
            <w:tcW w:w="2972" w:type="dxa"/>
            <w:vMerge w:val="restart"/>
            <w:tcBorders>
              <w:top w:val="single" w:sz="18" w:space="0" w:color="16605E"/>
            </w:tcBorders>
          </w:tcPr>
          <w:p w14:paraId="7C5756DF" w14:textId="7788A699" w:rsidR="00DA4148" w:rsidRPr="00FD07C4" w:rsidRDefault="00DA4148" w:rsidP="00DA4148">
            <w:pPr>
              <w:spacing w:after="0" w:line="240" w:lineRule="auto"/>
              <w:ind w:firstLine="0"/>
              <w:jc w:val="left"/>
              <w:rPr>
                <w:rFonts w:cstheme="minorHAnsi"/>
                <w:sz w:val="16"/>
                <w:szCs w:val="36"/>
                <w:lang w:val="en-US"/>
              </w:rPr>
            </w:pPr>
            <w:r w:rsidRPr="00FD07C4">
              <w:rPr>
                <w:i/>
                <w:sz w:val="18"/>
                <w:szCs w:val="18"/>
                <w:lang w:val="en-US"/>
              </w:rPr>
              <w:t xml:space="preserve">Cite this Article: </w:t>
            </w:r>
            <w:proofErr w:type="spellStart"/>
            <w:r w:rsidRPr="00FD07C4">
              <w:rPr>
                <w:i/>
                <w:sz w:val="18"/>
                <w:szCs w:val="18"/>
                <w:lang w:val="en-US"/>
              </w:rPr>
              <w:t>Xxxx</w:t>
            </w:r>
            <w:proofErr w:type="spellEnd"/>
            <w:r w:rsidRPr="00FD07C4">
              <w:rPr>
                <w:i/>
                <w:sz w:val="18"/>
                <w:szCs w:val="18"/>
                <w:lang w:val="en-US"/>
              </w:rPr>
              <w:t xml:space="preserve">, x., </w:t>
            </w:r>
            <w:proofErr w:type="spellStart"/>
            <w:r w:rsidRPr="00FD07C4">
              <w:rPr>
                <w:i/>
                <w:sz w:val="18"/>
                <w:szCs w:val="18"/>
                <w:lang w:val="en-US"/>
              </w:rPr>
              <w:t>Xxxx</w:t>
            </w:r>
            <w:proofErr w:type="spellEnd"/>
            <w:r w:rsidRPr="00FD07C4">
              <w:rPr>
                <w:i/>
                <w:sz w:val="18"/>
                <w:szCs w:val="18"/>
                <w:lang w:val="en-US"/>
              </w:rPr>
              <w:t xml:space="preserve">, x. (202X). </w:t>
            </w:r>
            <w:proofErr w:type="spellStart"/>
            <w:r w:rsidRPr="00FD07C4">
              <w:rPr>
                <w:i/>
                <w:sz w:val="18"/>
                <w:szCs w:val="18"/>
                <w:lang w:val="en-US"/>
              </w:rPr>
              <w:t>Xxxxxxxxxxxxxxxx</w:t>
            </w:r>
            <w:proofErr w:type="spellEnd"/>
            <w:r w:rsidRPr="00FD07C4">
              <w:rPr>
                <w:i/>
                <w:sz w:val="18"/>
                <w:szCs w:val="18"/>
                <w:lang w:val="en-US"/>
              </w:rPr>
              <w:t>. Natural Products and Biotechnology, x(x), xx-xx. (This area is filled by editor.)</w:t>
            </w:r>
          </w:p>
        </w:tc>
        <w:tc>
          <w:tcPr>
            <w:tcW w:w="6946" w:type="dxa"/>
            <w:vMerge/>
          </w:tcPr>
          <w:p w14:paraId="3DAC91C3" w14:textId="77777777" w:rsidR="00DA4148" w:rsidRPr="009943FB" w:rsidRDefault="00DA4148" w:rsidP="00BB4247">
            <w:pPr>
              <w:spacing w:line="240" w:lineRule="auto"/>
              <w:ind w:firstLine="0"/>
              <w:rPr>
                <w:b/>
                <w:bCs/>
                <w:sz w:val="18"/>
                <w:szCs w:val="18"/>
              </w:rPr>
            </w:pPr>
          </w:p>
        </w:tc>
      </w:tr>
      <w:tr w:rsidR="00DA4148" w:rsidRPr="00FD07C4" w14:paraId="3CAADDD0" w14:textId="77777777" w:rsidTr="00DA4148">
        <w:trPr>
          <w:trHeight w:val="20"/>
        </w:trPr>
        <w:tc>
          <w:tcPr>
            <w:tcW w:w="2972" w:type="dxa"/>
            <w:vMerge/>
          </w:tcPr>
          <w:p w14:paraId="3481EB56" w14:textId="77777777" w:rsidR="00DA4148" w:rsidRPr="00FD07C4" w:rsidRDefault="00DA4148" w:rsidP="00BB4247">
            <w:pPr>
              <w:widowControl/>
              <w:spacing w:after="0" w:line="240" w:lineRule="auto"/>
              <w:ind w:firstLine="0"/>
              <w:jc w:val="left"/>
              <w:rPr>
                <w:lang w:val="en-US"/>
              </w:rPr>
            </w:pPr>
          </w:p>
        </w:tc>
        <w:tc>
          <w:tcPr>
            <w:tcW w:w="6946" w:type="dxa"/>
          </w:tcPr>
          <w:p w14:paraId="772E0CB8" w14:textId="7C72889D" w:rsidR="00DA4148" w:rsidRPr="009943FB" w:rsidRDefault="00DA4148" w:rsidP="00DA4148">
            <w:pPr>
              <w:widowControl/>
              <w:spacing w:before="120" w:line="240" w:lineRule="auto"/>
              <w:ind w:firstLine="0"/>
              <w:jc w:val="left"/>
            </w:pPr>
            <w:r w:rsidRPr="009943FB">
              <w:rPr>
                <w:b/>
                <w:bCs/>
                <w:i/>
                <w:sz w:val="18"/>
                <w:szCs w:val="18"/>
              </w:rPr>
              <w:t>Anahtar Kelimeler:</w:t>
            </w:r>
            <w:r w:rsidRPr="009943FB">
              <w:rPr>
                <w:i/>
                <w:sz w:val="18"/>
                <w:szCs w:val="18"/>
              </w:rPr>
              <w:t xml:space="preserve"> </w:t>
            </w:r>
            <w:r w:rsidRPr="009943FB">
              <w:rPr>
                <w:iCs/>
                <w:sz w:val="18"/>
                <w:szCs w:val="18"/>
              </w:rPr>
              <w:t>Kelime 1, Kelime 2, Kelime 3, Kelime 4, Kelime 5, Kelime 6</w:t>
            </w:r>
          </w:p>
        </w:tc>
      </w:tr>
    </w:tbl>
    <w:p w14:paraId="76EF1229" w14:textId="596F1ABB" w:rsidR="00E455D6" w:rsidRPr="00FD07C4" w:rsidRDefault="00E455D6">
      <w:pPr>
        <w:widowControl/>
        <w:spacing w:after="160" w:line="278" w:lineRule="auto"/>
        <w:ind w:firstLine="0"/>
        <w:jc w:val="left"/>
        <w:rPr>
          <w:lang w:val="en-US"/>
        </w:rPr>
      </w:pPr>
      <w:r w:rsidRPr="00FD07C4">
        <w:rPr>
          <w:lang w:val="en-US"/>
        </w:rPr>
        <w:br w:type="page"/>
      </w:r>
    </w:p>
    <w:p w14:paraId="6FB79EB3" w14:textId="4332008F" w:rsidR="006C46AF" w:rsidRPr="00FD07C4" w:rsidRDefault="006C46AF" w:rsidP="00E46B85">
      <w:pPr>
        <w:spacing w:line="240" w:lineRule="auto"/>
        <w:ind w:firstLine="0"/>
        <w:jc w:val="left"/>
        <w:rPr>
          <w:sz w:val="20"/>
          <w:szCs w:val="20"/>
          <w:lang w:val="en-US"/>
        </w:rPr>
        <w:sectPr w:rsidR="006C46AF" w:rsidRPr="00FD07C4" w:rsidSect="00BB4247">
          <w:headerReference w:type="default" r:id="rId12"/>
          <w:footerReference w:type="default" r:id="rId13"/>
          <w:endnotePr>
            <w:numFmt w:val="decimal"/>
          </w:endnotePr>
          <w:type w:val="continuous"/>
          <w:pgSz w:w="11906" w:h="16838"/>
          <w:pgMar w:top="1418" w:right="1418" w:bottom="1418" w:left="1418" w:header="567" w:footer="567" w:gutter="0"/>
          <w:cols w:space="708"/>
          <w:docGrid w:linePitch="360"/>
        </w:sectPr>
      </w:pPr>
    </w:p>
    <w:p w14:paraId="0344DC35" w14:textId="49AEC8C1" w:rsidR="00E32BCB" w:rsidRPr="00FD07C4" w:rsidRDefault="00E32BCB" w:rsidP="00E32BCB">
      <w:pPr>
        <w:ind w:firstLine="0"/>
        <w:rPr>
          <w:b/>
          <w:bCs/>
          <w:color w:val="215868"/>
          <w:lang w:val="en-US"/>
        </w:rPr>
      </w:pPr>
      <w:r w:rsidRPr="00FD07C4">
        <w:rPr>
          <w:b/>
          <w:bCs/>
          <w:color w:val="215868"/>
          <w:lang w:val="en-US"/>
        </w:rPr>
        <w:lastRenderedPageBreak/>
        <w:t xml:space="preserve">1 </w:t>
      </w:r>
      <w:r w:rsidRPr="00FD07C4">
        <w:rPr>
          <w:rFonts w:cs="Times New Roman"/>
          <w:b/>
          <w:bCs/>
          <w:color w:val="215868"/>
          <w:lang w:val="en-US"/>
        </w:rPr>
        <w:t xml:space="preserve">| </w:t>
      </w:r>
      <w:r w:rsidR="00FC292B" w:rsidRPr="00FD07C4">
        <w:rPr>
          <w:b/>
          <w:bCs/>
          <w:color w:val="215868"/>
          <w:lang w:val="en-US"/>
        </w:rPr>
        <w:t>I</w:t>
      </w:r>
      <w:r w:rsidR="00923873" w:rsidRPr="00FD07C4">
        <w:rPr>
          <w:b/>
          <w:bCs/>
          <w:color w:val="215868"/>
          <w:lang w:val="en-US"/>
        </w:rPr>
        <w:t>NTRODUCT</w:t>
      </w:r>
      <w:r w:rsidR="00FC292B" w:rsidRPr="00FD07C4">
        <w:rPr>
          <w:b/>
          <w:bCs/>
          <w:color w:val="215868"/>
          <w:lang w:val="en-US"/>
        </w:rPr>
        <w:t>I</w:t>
      </w:r>
      <w:r w:rsidR="00923873" w:rsidRPr="00FD07C4">
        <w:rPr>
          <w:b/>
          <w:bCs/>
          <w:color w:val="215868"/>
          <w:lang w:val="en-US"/>
        </w:rPr>
        <w:t>ON</w:t>
      </w:r>
    </w:p>
    <w:p w14:paraId="49F5FA4C" w14:textId="77777777" w:rsidR="002B0C34" w:rsidRPr="00FD07C4" w:rsidRDefault="002B0C34" w:rsidP="003E619A">
      <w:pPr>
        <w:spacing w:after="0"/>
        <w:ind w:firstLine="0"/>
        <w:rPr>
          <w:lang w:val="en-US"/>
        </w:rPr>
      </w:pPr>
      <w:r w:rsidRPr="00FD07C4">
        <w:rPr>
          <w:lang w:val="en-US"/>
        </w:rPr>
        <w:t>The literature that forms the basis of the research question and the study’s objective must be clearly presented.</w:t>
      </w:r>
    </w:p>
    <w:p w14:paraId="3E93761B" w14:textId="77777777" w:rsidR="002B0C34" w:rsidRPr="00FD07C4" w:rsidRDefault="002B0C34" w:rsidP="003E619A">
      <w:pPr>
        <w:spacing w:after="0"/>
        <w:ind w:firstLine="0"/>
        <w:rPr>
          <w:lang w:val="en-US"/>
        </w:rPr>
      </w:pPr>
      <w:r w:rsidRPr="00FD07C4">
        <w:rPr>
          <w:lang w:val="en-US"/>
        </w:rPr>
        <w:t>Research Articles: Authors must adhere to the relevant reporting guidelines according to the type of their study.</w:t>
      </w:r>
    </w:p>
    <w:p w14:paraId="53CA3F77" w14:textId="77777777" w:rsidR="002B0C34" w:rsidRPr="00FD07C4" w:rsidRDefault="002B0C34" w:rsidP="003E619A">
      <w:pPr>
        <w:spacing w:after="0"/>
        <w:ind w:firstLine="0"/>
        <w:rPr>
          <w:lang w:val="en-US"/>
        </w:rPr>
      </w:pPr>
      <w:r w:rsidRPr="00FD07C4">
        <w:rPr>
          <w:lang w:val="en-US"/>
        </w:rPr>
        <w:t>Review Articles: Reviews should be written by authors who are experts in a specific field with a strong publication record. Each review must include an “Introduction” and a “Conclusion” section.</w:t>
      </w:r>
    </w:p>
    <w:p w14:paraId="503C0AAC" w14:textId="61784FAC" w:rsidR="00B879CC" w:rsidRPr="00FD07C4" w:rsidRDefault="001D047A" w:rsidP="002B0C34">
      <w:pPr>
        <w:spacing w:after="0"/>
        <w:ind w:firstLine="0"/>
        <w:rPr>
          <w:b/>
          <w:bCs/>
          <w:lang w:val="en-US"/>
        </w:rPr>
      </w:pPr>
      <w:r w:rsidRPr="00FD07C4">
        <w:rPr>
          <w:b/>
          <w:bCs/>
          <w:color w:val="215868"/>
          <w:lang w:val="en-US"/>
        </w:rPr>
        <w:t>T</w:t>
      </w:r>
      <w:r w:rsidR="002B0C34" w:rsidRPr="00FD07C4">
        <w:rPr>
          <w:b/>
          <w:bCs/>
          <w:color w:val="215868"/>
          <w:lang w:val="en-US"/>
        </w:rPr>
        <w:t xml:space="preserve">able </w:t>
      </w:r>
      <w:r w:rsidRPr="00FD07C4">
        <w:rPr>
          <w:b/>
          <w:bCs/>
          <w:color w:val="215868"/>
          <w:lang w:val="en-US"/>
        </w:rPr>
        <w:t xml:space="preserve">1. </w:t>
      </w:r>
      <w:r w:rsidR="005843FD" w:rsidRPr="00FD07C4">
        <w:rPr>
          <w:lang w:val="en-US"/>
        </w:rPr>
        <w:t>Article types and requirements</w:t>
      </w:r>
    </w:p>
    <w:tbl>
      <w:tblPr>
        <w:tblStyle w:val="TabloKlavuzu"/>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1333"/>
        <w:gridCol w:w="1533"/>
        <w:gridCol w:w="1596"/>
        <w:gridCol w:w="1215"/>
        <w:gridCol w:w="1307"/>
      </w:tblGrid>
      <w:tr w:rsidR="002B0C34" w:rsidRPr="00FD07C4" w14:paraId="58417233" w14:textId="77777777" w:rsidTr="002B0C34">
        <w:trPr>
          <w:jc w:val="center"/>
        </w:trPr>
        <w:tc>
          <w:tcPr>
            <w:tcW w:w="1970" w:type="dxa"/>
            <w:tcBorders>
              <w:top w:val="single" w:sz="18" w:space="0" w:color="auto"/>
              <w:bottom w:val="single" w:sz="18" w:space="0" w:color="auto"/>
            </w:tcBorders>
            <w:hideMark/>
          </w:tcPr>
          <w:p w14:paraId="2A725967" w14:textId="4E1B47A2" w:rsidR="002B0C34" w:rsidRPr="00FD07C4" w:rsidRDefault="002B0C34" w:rsidP="002B0C34">
            <w:pPr>
              <w:spacing w:after="0" w:line="240" w:lineRule="auto"/>
              <w:ind w:firstLine="0"/>
              <w:rPr>
                <w:b/>
                <w:bCs/>
                <w:color w:val="1B1C1D"/>
                <w:sz w:val="20"/>
                <w:szCs w:val="20"/>
                <w:lang w:val="en-US"/>
              </w:rPr>
            </w:pPr>
            <w:r w:rsidRPr="00FD07C4">
              <w:rPr>
                <w:b/>
                <w:bCs/>
                <w:color w:val="1B1C1D"/>
                <w:sz w:val="20"/>
                <w:szCs w:val="20"/>
                <w:lang w:val="en-US"/>
              </w:rPr>
              <w:t>Article Type</w:t>
            </w:r>
          </w:p>
        </w:tc>
        <w:tc>
          <w:tcPr>
            <w:tcW w:w="0" w:type="auto"/>
            <w:tcBorders>
              <w:top w:val="single" w:sz="18" w:space="0" w:color="auto"/>
              <w:bottom w:val="single" w:sz="18" w:space="0" w:color="auto"/>
            </w:tcBorders>
            <w:hideMark/>
          </w:tcPr>
          <w:p w14:paraId="7FDC93FD" w14:textId="6DD74D54" w:rsidR="002B0C34" w:rsidRPr="00FD07C4" w:rsidRDefault="002B0C34" w:rsidP="002B0C34">
            <w:pPr>
              <w:spacing w:after="0" w:line="240" w:lineRule="auto"/>
              <w:ind w:firstLine="0"/>
              <w:rPr>
                <w:b/>
                <w:bCs/>
                <w:color w:val="1B1C1D"/>
                <w:sz w:val="20"/>
                <w:szCs w:val="20"/>
                <w:lang w:val="en-US"/>
              </w:rPr>
            </w:pPr>
            <w:r w:rsidRPr="00FD07C4">
              <w:rPr>
                <w:b/>
                <w:bCs/>
                <w:color w:val="1B1C1D"/>
                <w:sz w:val="20"/>
                <w:szCs w:val="20"/>
                <w:lang w:val="en-US"/>
              </w:rPr>
              <w:t>Word Limit*</w:t>
            </w:r>
          </w:p>
        </w:tc>
        <w:tc>
          <w:tcPr>
            <w:tcW w:w="0" w:type="auto"/>
            <w:tcBorders>
              <w:top w:val="single" w:sz="18" w:space="0" w:color="auto"/>
              <w:bottom w:val="single" w:sz="18" w:space="0" w:color="auto"/>
            </w:tcBorders>
            <w:hideMark/>
          </w:tcPr>
          <w:p w14:paraId="4C264D5E" w14:textId="6126FF6C" w:rsidR="002B0C34" w:rsidRPr="00FD07C4" w:rsidRDefault="002B0C34" w:rsidP="002B0C34">
            <w:pPr>
              <w:spacing w:after="0" w:line="240" w:lineRule="auto"/>
              <w:ind w:firstLine="0"/>
              <w:rPr>
                <w:b/>
                <w:bCs/>
                <w:color w:val="1B1C1D"/>
                <w:sz w:val="20"/>
                <w:szCs w:val="20"/>
                <w:lang w:val="en-US"/>
              </w:rPr>
            </w:pPr>
            <w:r w:rsidRPr="00FD07C4">
              <w:rPr>
                <w:b/>
                <w:bCs/>
                <w:color w:val="1B1C1D"/>
                <w:sz w:val="20"/>
                <w:szCs w:val="20"/>
                <w:lang w:val="en-US"/>
              </w:rPr>
              <w:t>Abstract Limit</w:t>
            </w:r>
          </w:p>
        </w:tc>
        <w:tc>
          <w:tcPr>
            <w:tcW w:w="0" w:type="auto"/>
            <w:tcBorders>
              <w:top w:val="single" w:sz="18" w:space="0" w:color="auto"/>
              <w:bottom w:val="single" w:sz="18" w:space="0" w:color="auto"/>
            </w:tcBorders>
            <w:hideMark/>
          </w:tcPr>
          <w:p w14:paraId="7472DDBF" w14:textId="184E9582" w:rsidR="002B0C34" w:rsidRPr="00FD07C4" w:rsidRDefault="002B0C34" w:rsidP="002B0C34">
            <w:pPr>
              <w:spacing w:after="0" w:line="240" w:lineRule="auto"/>
              <w:ind w:firstLine="0"/>
              <w:rPr>
                <w:b/>
                <w:bCs/>
                <w:color w:val="1B1C1D"/>
                <w:sz w:val="20"/>
                <w:szCs w:val="20"/>
                <w:lang w:val="en-US"/>
              </w:rPr>
            </w:pPr>
            <w:r w:rsidRPr="00FD07C4">
              <w:rPr>
                <w:b/>
                <w:bCs/>
                <w:color w:val="1B1C1D"/>
                <w:sz w:val="20"/>
                <w:szCs w:val="20"/>
                <w:lang w:val="en-US"/>
              </w:rPr>
              <w:t>Reference Limit</w:t>
            </w:r>
          </w:p>
        </w:tc>
        <w:tc>
          <w:tcPr>
            <w:tcW w:w="0" w:type="auto"/>
            <w:tcBorders>
              <w:top w:val="single" w:sz="18" w:space="0" w:color="auto"/>
              <w:bottom w:val="single" w:sz="18" w:space="0" w:color="auto"/>
            </w:tcBorders>
            <w:hideMark/>
          </w:tcPr>
          <w:p w14:paraId="75B1D6FA" w14:textId="0046CABE" w:rsidR="002B0C34" w:rsidRPr="00FD07C4" w:rsidRDefault="002B0C34" w:rsidP="002B0C34">
            <w:pPr>
              <w:spacing w:after="0" w:line="240" w:lineRule="auto"/>
              <w:ind w:firstLine="0"/>
              <w:rPr>
                <w:b/>
                <w:bCs/>
                <w:color w:val="1B1C1D"/>
                <w:sz w:val="20"/>
                <w:szCs w:val="20"/>
                <w:lang w:val="en-US"/>
              </w:rPr>
            </w:pPr>
            <w:r w:rsidRPr="00FD07C4">
              <w:rPr>
                <w:b/>
                <w:bCs/>
                <w:color w:val="1B1C1D"/>
                <w:sz w:val="20"/>
                <w:szCs w:val="20"/>
                <w:lang w:val="en-US"/>
              </w:rPr>
              <w:t>Table Limit</w:t>
            </w:r>
          </w:p>
        </w:tc>
        <w:tc>
          <w:tcPr>
            <w:tcW w:w="0" w:type="auto"/>
            <w:tcBorders>
              <w:top w:val="single" w:sz="18" w:space="0" w:color="auto"/>
              <w:bottom w:val="single" w:sz="18" w:space="0" w:color="auto"/>
            </w:tcBorders>
            <w:hideMark/>
          </w:tcPr>
          <w:p w14:paraId="429138EB" w14:textId="438AB63F" w:rsidR="002B0C34" w:rsidRPr="00FD07C4" w:rsidRDefault="002B0C34" w:rsidP="002B0C34">
            <w:pPr>
              <w:spacing w:after="0" w:line="240" w:lineRule="auto"/>
              <w:ind w:firstLine="0"/>
              <w:rPr>
                <w:b/>
                <w:bCs/>
                <w:color w:val="1B1C1D"/>
                <w:sz w:val="20"/>
                <w:szCs w:val="20"/>
                <w:lang w:val="en-US"/>
              </w:rPr>
            </w:pPr>
            <w:r w:rsidRPr="00FD07C4">
              <w:rPr>
                <w:b/>
                <w:bCs/>
                <w:color w:val="1B1C1D"/>
                <w:sz w:val="20"/>
                <w:szCs w:val="20"/>
                <w:lang w:val="en-US"/>
              </w:rPr>
              <w:t>Figure Limit</w:t>
            </w:r>
          </w:p>
        </w:tc>
      </w:tr>
      <w:tr w:rsidR="002B0C34" w:rsidRPr="00FD07C4" w14:paraId="2567D15F" w14:textId="77777777" w:rsidTr="002B0C34">
        <w:trPr>
          <w:jc w:val="center"/>
        </w:trPr>
        <w:tc>
          <w:tcPr>
            <w:tcW w:w="1970" w:type="dxa"/>
            <w:tcBorders>
              <w:top w:val="single" w:sz="18" w:space="0" w:color="auto"/>
              <w:bottom w:val="nil"/>
            </w:tcBorders>
            <w:hideMark/>
          </w:tcPr>
          <w:p w14:paraId="61C6FEC5" w14:textId="619F3B78" w:rsidR="002B0C34" w:rsidRPr="00FD07C4" w:rsidRDefault="002B0C34" w:rsidP="002B0C34">
            <w:pPr>
              <w:spacing w:after="0" w:line="240" w:lineRule="auto"/>
              <w:ind w:firstLine="0"/>
              <w:rPr>
                <w:color w:val="1B1C1D"/>
                <w:sz w:val="20"/>
                <w:szCs w:val="20"/>
                <w:lang w:val="en-US"/>
              </w:rPr>
            </w:pPr>
            <w:r w:rsidRPr="00FD07C4">
              <w:rPr>
                <w:color w:val="1B1C1D"/>
                <w:sz w:val="20"/>
                <w:szCs w:val="20"/>
                <w:lang w:val="en-US"/>
              </w:rPr>
              <w:t>Research Article</w:t>
            </w:r>
          </w:p>
        </w:tc>
        <w:tc>
          <w:tcPr>
            <w:tcW w:w="0" w:type="auto"/>
            <w:tcBorders>
              <w:top w:val="single" w:sz="18" w:space="0" w:color="auto"/>
              <w:bottom w:val="nil"/>
            </w:tcBorders>
            <w:hideMark/>
          </w:tcPr>
          <w:p w14:paraId="2A28A927" w14:textId="27D7179F" w:rsidR="002B0C34" w:rsidRPr="00FD07C4" w:rsidRDefault="002B0C34" w:rsidP="002B0C34">
            <w:pPr>
              <w:spacing w:after="0" w:line="240" w:lineRule="auto"/>
              <w:ind w:firstLine="0"/>
              <w:rPr>
                <w:color w:val="1B1C1D"/>
                <w:sz w:val="20"/>
                <w:szCs w:val="20"/>
                <w:lang w:val="en-US"/>
              </w:rPr>
            </w:pPr>
            <w:r w:rsidRPr="00FD07C4">
              <w:rPr>
                <w:color w:val="1B1C1D"/>
                <w:sz w:val="20"/>
                <w:szCs w:val="20"/>
                <w:lang w:val="en-US"/>
              </w:rPr>
              <w:t>3500</w:t>
            </w:r>
          </w:p>
        </w:tc>
        <w:tc>
          <w:tcPr>
            <w:tcW w:w="0" w:type="auto"/>
            <w:tcBorders>
              <w:top w:val="single" w:sz="18" w:space="0" w:color="auto"/>
              <w:bottom w:val="nil"/>
            </w:tcBorders>
            <w:hideMark/>
          </w:tcPr>
          <w:p w14:paraId="74EE11FC" w14:textId="6560ABD9" w:rsidR="002B0C34" w:rsidRPr="00FD07C4" w:rsidRDefault="002B0C34" w:rsidP="002B0C34">
            <w:pPr>
              <w:spacing w:after="0" w:line="240" w:lineRule="auto"/>
              <w:ind w:firstLine="0"/>
              <w:rPr>
                <w:color w:val="1B1C1D"/>
                <w:sz w:val="20"/>
                <w:szCs w:val="20"/>
                <w:lang w:val="en-US"/>
              </w:rPr>
            </w:pPr>
            <w:r w:rsidRPr="00FD07C4">
              <w:rPr>
                <w:color w:val="1B1C1D"/>
                <w:sz w:val="20"/>
                <w:szCs w:val="20"/>
                <w:lang w:val="en-US"/>
              </w:rPr>
              <w:t>250 (Structured)</w:t>
            </w:r>
          </w:p>
        </w:tc>
        <w:tc>
          <w:tcPr>
            <w:tcW w:w="0" w:type="auto"/>
            <w:tcBorders>
              <w:top w:val="single" w:sz="18" w:space="0" w:color="auto"/>
              <w:bottom w:val="nil"/>
            </w:tcBorders>
            <w:hideMark/>
          </w:tcPr>
          <w:p w14:paraId="6C34E210" w14:textId="4FF03CD5" w:rsidR="002B0C34" w:rsidRPr="00FD07C4" w:rsidRDefault="003E1A5B" w:rsidP="002B0C34">
            <w:pPr>
              <w:spacing w:after="0" w:line="240" w:lineRule="auto"/>
              <w:ind w:firstLine="0"/>
              <w:rPr>
                <w:color w:val="1B1C1D"/>
                <w:sz w:val="20"/>
                <w:szCs w:val="20"/>
                <w:lang w:val="en-US"/>
              </w:rPr>
            </w:pPr>
            <w:r w:rsidRPr="00FD07C4">
              <w:rPr>
                <w:color w:val="1B1C1D"/>
                <w:sz w:val="20"/>
                <w:szCs w:val="20"/>
                <w:lang w:val="en-US"/>
              </w:rPr>
              <w:t>50</w:t>
            </w:r>
          </w:p>
        </w:tc>
        <w:tc>
          <w:tcPr>
            <w:tcW w:w="0" w:type="auto"/>
            <w:tcBorders>
              <w:top w:val="single" w:sz="18" w:space="0" w:color="auto"/>
              <w:bottom w:val="nil"/>
            </w:tcBorders>
            <w:hideMark/>
          </w:tcPr>
          <w:p w14:paraId="43D160D8" w14:textId="43E0E385" w:rsidR="002B0C34" w:rsidRPr="00FD07C4" w:rsidRDefault="002B0C34" w:rsidP="002B0C34">
            <w:pPr>
              <w:spacing w:after="0" w:line="240" w:lineRule="auto"/>
              <w:ind w:firstLine="0"/>
              <w:rPr>
                <w:color w:val="1B1C1D"/>
                <w:sz w:val="20"/>
                <w:szCs w:val="20"/>
                <w:lang w:val="en-US"/>
              </w:rPr>
            </w:pPr>
            <w:r w:rsidRPr="00FD07C4">
              <w:rPr>
                <w:color w:val="1B1C1D"/>
                <w:sz w:val="20"/>
                <w:szCs w:val="20"/>
                <w:lang w:val="en-US"/>
              </w:rPr>
              <w:t>5</w:t>
            </w:r>
          </w:p>
        </w:tc>
        <w:tc>
          <w:tcPr>
            <w:tcW w:w="0" w:type="auto"/>
            <w:tcBorders>
              <w:top w:val="single" w:sz="18" w:space="0" w:color="auto"/>
              <w:bottom w:val="nil"/>
            </w:tcBorders>
            <w:hideMark/>
          </w:tcPr>
          <w:p w14:paraId="527D2100" w14:textId="324167DD" w:rsidR="002B0C34" w:rsidRPr="00FD07C4" w:rsidRDefault="002B0C34" w:rsidP="002B0C34">
            <w:pPr>
              <w:spacing w:after="0" w:line="240" w:lineRule="auto"/>
              <w:ind w:firstLine="0"/>
              <w:rPr>
                <w:color w:val="1B1C1D"/>
                <w:sz w:val="20"/>
                <w:szCs w:val="20"/>
                <w:lang w:val="en-US"/>
              </w:rPr>
            </w:pPr>
            <w:r w:rsidRPr="00FD07C4">
              <w:rPr>
                <w:color w:val="1B1C1D"/>
                <w:sz w:val="20"/>
                <w:szCs w:val="20"/>
                <w:lang w:val="en-US"/>
              </w:rPr>
              <w:t>5</w:t>
            </w:r>
          </w:p>
        </w:tc>
      </w:tr>
      <w:tr w:rsidR="002B0C34" w:rsidRPr="00FD07C4" w14:paraId="69CBB686" w14:textId="77777777" w:rsidTr="002B0C34">
        <w:trPr>
          <w:jc w:val="center"/>
        </w:trPr>
        <w:tc>
          <w:tcPr>
            <w:tcW w:w="1970" w:type="dxa"/>
            <w:tcBorders>
              <w:bottom w:val="single" w:sz="18" w:space="0" w:color="auto"/>
            </w:tcBorders>
            <w:hideMark/>
          </w:tcPr>
          <w:p w14:paraId="1AD7F138" w14:textId="330439C3" w:rsidR="002B0C34" w:rsidRPr="00FD07C4" w:rsidRDefault="002B0C34" w:rsidP="002B0C34">
            <w:pPr>
              <w:spacing w:after="0" w:line="240" w:lineRule="auto"/>
              <w:ind w:firstLine="0"/>
              <w:rPr>
                <w:color w:val="1B1C1D"/>
                <w:sz w:val="20"/>
                <w:szCs w:val="20"/>
                <w:lang w:val="en-US"/>
              </w:rPr>
            </w:pPr>
            <w:r w:rsidRPr="00FD07C4">
              <w:rPr>
                <w:color w:val="1B1C1D"/>
                <w:sz w:val="20"/>
                <w:szCs w:val="20"/>
                <w:lang w:val="en-US"/>
              </w:rPr>
              <w:t>Review Article</w:t>
            </w:r>
          </w:p>
        </w:tc>
        <w:tc>
          <w:tcPr>
            <w:tcW w:w="0" w:type="auto"/>
            <w:tcBorders>
              <w:bottom w:val="single" w:sz="18" w:space="0" w:color="auto"/>
            </w:tcBorders>
            <w:hideMark/>
          </w:tcPr>
          <w:p w14:paraId="694DC4A9" w14:textId="01B1E95C" w:rsidR="002B0C34" w:rsidRPr="00FD07C4" w:rsidRDefault="002B0C34" w:rsidP="002B0C34">
            <w:pPr>
              <w:spacing w:after="0" w:line="240" w:lineRule="auto"/>
              <w:ind w:firstLine="0"/>
              <w:rPr>
                <w:color w:val="1B1C1D"/>
                <w:sz w:val="20"/>
                <w:szCs w:val="20"/>
                <w:lang w:val="en-US"/>
              </w:rPr>
            </w:pPr>
            <w:r w:rsidRPr="00FD07C4">
              <w:rPr>
                <w:color w:val="1B1C1D"/>
                <w:sz w:val="20"/>
                <w:szCs w:val="20"/>
                <w:lang w:val="en-US"/>
              </w:rPr>
              <w:t>5000</w:t>
            </w:r>
          </w:p>
        </w:tc>
        <w:tc>
          <w:tcPr>
            <w:tcW w:w="0" w:type="auto"/>
            <w:tcBorders>
              <w:bottom w:val="single" w:sz="18" w:space="0" w:color="auto"/>
            </w:tcBorders>
            <w:hideMark/>
          </w:tcPr>
          <w:p w14:paraId="677E86FF" w14:textId="49D83F0C" w:rsidR="002B0C34" w:rsidRPr="00FD07C4" w:rsidRDefault="002B0C34" w:rsidP="002B0C34">
            <w:pPr>
              <w:spacing w:after="0" w:line="240" w:lineRule="auto"/>
              <w:ind w:firstLine="0"/>
              <w:rPr>
                <w:color w:val="1B1C1D"/>
                <w:sz w:val="20"/>
                <w:szCs w:val="20"/>
                <w:lang w:val="en-US"/>
              </w:rPr>
            </w:pPr>
            <w:r w:rsidRPr="00FD07C4">
              <w:rPr>
                <w:color w:val="1B1C1D"/>
                <w:sz w:val="20"/>
                <w:szCs w:val="20"/>
                <w:lang w:val="en-US"/>
              </w:rPr>
              <w:t>250</w:t>
            </w:r>
          </w:p>
        </w:tc>
        <w:tc>
          <w:tcPr>
            <w:tcW w:w="0" w:type="auto"/>
            <w:tcBorders>
              <w:bottom w:val="single" w:sz="18" w:space="0" w:color="auto"/>
            </w:tcBorders>
            <w:hideMark/>
          </w:tcPr>
          <w:p w14:paraId="7C0DCB49" w14:textId="412E7A7B" w:rsidR="002B0C34" w:rsidRPr="00FD07C4" w:rsidRDefault="002B0C34" w:rsidP="002B0C34">
            <w:pPr>
              <w:spacing w:after="0" w:line="240" w:lineRule="auto"/>
              <w:ind w:firstLine="0"/>
              <w:rPr>
                <w:color w:val="1B1C1D"/>
                <w:sz w:val="20"/>
                <w:szCs w:val="20"/>
                <w:lang w:val="en-US"/>
              </w:rPr>
            </w:pPr>
            <w:r w:rsidRPr="00FD07C4">
              <w:rPr>
                <w:color w:val="1B1C1D"/>
                <w:sz w:val="20"/>
                <w:szCs w:val="20"/>
                <w:lang w:val="en-US"/>
              </w:rPr>
              <w:t>50</w:t>
            </w:r>
          </w:p>
        </w:tc>
        <w:tc>
          <w:tcPr>
            <w:tcW w:w="0" w:type="auto"/>
            <w:tcBorders>
              <w:bottom w:val="single" w:sz="18" w:space="0" w:color="auto"/>
            </w:tcBorders>
            <w:hideMark/>
          </w:tcPr>
          <w:p w14:paraId="383CA9E1" w14:textId="1CA704E6" w:rsidR="002B0C34" w:rsidRPr="00FD07C4" w:rsidRDefault="002B0C34" w:rsidP="002B0C34">
            <w:pPr>
              <w:spacing w:after="0" w:line="240" w:lineRule="auto"/>
              <w:ind w:firstLine="0"/>
              <w:rPr>
                <w:color w:val="1B1C1D"/>
                <w:sz w:val="20"/>
                <w:szCs w:val="20"/>
                <w:lang w:val="en-US"/>
              </w:rPr>
            </w:pPr>
            <w:r w:rsidRPr="00FD07C4">
              <w:rPr>
                <w:color w:val="1B1C1D"/>
                <w:sz w:val="20"/>
                <w:szCs w:val="20"/>
                <w:lang w:val="en-US"/>
              </w:rPr>
              <w:t>5</w:t>
            </w:r>
          </w:p>
        </w:tc>
        <w:tc>
          <w:tcPr>
            <w:tcW w:w="0" w:type="auto"/>
            <w:tcBorders>
              <w:bottom w:val="single" w:sz="18" w:space="0" w:color="auto"/>
            </w:tcBorders>
            <w:hideMark/>
          </w:tcPr>
          <w:p w14:paraId="0A4DE80B" w14:textId="6535F194" w:rsidR="002B0C34" w:rsidRPr="00FD07C4" w:rsidRDefault="002B0C34" w:rsidP="002B0C34">
            <w:pPr>
              <w:spacing w:after="0" w:line="240" w:lineRule="auto"/>
              <w:ind w:firstLine="0"/>
              <w:rPr>
                <w:color w:val="1B1C1D"/>
                <w:sz w:val="20"/>
                <w:szCs w:val="20"/>
                <w:lang w:val="en-US"/>
              </w:rPr>
            </w:pPr>
            <w:r w:rsidRPr="00FD07C4">
              <w:rPr>
                <w:color w:val="1B1C1D"/>
                <w:sz w:val="20"/>
                <w:szCs w:val="20"/>
                <w:lang w:val="en-US"/>
              </w:rPr>
              <w:t>5</w:t>
            </w:r>
          </w:p>
        </w:tc>
      </w:tr>
    </w:tbl>
    <w:p w14:paraId="41C1E594" w14:textId="77777777" w:rsidR="002B0C34" w:rsidRPr="00FD07C4" w:rsidRDefault="002B0C34" w:rsidP="00182BAD">
      <w:pPr>
        <w:ind w:firstLine="0"/>
        <w:rPr>
          <w:sz w:val="20"/>
          <w:szCs w:val="20"/>
          <w:lang w:val="en-US"/>
        </w:rPr>
      </w:pPr>
      <w:r w:rsidRPr="00FD07C4">
        <w:rPr>
          <w:sz w:val="20"/>
          <w:szCs w:val="20"/>
          <w:lang w:val="en-US"/>
        </w:rPr>
        <w:t>*Word limits exclude abstract, references, tables, and figure legends.</w:t>
      </w:r>
    </w:p>
    <w:p w14:paraId="0663F8D9" w14:textId="32214787" w:rsidR="00182BAD" w:rsidRPr="00FD07C4" w:rsidRDefault="00182BAD" w:rsidP="00B623B7">
      <w:pPr>
        <w:ind w:firstLine="0"/>
        <w:rPr>
          <w:lang w:val="en-US"/>
        </w:rPr>
      </w:pPr>
      <w:r w:rsidRPr="00FD07C4">
        <w:rPr>
          <w:lang w:val="en-US"/>
        </w:rPr>
        <w:t>Manuscript Formatting Guidelines</w:t>
      </w:r>
    </w:p>
    <w:p w14:paraId="444E48E4" w14:textId="77777777" w:rsidR="00182BAD" w:rsidRPr="00FD07C4" w:rsidRDefault="00182BAD" w:rsidP="00182BAD">
      <w:pPr>
        <w:pStyle w:val="ListeParagraf"/>
        <w:numPr>
          <w:ilvl w:val="0"/>
          <w:numId w:val="4"/>
        </w:numPr>
        <w:rPr>
          <w:lang w:val="en-US"/>
        </w:rPr>
      </w:pPr>
      <w:r w:rsidRPr="00FD07C4">
        <w:rPr>
          <w:lang w:val="en-US"/>
        </w:rPr>
        <w:t>Manuscripts must be prepared in Microsoft Word® format.</w:t>
      </w:r>
    </w:p>
    <w:p w14:paraId="0A4F252E" w14:textId="72FBB062" w:rsidR="00182BAD" w:rsidRPr="00FD07C4" w:rsidRDefault="00182BAD" w:rsidP="00182BAD">
      <w:pPr>
        <w:pStyle w:val="ListeParagraf"/>
        <w:numPr>
          <w:ilvl w:val="0"/>
          <w:numId w:val="4"/>
        </w:numPr>
        <w:rPr>
          <w:lang w:val="en-US"/>
        </w:rPr>
      </w:pPr>
      <w:r w:rsidRPr="00FD07C4">
        <w:rPr>
          <w:lang w:val="en-US"/>
        </w:rPr>
        <w:t>Font and Size: Times New Roman, 12-point.</w:t>
      </w:r>
    </w:p>
    <w:p w14:paraId="1951FABA" w14:textId="79626C56" w:rsidR="00182BAD" w:rsidRPr="00FD07C4" w:rsidRDefault="00182BAD" w:rsidP="00182BAD">
      <w:pPr>
        <w:pStyle w:val="ListeParagraf"/>
        <w:numPr>
          <w:ilvl w:val="0"/>
          <w:numId w:val="4"/>
        </w:numPr>
        <w:rPr>
          <w:lang w:val="en-US"/>
        </w:rPr>
      </w:pPr>
      <w:r w:rsidRPr="00FD07C4">
        <w:rPr>
          <w:lang w:val="en-US"/>
        </w:rPr>
        <w:t>Line Spacing: 1.5 for main text and references; single spacing for the abstract.</w:t>
      </w:r>
    </w:p>
    <w:p w14:paraId="790C8111" w14:textId="581D4005" w:rsidR="00182BAD" w:rsidRPr="00FD07C4" w:rsidRDefault="00182BAD" w:rsidP="00182BAD">
      <w:pPr>
        <w:pStyle w:val="ListeParagraf"/>
        <w:numPr>
          <w:ilvl w:val="0"/>
          <w:numId w:val="4"/>
        </w:numPr>
        <w:rPr>
          <w:lang w:val="en-US"/>
        </w:rPr>
      </w:pPr>
      <w:r w:rsidRPr="00FD07C4">
        <w:rPr>
          <w:lang w:val="en-US"/>
        </w:rPr>
        <w:t>Margins: 2.5 cm on all sides.</w:t>
      </w:r>
    </w:p>
    <w:p w14:paraId="6FC05EA9" w14:textId="7A3D7CA0" w:rsidR="00182BAD" w:rsidRPr="00FD07C4" w:rsidRDefault="00182BAD" w:rsidP="00182BAD">
      <w:pPr>
        <w:pStyle w:val="ListeParagraf"/>
        <w:numPr>
          <w:ilvl w:val="0"/>
          <w:numId w:val="4"/>
        </w:numPr>
        <w:rPr>
          <w:lang w:val="en-US"/>
        </w:rPr>
      </w:pPr>
      <w:r w:rsidRPr="00FD07C4">
        <w:rPr>
          <w:lang w:val="en-US"/>
        </w:rPr>
        <w:t>Page Numbering: Pages must be numbered consecutively, starting from the title page, in the bottom right corner.</w:t>
      </w:r>
    </w:p>
    <w:p w14:paraId="41FC7267" w14:textId="5406FDD6" w:rsidR="00182BAD" w:rsidRPr="00FD07C4" w:rsidRDefault="00182BAD" w:rsidP="00182BAD">
      <w:pPr>
        <w:pStyle w:val="ListeParagraf"/>
        <w:numPr>
          <w:ilvl w:val="0"/>
          <w:numId w:val="4"/>
        </w:numPr>
        <w:rPr>
          <w:lang w:val="en-US"/>
        </w:rPr>
      </w:pPr>
      <w:r w:rsidRPr="00FD07C4">
        <w:rPr>
          <w:lang w:val="en-US"/>
        </w:rPr>
        <w:t>Punctuation: One space must follow punctuation marks. A period (.) must be used for decimal numbers (e.g., 0.05).</w:t>
      </w:r>
    </w:p>
    <w:p w14:paraId="0CBDC0BF" w14:textId="0AD88717" w:rsidR="00182BAD" w:rsidRPr="00FD07C4" w:rsidRDefault="00182BAD" w:rsidP="00182BAD">
      <w:pPr>
        <w:pStyle w:val="ListeParagraf"/>
        <w:numPr>
          <w:ilvl w:val="0"/>
          <w:numId w:val="4"/>
        </w:numPr>
        <w:rPr>
          <w:lang w:val="en-US"/>
        </w:rPr>
      </w:pPr>
      <w:r w:rsidRPr="00FD07C4">
        <w:rPr>
          <w:lang w:val="en-US"/>
        </w:rPr>
        <w:t>Abbreviations: Terms must be defined in parentheses at first use and used consistently throughout.</w:t>
      </w:r>
    </w:p>
    <w:p w14:paraId="4710EAE1" w14:textId="6CAB5EC4" w:rsidR="00182BAD" w:rsidRPr="00FD07C4" w:rsidRDefault="00182BAD" w:rsidP="00182BAD">
      <w:pPr>
        <w:pStyle w:val="ListeParagraf"/>
        <w:numPr>
          <w:ilvl w:val="0"/>
          <w:numId w:val="4"/>
        </w:numPr>
        <w:rPr>
          <w:lang w:val="en-US"/>
        </w:rPr>
      </w:pPr>
      <w:r w:rsidRPr="00FD07C4">
        <w:rPr>
          <w:lang w:val="en-US"/>
        </w:rPr>
        <w:t>Product Information: For any product mentioned (drug, device, software), the manufacturer, city, and country must be indicated in parentheses (e.g., Discovery St PET/CT scanner (General Electric, Milwaukee, WI, USA)).</w:t>
      </w:r>
    </w:p>
    <w:p w14:paraId="1EEBCDDC" w14:textId="69138108" w:rsidR="005054E0" w:rsidRPr="00FD07C4" w:rsidRDefault="005054E0" w:rsidP="005054E0">
      <w:pPr>
        <w:ind w:firstLine="0"/>
        <w:rPr>
          <w:rFonts w:cs="Times New Roman"/>
          <w:b/>
          <w:bCs/>
          <w:color w:val="215868"/>
          <w:lang w:val="en-US"/>
        </w:rPr>
      </w:pPr>
      <w:r w:rsidRPr="00FD07C4">
        <w:rPr>
          <w:b/>
          <w:bCs/>
          <w:color w:val="215868"/>
          <w:lang w:val="en-US"/>
        </w:rPr>
        <w:t xml:space="preserve">2 </w:t>
      </w:r>
      <w:r w:rsidRPr="00FD07C4">
        <w:rPr>
          <w:rFonts w:cs="Times New Roman"/>
          <w:b/>
          <w:bCs/>
          <w:color w:val="215868"/>
          <w:lang w:val="en-US"/>
        </w:rPr>
        <w:t xml:space="preserve">| </w:t>
      </w:r>
      <w:r w:rsidR="00D94B50" w:rsidRPr="00FD07C4">
        <w:rPr>
          <w:rFonts w:cs="Times New Roman"/>
          <w:b/>
          <w:bCs/>
          <w:color w:val="215868"/>
          <w:lang w:val="en-US"/>
        </w:rPr>
        <w:t>MATERIAL and METHODS</w:t>
      </w:r>
    </w:p>
    <w:p w14:paraId="79499396" w14:textId="77777777" w:rsidR="003E1A5B" w:rsidRPr="00FD07C4" w:rsidRDefault="003E1A5B" w:rsidP="003E619A">
      <w:pPr>
        <w:ind w:firstLine="0"/>
        <w:rPr>
          <w:rFonts w:cs="Times New Roman"/>
          <w:lang w:val="en-US"/>
        </w:rPr>
      </w:pPr>
      <w:r w:rsidRPr="00FD07C4">
        <w:rPr>
          <w:rFonts w:cs="Times New Roman"/>
          <w:lang w:val="en-US"/>
        </w:rPr>
        <w:t>The study design, sample, data collection instruments, and statistical analyses must be described in detail. This section should be sufficiently clear to enable replication by an independent researcher.</w:t>
      </w:r>
    </w:p>
    <w:p w14:paraId="5032E793" w14:textId="77777777" w:rsidR="003E1A5B" w:rsidRPr="00FD07C4" w:rsidRDefault="003E1A5B" w:rsidP="005054E0">
      <w:pPr>
        <w:ind w:firstLine="0"/>
        <w:rPr>
          <w:rFonts w:cs="Times New Roman"/>
          <w:lang w:val="en-US"/>
        </w:rPr>
      </w:pPr>
    </w:p>
    <w:p w14:paraId="5C91BFAF" w14:textId="56724839" w:rsidR="005054E0" w:rsidRPr="00FD07C4" w:rsidRDefault="00E32BCB" w:rsidP="005054E0">
      <w:pPr>
        <w:ind w:firstLine="0"/>
        <w:rPr>
          <w:rFonts w:cs="Times New Roman"/>
          <w:b/>
          <w:bCs/>
          <w:color w:val="215868"/>
          <w:lang w:val="en-US"/>
        </w:rPr>
      </w:pPr>
      <w:r w:rsidRPr="00FD07C4">
        <w:rPr>
          <w:b/>
          <w:bCs/>
          <w:color w:val="215868"/>
          <w:lang w:val="en-US"/>
        </w:rPr>
        <w:lastRenderedPageBreak/>
        <w:t xml:space="preserve">2.1 </w:t>
      </w:r>
      <w:r w:rsidRPr="00FD07C4">
        <w:rPr>
          <w:rFonts w:cs="Times New Roman"/>
          <w:b/>
          <w:bCs/>
          <w:color w:val="215868"/>
          <w:lang w:val="en-US"/>
        </w:rPr>
        <w:t>|</w:t>
      </w:r>
      <w:r w:rsidR="00EF3438" w:rsidRPr="00FD07C4">
        <w:rPr>
          <w:rFonts w:cs="Times New Roman"/>
          <w:b/>
          <w:bCs/>
          <w:color w:val="215868"/>
          <w:lang w:val="en-US"/>
        </w:rPr>
        <w:t xml:space="preserve"> Subtitle (</w:t>
      </w:r>
      <w:r w:rsidR="00182BAD" w:rsidRPr="00FD07C4">
        <w:rPr>
          <w:rFonts w:cs="Times New Roman"/>
          <w:b/>
          <w:bCs/>
          <w:color w:val="215868"/>
          <w:lang w:val="en-US"/>
        </w:rPr>
        <w:t>Level 2 Heading</w:t>
      </w:r>
      <w:r w:rsidR="00EF3438" w:rsidRPr="00FD07C4">
        <w:rPr>
          <w:rFonts w:cs="Times New Roman"/>
          <w:b/>
          <w:bCs/>
          <w:color w:val="215868"/>
          <w:lang w:val="en-US"/>
        </w:rPr>
        <w:t>, 12, Bold)</w:t>
      </w:r>
    </w:p>
    <w:p w14:paraId="28B397E3" w14:textId="07C1CDCB" w:rsidR="000C0F87" w:rsidRPr="00FD07C4" w:rsidRDefault="003E1A5B" w:rsidP="003E619A">
      <w:pPr>
        <w:ind w:firstLine="0"/>
        <w:rPr>
          <w:lang w:val="en-US"/>
        </w:rPr>
      </w:pPr>
      <w:r w:rsidRPr="00FD07C4">
        <w:rPr>
          <w:lang w:val="en-US"/>
        </w:rPr>
        <w:t xml:space="preserve">Text </w:t>
      </w:r>
      <w:proofErr w:type="spellStart"/>
      <w:r w:rsidRPr="00FD07C4">
        <w:rPr>
          <w:lang w:val="en-US"/>
        </w:rPr>
        <w:t>Text</w:t>
      </w:r>
      <w:proofErr w:type="spellEnd"/>
      <w:r w:rsidRPr="00FD07C4">
        <w:rPr>
          <w:lang w:val="en-US"/>
        </w:rPr>
        <w:t xml:space="preserve"> </w:t>
      </w:r>
      <w:proofErr w:type="spellStart"/>
      <w:r w:rsidRPr="00FD07C4">
        <w:rPr>
          <w:lang w:val="en-US"/>
        </w:rPr>
        <w:t>Text</w:t>
      </w:r>
      <w:proofErr w:type="spellEnd"/>
      <w:r w:rsidRPr="00FD07C4">
        <w:rPr>
          <w:lang w:val="en-US"/>
        </w:rPr>
        <w:t xml:space="preserve"> </w:t>
      </w:r>
      <w:proofErr w:type="spellStart"/>
      <w:r w:rsidRPr="00FD07C4">
        <w:rPr>
          <w:lang w:val="en-US"/>
        </w:rPr>
        <w:t>Text</w:t>
      </w:r>
      <w:proofErr w:type="spellEnd"/>
      <w:r w:rsidRPr="00FD07C4">
        <w:rPr>
          <w:lang w:val="en-US"/>
        </w:rPr>
        <w:t xml:space="preserve"> </w:t>
      </w:r>
      <w:proofErr w:type="spellStart"/>
      <w:r w:rsidRPr="00FD07C4">
        <w:rPr>
          <w:lang w:val="en-US"/>
        </w:rPr>
        <w:t>Text</w:t>
      </w:r>
      <w:proofErr w:type="spellEnd"/>
      <w:r w:rsidRPr="00FD07C4">
        <w:rPr>
          <w:lang w:val="en-US"/>
        </w:rPr>
        <w:t xml:space="preserve"> </w:t>
      </w:r>
      <w:proofErr w:type="spellStart"/>
      <w:r w:rsidRPr="00FD07C4">
        <w:rPr>
          <w:lang w:val="en-US"/>
        </w:rPr>
        <w:t>Text</w:t>
      </w:r>
      <w:proofErr w:type="spellEnd"/>
      <w:r w:rsidRPr="00FD07C4">
        <w:rPr>
          <w:lang w:val="en-US"/>
        </w:rPr>
        <w:t xml:space="preserve"> </w:t>
      </w:r>
      <w:proofErr w:type="spellStart"/>
      <w:r w:rsidRPr="00FD07C4">
        <w:rPr>
          <w:lang w:val="en-US"/>
        </w:rPr>
        <w:t>Text</w:t>
      </w:r>
      <w:proofErr w:type="spellEnd"/>
      <w:r w:rsidRPr="00FD07C4">
        <w:rPr>
          <w:lang w:val="en-US"/>
        </w:rPr>
        <w:t xml:space="preserve"> </w:t>
      </w:r>
      <w:proofErr w:type="spellStart"/>
      <w:r w:rsidRPr="00FD07C4">
        <w:rPr>
          <w:lang w:val="en-US"/>
        </w:rPr>
        <w:t>Text</w:t>
      </w:r>
      <w:proofErr w:type="spellEnd"/>
      <w:r w:rsidRPr="00FD07C4">
        <w:rPr>
          <w:lang w:val="en-US"/>
        </w:rPr>
        <w:t xml:space="preserve"> </w:t>
      </w:r>
      <w:proofErr w:type="spellStart"/>
      <w:r w:rsidRPr="00FD07C4">
        <w:rPr>
          <w:lang w:val="en-US"/>
        </w:rPr>
        <w:t>Text</w:t>
      </w:r>
      <w:proofErr w:type="spellEnd"/>
      <w:r w:rsidRPr="00FD07C4">
        <w:rPr>
          <w:lang w:val="en-US"/>
        </w:rPr>
        <w:t xml:space="preserve"> </w:t>
      </w:r>
      <w:proofErr w:type="spellStart"/>
      <w:r w:rsidRPr="00FD07C4">
        <w:rPr>
          <w:lang w:val="en-US"/>
        </w:rPr>
        <w:t>Text</w:t>
      </w:r>
      <w:proofErr w:type="spellEnd"/>
      <w:r w:rsidRPr="00FD07C4">
        <w:rPr>
          <w:lang w:val="en-US"/>
        </w:rPr>
        <w:t xml:space="preserve"> </w:t>
      </w:r>
      <w:proofErr w:type="spellStart"/>
      <w:r w:rsidRPr="00FD07C4">
        <w:rPr>
          <w:lang w:val="en-US"/>
        </w:rPr>
        <w:t>Text</w:t>
      </w:r>
      <w:proofErr w:type="spellEnd"/>
      <w:r w:rsidRPr="00FD07C4">
        <w:rPr>
          <w:lang w:val="en-US"/>
        </w:rPr>
        <w:t xml:space="preserve"> </w:t>
      </w:r>
      <w:proofErr w:type="spellStart"/>
      <w:r w:rsidRPr="00FD07C4">
        <w:rPr>
          <w:lang w:val="en-US"/>
        </w:rPr>
        <w:t>Text</w:t>
      </w:r>
      <w:proofErr w:type="spellEnd"/>
      <w:r w:rsidRPr="00FD07C4">
        <w:rPr>
          <w:lang w:val="en-US"/>
        </w:rPr>
        <w:t xml:space="preserve"> </w:t>
      </w:r>
      <w:proofErr w:type="spellStart"/>
      <w:r w:rsidRPr="00FD07C4">
        <w:rPr>
          <w:lang w:val="en-US"/>
        </w:rPr>
        <w:t>Text</w:t>
      </w:r>
      <w:proofErr w:type="spellEnd"/>
      <w:r w:rsidR="000C0F87" w:rsidRPr="00FD07C4">
        <w:rPr>
          <w:lang w:val="en-US"/>
        </w:rPr>
        <w:t xml:space="preserve"> </w:t>
      </w:r>
      <w:proofErr w:type="spellStart"/>
      <w:r w:rsidRPr="00FD07C4">
        <w:rPr>
          <w:lang w:val="en-US"/>
        </w:rPr>
        <w:t>Text</w:t>
      </w:r>
      <w:proofErr w:type="spellEnd"/>
      <w:r w:rsidRPr="00FD07C4">
        <w:rPr>
          <w:lang w:val="en-US"/>
        </w:rPr>
        <w:t xml:space="preserve"> </w:t>
      </w:r>
      <w:proofErr w:type="spellStart"/>
      <w:r w:rsidRPr="00FD07C4">
        <w:rPr>
          <w:lang w:val="en-US"/>
        </w:rPr>
        <w:t>Text</w:t>
      </w:r>
      <w:proofErr w:type="spellEnd"/>
      <w:r w:rsidRPr="00FD07C4">
        <w:rPr>
          <w:lang w:val="en-US"/>
        </w:rPr>
        <w:t xml:space="preserve"> </w:t>
      </w:r>
      <w:proofErr w:type="spellStart"/>
      <w:r w:rsidRPr="00FD07C4">
        <w:rPr>
          <w:lang w:val="en-US"/>
        </w:rPr>
        <w:t>Text</w:t>
      </w:r>
      <w:proofErr w:type="spellEnd"/>
      <w:r w:rsidRPr="00FD07C4">
        <w:rPr>
          <w:lang w:val="en-US"/>
        </w:rPr>
        <w:t xml:space="preserve"> </w:t>
      </w:r>
      <w:proofErr w:type="spellStart"/>
      <w:r w:rsidRPr="00FD07C4">
        <w:rPr>
          <w:lang w:val="en-US"/>
        </w:rPr>
        <w:t>Text</w:t>
      </w:r>
      <w:proofErr w:type="spellEnd"/>
      <w:r w:rsidRPr="00FD07C4">
        <w:rPr>
          <w:lang w:val="en-US"/>
        </w:rPr>
        <w:t xml:space="preserve"> </w:t>
      </w:r>
      <w:proofErr w:type="spellStart"/>
      <w:r w:rsidRPr="00FD07C4">
        <w:rPr>
          <w:lang w:val="en-US"/>
        </w:rPr>
        <w:t>Text</w:t>
      </w:r>
      <w:proofErr w:type="spellEnd"/>
      <w:r w:rsidRPr="00FD07C4">
        <w:rPr>
          <w:lang w:val="en-US"/>
        </w:rPr>
        <w:t xml:space="preserve"> </w:t>
      </w:r>
      <w:proofErr w:type="spellStart"/>
      <w:r w:rsidRPr="00FD07C4">
        <w:rPr>
          <w:lang w:val="en-US"/>
        </w:rPr>
        <w:t>Text</w:t>
      </w:r>
      <w:proofErr w:type="spellEnd"/>
      <w:r w:rsidRPr="00FD07C4">
        <w:rPr>
          <w:lang w:val="en-US"/>
        </w:rPr>
        <w:t xml:space="preserve"> </w:t>
      </w:r>
    </w:p>
    <w:p w14:paraId="4C7D6180" w14:textId="47A3A37C" w:rsidR="00E32BCB" w:rsidRPr="00FD07C4" w:rsidRDefault="00E32BCB" w:rsidP="00E32BCB">
      <w:pPr>
        <w:ind w:firstLine="0"/>
        <w:rPr>
          <w:rFonts w:cs="Times New Roman"/>
          <w:b/>
          <w:bCs/>
          <w:color w:val="215868"/>
          <w:lang w:val="en-US"/>
        </w:rPr>
      </w:pPr>
      <w:r w:rsidRPr="00FD07C4">
        <w:rPr>
          <w:b/>
          <w:bCs/>
          <w:color w:val="215868"/>
          <w:lang w:val="en-US"/>
        </w:rPr>
        <w:t xml:space="preserve">2.2 </w:t>
      </w:r>
      <w:r w:rsidRPr="00FD07C4">
        <w:rPr>
          <w:rFonts w:cs="Times New Roman"/>
          <w:b/>
          <w:bCs/>
          <w:color w:val="215868"/>
          <w:lang w:val="en-US"/>
        </w:rPr>
        <w:t xml:space="preserve">| </w:t>
      </w:r>
      <w:r w:rsidR="00EF3438" w:rsidRPr="00FD07C4">
        <w:rPr>
          <w:rFonts w:cs="Times New Roman"/>
          <w:b/>
          <w:bCs/>
          <w:color w:val="215868"/>
          <w:lang w:val="en-US"/>
        </w:rPr>
        <w:t>Subtitle</w:t>
      </w:r>
      <w:r w:rsidR="003E7F09" w:rsidRPr="00FD07C4">
        <w:rPr>
          <w:rFonts w:cs="Times New Roman"/>
          <w:b/>
          <w:bCs/>
          <w:color w:val="215868"/>
          <w:lang w:val="en-US"/>
        </w:rPr>
        <w:t xml:space="preserve"> (</w:t>
      </w:r>
      <w:r w:rsidR="00182BAD" w:rsidRPr="00FD07C4">
        <w:rPr>
          <w:rFonts w:cs="Times New Roman"/>
          <w:b/>
          <w:bCs/>
          <w:color w:val="215868"/>
          <w:lang w:val="en-US"/>
        </w:rPr>
        <w:t>Level 2 Heading</w:t>
      </w:r>
      <w:r w:rsidR="003E7F09" w:rsidRPr="00FD07C4">
        <w:rPr>
          <w:rFonts w:cs="Times New Roman"/>
          <w:b/>
          <w:bCs/>
          <w:color w:val="215868"/>
          <w:lang w:val="en-US"/>
        </w:rPr>
        <w:t>, 12, Bold)</w:t>
      </w:r>
    </w:p>
    <w:p w14:paraId="4D485E8B" w14:textId="310092D4" w:rsidR="003E1A5B" w:rsidRPr="00FD07C4" w:rsidRDefault="003E1A5B" w:rsidP="003E619A">
      <w:pPr>
        <w:ind w:firstLine="0"/>
        <w:rPr>
          <w:lang w:val="en-US"/>
        </w:rPr>
      </w:pPr>
      <w:r w:rsidRPr="00FD07C4">
        <w:rPr>
          <w:lang w:val="en-US"/>
        </w:rPr>
        <w:t xml:space="preserve">Text </w:t>
      </w:r>
      <w:proofErr w:type="spellStart"/>
      <w:r w:rsidRPr="00FD07C4">
        <w:rPr>
          <w:lang w:val="en-US"/>
        </w:rPr>
        <w:t>Text</w:t>
      </w:r>
      <w:proofErr w:type="spellEnd"/>
      <w:r w:rsidRPr="00FD07C4">
        <w:rPr>
          <w:lang w:val="en-US"/>
        </w:rPr>
        <w:t xml:space="preserve"> </w:t>
      </w:r>
      <w:proofErr w:type="spellStart"/>
      <w:r w:rsidRPr="00FD07C4">
        <w:rPr>
          <w:lang w:val="en-US"/>
        </w:rPr>
        <w:t>Text</w:t>
      </w:r>
      <w:proofErr w:type="spellEnd"/>
      <w:r w:rsidRPr="00FD07C4">
        <w:rPr>
          <w:lang w:val="en-US"/>
        </w:rPr>
        <w:t xml:space="preserve"> </w:t>
      </w:r>
      <w:proofErr w:type="spellStart"/>
      <w:r w:rsidRPr="00FD07C4">
        <w:rPr>
          <w:lang w:val="en-US"/>
        </w:rPr>
        <w:t>Text</w:t>
      </w:r>
      <w:proofErr w:type="spellEnd"/>
      <w:r w:rsidRPr="00FD07C4">
        <w:rPr>
          <w:lang w:val="en-US"/>
        </w:rPr>
        <w:t xml:space="preserve"> </w:t>
      </w:r>
      <w:proofErr w:type="spellStart"/>
      <w:r w:rsidRPr="00FD07C4">
        <w:rPr>
          <w:lang w:val="en-US"/>
        </w:rPr>
        <w:t>Text</w:t>
      </w:r>
      <w:proofErr w:type="spellEnd"/>
      <w:r w:rsidRPr="00FD07C4">
        <w:rPr>
          <w:lang w:val="en-US"/>
        </w:rPr>
        <w:t xml:space="preserve"> </w:t>
      </w:r>
      <w:proofErr w:type="spellStart"/>
      <w:r w:rsidRPr="00FD07C4">
        <w:rPr>
          <w:lang w:val="en-US"/>
        </w:rPr>
        <w:t>Text</w:t>
      </w:r>
      <w:proofErr w:type="spellEnd"/>
      <w:r w:rsidRPr="00FD07C4">
        <w:rPr>
          <w:lang w:val="en-US"/>
        </w:rPr>
        <w:t xml:space="preserve"> </w:t>
      </w:r>
      <w:proofErr w:type="spellStart"/>
      <w:r w:rsidRPr="00FD07C4">
        <w:rPr>
          <w:lang w:val="en-US"/>
        </w:rPr>
        <w:t>Text</w:t>
      </w:r>
      <w:proofErr w:type="spellEnd"/>
      <w:r w:rsidRPr="00FD07C4">
        <w:rPr>
          <w:lang w:val="en-US"/>
        </w:rPr>
        <w:t xml:space="preserve"> </w:t>
      </w:r>
      <w:proofErr w:type="spellStart"/>
      <w:r w:rsidRPr="00FD07C4">
        <w:rPr>
          <w:lang w:val="en-US"/>
        </w:rPr>
        <w:t>Text</w:t>
      </w:r>
      <w:proofErr w:type="spellEnd"/>
      <w:r w:rsidRPr="00FD07C4">
        <w:rPr>
          <w:lang w:val="en-US"/>
        </w:rPr>
        <w:t xml:space="preserve"> </w:t>
      </w:r>
      <w:proofErr w:type="spellStart"/>
      <w:r w:rsidRPr="00FD07C4">
        <w:rPr>
          <w:lang w:val="en-US"/>
        </w:rPr>
        <w:t>Text</w:t>
      </w:r>
      <w:proofErr w:type="spellEnd"/>
      <w:r w:rsidRPr="00FD07C4">
        <w:rPr>
          <w:lang w:val="en-US"/>
        </w:rPr>
        <w:t xml:space="preserve"> </w:t>
      </w:r>
      <w:proofErr w:type="spellStart"/>
      <w:r w:rsidRPr="00FD07C4">
        <w:rPr>
          <w:lang w:val="en-US"/>
        </w:rPr>
        <w:t>Text</w:t>
      </w:r>
      <w:proofErr w:type="spellEnd"/>
      <w:r w:rsidRPr="00FD07C4">
        <w:rPr>
          <w:lang w:val="en-US"/>
        </w:rPr>
        <w:t xml:space="preserve"> </w:t>
      </w:r>
      <w:proofErr w:type="spellStart"/>
      <w:r w:rsidRPr="00FD07C4">
        <w:rPr>
          <w:lang w:val="en-US"/>
        </w:rPr>
        <w:t>Text</w:t>
      </w:r>
      <w:proofErr w:type="spellEnd"/>
      <w:r w:rsidRPr="00FD07C4">
        <w:rPr>
          <w:lang w:val="en-US"/>
        </w:rPr>
        <w:t xml:space="preserve"> </w:t>
      </w:r>
      <w:proofErr w:type="spellStart"/>
      <w:r w:rsidRPr="00FD07C4">
        <w:rPr>
          <w:lang w:val="en-US"/>
        </w:rPr>
        <w:t>Text</w:t>
      </w:r>
      <w:proofErr w:type="spellEnd"/>
      <w:r w:rsidRPr="00FD07C4">
        <w:rPr>
          <w:lang w:val="en-US"/>
        </w:rPr>
        <w:t xml:space="preserve"> </w:t>
      </w:r>
      <w:proofErr w:type="spellStart"/>
      <w:r w:rsidRPr="00FD07C4">
        <w:rPr>
          <w:lang w:val="en-US"/>
        </w:rPr>
        <w:t>Text</w:t>
      </w:r>
      <w:proofErr w:type="spellEnd"/>
      <w:r w:rsidRPr="00FD07C4">
        <w:rPr>
          <w:lang w:val="en-US"/>
        </w:rPr>
        <w:t xml:space="preserve"> </w:t>
      </w:r>
      <w:proofErr w:type="spellStart"/>
      <w:r w:rsidRPr="00FD07C4">
        <w:rPr>
          <w:lang w:val="en-US"/>
        </w:rPr>
        <w:t>Text</w:t>
      </w:r>
      <w:proofErr w:type="spellEnd"/>
      <w:r w:rsidRPr="00FD07C4">
        <w:rPr>
          <w:lang w:val="en-US"/>
        </w:rPr>
        <w:t xml:space="preserve"> </w:t>
      </w:r>
      <w:proofErr w:type="spellStart"/>
      <w:r w:rsidRPr="00FD07C4">
        <w:rPr>
          <w:lang w:val="en-US"/>
        </w:rPr>
        <w:t>Text</w:t>
      </w:r>
      <w:proofErr w:type="spellEnd"/>
      <w:r w:rsidRPr="00FD07C4">
        <w:rPr>
          <w:lang w:val="en-US"/>
        </w:rPr>
        <w:t xml:space="preserve"> </w:t>
      </w:r>
      <w:proofErr w:type="spellStart"/>
      <w:r w:rsidRPr="00FD07C4">
        <w:rPr>
          <w:lang w:val="en-US"/>
        </w:rPr>
        <w:t>Text</w:t>
      </w:r>
      <w:proofErr w:type="spellEnd"/>
      <w:r w:rsidRPr="00FD07C4">
        <w:rPr>
          <w:lang w:val="en-US"/>
        </w:rPr>
        <w:t xml:space="preserve"> </w:t>
      </w:r>
      <w:proofErr w:type="spellStart"/>
      <w:r w:rsidRPr="00FD07C4">
        <w:rPr>
          <w:lang w:val="en-US"/>
        </w:rPr>
        <w:t>Text</w:t>
      </w:r>
      <w:proofErr w:type="spellEnd"/>
      <w:r w:rsidRPr="00FD07C4">
        <w:rPr>
          <w:lang w:val="en-US"/>
        </w:rPr>
        <w:t xml:space="preserve"> </w:t>
      </w:r>
      <w:proofErr w:type="spellStart"/>
      <w:r w:rsidRPr="00FD07C4">
        <w:rPr>
          <w:lang w:val="en-US"/>
        </w:rPr>
        <w:t>Text</w:t>
      </w:r>
      <w:proofErr w:type="spellEnd"/>
      <w:r w:rsidRPr="00FD07C4">
        <w:rPr>
          <w:lang w:val="en-US"/>
        </w:rPr>
        <w:t xml:space="preserve"> </w:t>
      </w:r>
      <w:proofErr w:type="spellStart"/>
      <w:r w:rsidRPr="00FD07C4">
        <w:rPr>
          <w:lang w:val="en-US"/>
        </w:rPr>
        <w:t>Text</w:t>
      </w:r>
      <w:proofErr w:type="spellEnd"/>
      <w:r w:rsidRPr="00FD07C4">
        <w:rPr>
          <w:lang w:val="en-US"/>
        </w:rPr>
        <w:t xml:space="preserve"> </w:t>
      </w:r>
    </w:p>
    <w:p w14:paraId="59E086F2" w14:textId="3754DA52" w:rsidR="00E32BCB" w:rsidRPr="00FD07C4" w:rsidRDefault="000C0F87" w:rsidP="00E32BCB">
      <w:pPr>
        <w:ind w:firstLine="0"/>
        <w:rPr>
          <w:b/>
          <w:bCs/>
          <w:i/>
          <w:iCs/>
          <w:color w:val="215868"/>
          <w:lang w:val="en-US"/>
        </w:rPr>
      </w:pPr>
      <w:r w:rsidRPr="00FD07C4">
        <w:rPr>
          <w:b/>
          <w:bCs/>
          <w:i/>
          <w:iCs/>
          <w:color w:val="215868"/>
          <w:lang w:val="en-US"/>
        </w:rPr>
        <w:t xml:space="preserve">2.2.1 </w:t>
      </w:r>
      <w:r w:rsidR="003E7F09" w:rsidRPr="00FD07C4">
        <w:rPr>
          <w:b/>
          <w:bCs/>
          <w:i/>
          <w:iCs/>
          <w:color w:val="215868"/>
          <w:lang w:val="en-US"/>
        </w:rPr>
        <w:t xml:space="preserve">Subtitle </w:t>
      </w:r>
      <w:r w:rsidR="003E7F09" w:rsidRPr="00FD07C4">
        <w:rPr>
          <w:rFonts w:cs="Times New Roman"/>
          <w:b/>
          <w:bCs/>
          <w:i/>
          <w:iCs/>
          <w:color w:val="215868"/>
          <w:lang w:val="en-US"/>
        </w:rPr>
        <w:t>(</w:t>
      </w:r>
      <w:r w:rsidR="00182BAD" w:rsidRPr="00FD07C4">
        <w:rPr>
          <w:rFonts w:cs="Times New Roman"/>
          <w:b/>
          <w:bCs/>
          <w:i/>
          <w:iCs/>
          <w:color w:val="215868"/>
          <w:lang w:val="en-US"/>
        </w:rPr>
        <w:t>Level 3 Heading</w:t>
      </w:r>
      <w:r w:rsidR="003E7F09" w:rsidRPr="00FD07C4">
        <w:rPr>
          <w:rFonts w:cs="Times New Roman"/>
          <w:b/>
          <w:bCs/>
          <w:i/>
          <w:iCs/>
          <w:color w:val="215868"/>
          <w:lang w:val="en-US"/>
        </w:rPr>
        <w:t xml:space="preserve">, 12, Bold, </w:t>
      </w:r>
      <w:r w:rsidR="00182BAD" w:rsidRPr="00FD07C4">
        <w:rPr>
          <w:rFonts w:cs="Times New Roman"/>
          <w:b/>
          <w:bCs/>
          <w:i/>
          <w:iCs/>
          <w:color w:val="215868"/>
          <w:lang w:val="en-US"/>
        </w:rPr>
        <w:t>I</w:t>
      </w:r>
      <w:r w:rsidR="003E7F09" w:rsidRPr="00FD07C4">
        <w:rPr>
          <w:rFonts w:cs="Times New Roman"/>
          <w:b/>
          <w:bCs/>
          <w:i/>
          <w:iCs/>
          <w:color w:val="215868"/>
          <w:lang w:val="en-US"/>
        </w:rPr>
        <w:t>tali</w:t>
      </w:r>
      <w:r w:rsidR="00182BAD" w:rsidRPr="00FD07C4">
        <w:rPr>
          <w:rFonts w:cs="Times New Roman"/>
          <w:b/>
          <w:bCs/>
          <w:i/>
          <w:iCs/>
          <w:color w:val="215868"/>
          <w:lang w:val="en-US"/>
        </w:rPr>
        <w:t>c</w:t>
      </w:r>
      <w:r w:rsidR="003E7F09" w:rsidRPr="00FD07C4">
        <w:rPr>
          <w:rFonts w:cs="Times New Roman"/>
          <w:b/>
          <w:bCs/>
          <w:i/>
          <w:iCs/>
          <w:color w:val="215868"/>
          <w:lang w:val="en-US"/>
        </w:rPr>
        <w:t>)</w:t>
      </w:r>
    </w:p>
    <w:p w14:paraId="31002309" w14:textId="60F43267" w:rsidR="000C0F87" w:rsidRPr="009943FB" w:rsidRDefault="003E1A5B" w:rsidP="009943FB">
      <w:pPr>
        <w:ind w:firstLine="0"/>
        <w:rPr>
          <w:lang w:val="en-US"/>
        </w:rPr>
      </w:pPr>
      <w:r w:rsidRPr="009943FB">
        <w:rPr>
          <w:lang w:val="en-US"/>
        </w:rPr>
        <w:t xml:space="preserve">Text </w:t>
      </w:r>
      <w:proofErr w:type="spellStart"/>
      <w:r w:rsidRPr="009943FB">
        <w:rPr>
          <w:lang w:val="en-US"/>
        </w:rPr>
        <w:t>Text</w:t>
      </w:r>
      <w:proofErr w:type="spellEnd"/>
      <w:r w:rsidRPr="009943FB">
        <w:rPr>
          <w:lang w:val="en-US"/>
        </w:rPr>
        <w:t xml:space="preserve"> </w:t>
      </w:r>
      <w:proofErr w:type="spellStart"/>
      <w:r w:rsidRPr="009943FB">
        <w:rPr>
          <w:lang w:val="en-US"/>
        </w:rPr>
        <w:t>Text</w:t>
      </w:r>
      <w:proofErr w:type="spellEnd"/>
      <w:r w:rsidRPr="009943FB">
        <w:rPr>
          <w:lang w:val="en-US"/>
        </w:rPr>
        <w:t xml:space="preserve"> </w:t>
      </w:r>
      <w:proofErr w:type="spellStart"/>
      <w:r w:rsidRPr="009943FB">
        <w:rPr>
          <w:lang w:val="en-US"/>
        </w:rPr>
        <w:t>Text</w:t>
      </w:r>
      <w:proofErr w:type="spellEnd"/>
      <w:r w:rsidRPr="009943FB">
        <w:rPr>
          <w:lang w:val="en-US"/>
        </w:rPr>
        <w:t xml:space="preserve"> </w:t>
      </w:r>
      <w:proofErr w:type="spellStart"/>
      <w:r w:rsidRPr="009943FB">
        <w:rPr>
          <w:lang w:val="en-US"/>
        </w:rPr>
        <w:t>Text</w:t>
      </w:r>
      <w:proofErr w:type="spellEnd"/>
      <w:r w:rsidRPr="009943FB">
        <w:rPr>
          <w:lang w:val="en-US"/>
        </w:rPr>
        <w:t xml:space="preserve"> </w:t>
      </w:r>
      <w:proofErr w:type="spellStart"/>
      <w:r w:rsidRPr="009943FB">
        <w:rPr>
          <w:lang w:val="en-US"/>
        </w:rPr>
        <w:t>Text</w:t>
      </w:r>
      <w:proofErr w:type="spellEnd"/>
      <w:r w:rsidRPr="009943FB">
        <w:rPr>
          <w:lang w:val="en-US"/>
        </w:rPr>
        <w:t xml:space="preserve"> </w:t>
      </w:r>
      <w:proofErr w:type="spellStart"/>
      <w:r w:rsidRPr="009943FB">
        <w:rPr>
          <w:lang w:val="en-US"/>
        </w:rPr>
        <w:t>Text</w:t>
      </w:r>
      <w:proofErr w:type="spellEnd"/>
      <w:r w:rsidRPr="009943FB">
        <w:rPr>
          <w:lang w:val="en-US"/>
        </w:rPr>
        <w:t xml:space="preserve"> </w:t>
      </w:r>
      <w:proofErr w:type="spellStart"/>
      <w:r w:rsidRPr="009943FB">
        <w:rPr>
          <w:lang w:val="en-US"/>
        </w:rPr>
        <w:t>Text</w:t>
      </w:r>
      <w:proofErr w:type="spellEnd"/>
      <w:r w:rsidRPr="009943FB">
        <w:rPr>
          <w:lang w:val="en-US"/>
        </w:rPr>
        <w:t xml:space="preserve"> </w:t>
      </w:r>
      <w:proofErr w:type="spellStart"/>
      <w:r w:rsidRPr="009943FB">
        <w:rPr>
          <w:lang w:val="en-US"/>
        </w:rPr>
        <w:t>Text</w:t>
      </w:r>
      <w:proofErr w:type="spellEnd"/>
      <w:r w:rsidRPr="009943FB">
        <w:rPr>
          <w:lang w:val="en-US"/>
        </w:rPr>
        <w:t xml:space="preserve"> </w:t>
      </w:r>
      <w:proofErr w:type="spellStart"/>
      <w:r w:rsidRPr="009943FB">
        <w:rPr>
          <w:lang w:val="en-US"/>
        </w:rPr>
        <w:t>Text</w:t>
      </w:r>
      <w:proofErr w:type="spellEnd"/>
      <w:r w:rsidRPr="009943FB">
        <w:rPr>
          <w:lang w:val="en-US"/>
        </w:rPr>
        <w:t xml:space="preserve"> </w:t>
      </w:r>
      <w:proofErr w:type="spellStart"/>
      <w:r w:rsidRPr="009943FB">
        <w:rPr>
          <w:lang w:val="en-US"/>
        </w:rPr>
        <w:t>Text</w:t>
      </w:r>
      <w:proofErr w:type="spellEnd"/>
      <w:r w:rsidRPr="009943FB">
        <w:rPr>
          <w:lang w:val="en-US"/>
        </w:rPr>
        <w:t xml:space="preserve"> </w:t>
      </w:r>
      <w:proofErr w:type="spellStart"/>
      <w:r w:rsidRPr="009943FB">
        <w:rPr>
          <w:lang w:val="en-US"/>
        </w:rPr>
        <w:t>Text</w:t>
      </w:r>
      <w:proofErr w:type="spellEnd"/>
      <w:r w:rsidRPr="009943FB">
        <w:rPr>
          <w:lang w:val="en-US"/>
        </w:rPr>
        <w:t xml:space="preserve"> </w:t>
      </w:r>
      <w:proofErr w:type="spellStart"/>
      <w:r w:rsidRPr="009943FB">
        <w:rPr>
          <w:lang w:val="en-US"/>
        </w:rPr>
        <w:t>Text</w:t>
      </w:r>
      <w:proofErr w:type="spellEnd"/>
    </w:p>
    <w:p w14:paraId="47CE8BC3" w14:textId="2BD85D12" w:rsidR="00E32BCB" w:rsidRPr="00FD07C4" w:rsidRDefault="000C0F87" w:rsidP="00E32BCB">
      <w:pPr>
        <w:ind w:firstLine="0"/>
        <w:rPr>
          <w:b/>
          <w:bCs/>
          <w:i/>
          <w:iCs/>
          <w:color w:val="215868"/>
          <w:lang w:val="en-US"/>
        </w:rPr>
      </w:pPr>
      <w:r w:rsidRPr="00FD07C4">
        <w:rPr>
          <w:b/>
          <w:bCs/>
          <w:i/>
          <w:iCs/>
          <w:color w:val="215868"/>
          <w:lang w:val="en-US"/>
        </w:rPr>
        <w:t xml:space="preserve">2.2.2 </w:t>
      </w:r>
      <w:r w:rsidR="003D3AE3" w:rsidRPr="00FD07C4">
        <w:rPr>
          <w:b/>
          <w:bCs/>
          <w:i/>
          <w:iCs/>
          <w:color w:val="215868"/>
          <w:lang w:val="en-US"/>
        </w:rPr>
        <w:t>Subtitle</w:t>
      </w:r>
      <w:r w:rsidR="003E7F09" w:rsidRPr="00FD07C4">
        <w:rPr>
          <w:b/>
          <w:bCs/>
          <w:i/>
          <w:iCs/>
          <w:color w:val="215868"/>
          <w:lang w:val="en-US"/>
        </w:rPr>
        <w:t xml:space="preserve"> </w:t>
      </w:r>
      <w:r w:rsidR="00182BAD" w:rsidRPr="00FD07C4">
        <w:rPr>
          <w:rFonts w:cs="Times New Roman"/>
          <w:b/>
          <w:bCs/>
          <w:i/>
          <w:iCs/>
          <w:color w:val="215868"/>
          <w:lang w:val="en-US"/>
        </w:rPr>
        <w:t>(Level 3 Heading, 12, Bold, Italic)</w:t>
      </w:r>
    </w:p>
    <w:p w14:paraId="00262071" w14:textId="77777777" w:rsidR="00FD07C4" w:rsidRPr="009943FB" w:rsidRDefault="003E1A5B" w:rsidP="009943FB">
      <w:pPr>
        <w:ind w:firstLine="0"/>
        <w:rPr>
          <w:rFonts w:cs="Times New Roman"/>
          <w:b/>
          <w:bCs/>
          <w:color w:val="215868"/>
          <w:lang w:val="en-US"/>
        </w:rPr>
      </w:pPr>
      <w:r w:rsidRPr="009943FB">
        <w:rPr>
          <w:lang w:val="en-US"/>
        </w:rPr>
        <w:t xml:space="preserve">Text </w:t>
      </w:r>
      <w:proofErr w:type="spellStart"/>
      <w:r w:rsidRPr="009943FB">
        <w:rPr>
          <w:lang w:val="en-US"/>
        </w:rPr>
        <w:t>Text</w:t>
      </w:r>
      <w:proofErr w:type="spellEnd"/>
      <w:r w:rsidRPr="009943FB">
        <w:rPr>
          <w:lang w:val="en-US"/>
        </w:rPr>
        <w:t xml:space="preserve"> </w:t>
      </w:r>
      <w:proofErr w:type="spellStart"/>
      <w:r w:rsidRPr="009943FB">
        <w:rPr>
          <w:lang w:val="en-US"/>
        </w:rPr>
        <w:t>Text</w:t>
      </w:r>
      <w:proofErr w:type="spellEnd"/>
      <w:r w:rsidRPr="009943FB">
        <w:rPr>
          <w:lang w:val="en-US"/>
        </w:rPr>
        <w:t xml:space="preserve"> </w:t>
      </w:r>
      <w:proofErr w:type="spellStart"/>
      <w:r w:rsidRPr="009943FB">
        <w:rPr>
          <w:lang w:val="en-US"/>
        </w:rPr>
        <w:t>Text</w:t>
      </w:r>
      <w:proofErr w:type="spellEnd"/>
      <w:r w:rsidRPr="009943FB">
        <w:rPr>
          <w:lang w:val="en-US"/>
        </w:rPr>
        <w:t xml:space="preserve"> </w:t>
      </w:r>
      <w:proofErr w:type="spellStart"/>
      <w:r w:rsidRPr="009943FB">
        <w:rPr>
          <w:lang w:val="en-US"/>
        </w:rPr>
        <w:t>Text</w:t>
      </w:r>
      <w:proofErr w:type="spellEnd"/>
      <w:r w:rsidRPr="009943FB">
        <w:rPr>
          <w:lang w:val="en-US"/>
        </w:rPr>
        <w:t xml:space="preserve"> </w:t>
      </w:r>
      <w:proofErr w:type="spellStart"/>
      <w:r w:rsidRPr="009943FB">
        <w:rPr>
          <w:lang w:val="en-US"/>
        </w:rPr>
        <w:t>Text</w:t>
      </w:r>
      <w:proofErr w:type="spellEnd"/>
      <w:r w:rsidRPr="009943FB">
        <w:rPr>
          <w:lang w:val="en-US"/>
        </w:rPr>
        <w:t xml:space="preserve"> </w:t>
      </w:r>
      <w:proofErr w:type="spellStart"/>
      <w:r w:rsidRPr="009943FB">
        <w:rPr>
          <w:lang w:val="en-US"/>
        </w:rPr>
        <w:t>Text</w:t>
      </w:r>
      <w:proofErr w:type="spellEnd"/>
      <w:r w:rsidRPr="009943FB">
        <w:rPr>
          <w:lang w:val="en-US"/>
        </w:rPr>
        <w:t xml:space="preserve"> </w:t>
      </w:r>
      <w:proofErr w:type="spellStart"/>
      <w:r w:rsidRPr="009943FB">
        <w:rPr>
          <w:lang w:val="en-US"/>
        </w:rPr>
        <w:t>Text</w:t>
      </w:r>
      <w:proofErr w:type="spellEnd"/>
      <w:r w:rsidRPr="009943FB">
        <w:rPr>
          <w:lang w:val="en-US"/>
        </w:rPr>
        <w:t xml:space="preserve"> </w:t>
      </w:r>
      <w:proofErr w:type="spellStart"/>
      <w:r w:rsidRPr="009943FB">
        <w:rPr>
          <w:lang w:val="en-US"/>
        </w:rPr>
        <w:t>Text</w:t>
      </w:r>
      <w:proofErr w:type="spellEnd"/>
      <w:r w:rsidRPr="009943FB">
        <w:rPr>
          <w:lang w:val="en-US"/>
        </w:rPr>
        <w:t xml:space="preserve"> </w:t>
      </w:r>
      <w:proofErr w:type="spellStart"/>
      <w:r w:rsidRPr="009943FB">
        <w:rPr>
          <w:lang w:val="en-US"/>
        </w:rPr>
        <w:t>Text</w:t>
      </w:r>
      <w:proofErr w:type="spellEnd"/>
      <w:r w:rsidRPr="009943FB">
        <w:rPr>
          <w:lang w:val="en-US"/>
        </w:rPr>
        <w:t xml:space="preserve"> </w:t>
      </w:r>
      <w:proofErr w:type="spellStart"/>
      <w:r w:rsidRPr="009943FB">
        <w:rPr>
          <w:lang w:val="en-US"/>
        </w:rPr>
        <w:t>Text</w:t>
      </w:r>
      <w:proofErr w:type="spellEnd"/>
      <w:r w:rsidRPr="009943FB">
        <w:rPr>
          <w:lang w:val="en-US"/>
        </w:rPr>
        <w:t xml:space="preserve"> </w:t>
      </w:r>
      <w:proofErr w:type="spellStart"/>
      <w:r w:rsidRPr="009943FB">
        <w:rPr>
          <w:lang w:val="en-US"/>
        </w:rPr>
        <w:t>Text</w:t>
      </w:r>
      <w:proofErr w:type="spellEnd"/>
      <w:r w:rsidRPr="009943FB">
        <w:rPr>
          <w:lang w:val="en-US"/>
        </w:rPr>
        <w:t xml:space="preserve"> </w:t>
      </w:r>
      <w:proofErr w:type="spellStart"/>
      <w:r w:rsidRPr="009943FB">
        <w:rPr>
          <w:lang w:val="en-US"/>
        </w:rPr>
        <w:t>Text</w:t>
      </w:r>
      <w:proofErr w:type="spellEnd"/>
    </w:p>
    <w:p w14:paraId="1CA3F9D2" w14:textId="2CB03D23" w:rsidR="00923873" w:rsidRPr="00FD07C4" w:rsidRDefault="00923873" w:rsidP="00FD07C4">
      <w:pPr>
        <w:ind w:firstLine="0"/>
        <w:rPr>
          <w:rFonts w:cs="Times New Roman"/>
          <w:b/>
          <w:bCs/>
          <w:color w:val="215868"/>
          <w:lang w:val="en-US"/>
        </w:rPr>
      </w:pPr>
      <w:r w:rsidRPr="00FD07C4">
        <w:rPr>
          <w:b/>
          <w:bCs/>
          <w:color w:val="215868"/>
          <w:lang w:val="en-US"/>
        </w:rPr>
        <w:t>2.</w:t>
      </w:r>
      <w:r w:rsidR="00450985" w:rsidRPr="00FD07C4">
        <w:rPr>
          <w:b/>
          <w:bCs/>
          <w:color w:val="215868"/>
          <w:lang w:val="en-US"/>
        </w:rPr>
        <w:t>X</w:t>
      </w:r>
      <w:r w:rsidRPr="00FD07C4">
        <w:rPr>
          <w:b/>
          <w:bCs/>
          <w:color w:val="215868"/>
          <w:lang w:val="en-US"/>
        </w:rPr>
        <w:t xml:space="preserve"> </w:t>
      </w:r>
      <w:r w:rsidRPr="00FD07C4">
        <w:rPr>
          <w:rFonts w:cs="Times New Roman"/>
          <w:b/>
          <w:bCs/>
          <w:color w:val="215868"/>
          <w:lang w:val="en-US"/>
        </w:rPr>
        <w:t>| Statistical Analysis</w:t>
      </w:r>
    </w:p>
    <w:p w14:paraId="44CEA388" w14:textId="77777777" w:rsidR="003E1A5B" w:rsidRPr="00FD07C4" w:rsidRDefault="003E1A5B" w:rsidP="003E619A">
      <w:pPr>
        <w:ind w:firstLine="0"/>
        <w:rPr>
          <w:lang w:val="en-US"/>
        </w:rPr>
      </w:pPr>
      <w:r w:rsidRPr="00FD07C4">
        <w:rPr>
          <w:lang w:val="en-US"/>
        </w:rPr>
        <w:t>Appropriate statistical methods must be used for data evaluation and clearly specified. Statistical analyses should be selected in accordance with the aim and design of the study, and the name and version of the software used must be stated in the manuscript.</w:t>
      </w:r>
    </w:p>
    <w:p w14:paraId="34F04F73" w14:textId="201AF250" w:rsidR="00923873" w:rsidRPr="00FD07C4" w:rsidRDefault="00923873" w:rsidP="00E32BCB">
      <w:pPr>
        <w:ind w:firstLine="0"/>
        <w:rPr>
          <w:rFonts w:cs="Times New Roman"/>
          <w:b/>
          <w:bCs/>
          <w:color w:val="215868"/>
          <w:lang w:val="en-US"/>
        </w:rPr>
      </w:pPr>
      <w:r w:rsidRPr="00FD07C4">
        <w:rPr>
          <w:b/>
          <w:bCs/>
          <w:color w:val="215868"/>
          <w:lang w:val="en-US"/>
        </w:rPr>
        <w:t>2.</w:t>
      </w:r>
      <w:r w:rsidR="00450985" w:rsidRPr="00FD07C4">
        <w:rPr>
          <w:b/>
          <w:bCs/>
          <w:color w:val="215868"/>
          <w:lang w:val="en-US"/>
        </w:rPr>
        <w:t>X</w:t>
      </w:r>
      <w:r w:rsidRPr="00FD07C4">
        <w:rPr>
          <w:b/>
          <w:bCs/>
          <w:color w:val="215868"/>
          <w:lang w:val="en-US"/>
        </w:rPr>
        <w:t xml:space="preserve"> </w:t>
      </w:r>
      <w:r w:rsidRPr="00FD07C4">
        <w:rPr>
          <w:rFonts w:cs="Times New Roman"/>
          <w:b/>
          <w:bCs/>
          <w:color w:val="215868"/>
          <w:lang w:val="en-US"/>
        </w:rPr>
        <w:t>| Ethical Approval</w:t>
      </w:r>
    </w:p>
    <w:p w14:paraId="71500835" w14:textId="77777777" w:rsidR="003E1A5B" w:rsidRPr="00FD07C4" w:rsidRDefault="003E1A5B" w:rsidP="003E619A">
      <w:pPr>
        <w:ind w:firstLine="0"/>
        <w:rPr>
          <w:rFonts w:cs="Times New Roman"/>
          <w:lang w:val="en-US"/>
        </w:rPr>
      </w:pPr>
      <w:r w:rsidRPr="00FD07C4">
        <w:rPr>
          <w:rFonts w:cs="Times New Roman"/>
          <w:lang w:val="en-US"/>
        </w:rPr>
        <w:t>Human Studies: Research must be conducted in accordance with the principles of the Declaration of Helsinki, and approval must be obtained from the relevant ethics committee. In the “Materials and Methods” section of the manuscript, the date and approval number of the ethics committee, as well as a statement confirming that informed consent was obtained from participants, must be provided. For case reports, information on informed consent must also be included in the manuscript.</w:t>
      </w:r>
    </w:p>
    <w:p w14:paraId="0EC622BA" w14:textId="77777777" w:rsidR="003E1A5B" w:rsidRPr="00FD07C4" w:rsidRDefault="003E1A5B" w:rsidP="003E619A">
      <w:pPr>
        <w:ind w:firstLine="0"/>
        <w:rPr>
          <w:rFonts w:cs="Times New Roman"/>
          <w:lang w:val="en-US"/>
        </w:rPr>
      </w:pPr>
      <w:r w:rsidRPr="00FD07C4">
        <w:rPr>
          <w:rFonts w:cs="Times New Roman"/>
          <w:lang w:val="en-US"/>
        </w:rPr>
        <w:t>Animal Studies: Experimental animal studies must obtain approval from the local ethics committee. Compliance with the ARRIVE guidelines should be stated.</w:t>
      </w:r>
    </w:p>
    <w:p w14:paraId="0899177E" w14:textId="5A8D04ED" w:rsidR="00F323D2" w:rsidRPr="00FD07C4" w:rsidRDefault="003E1A5B" w:rsidP="003E619A">
      <w:pPr>
        <w:ind w:firstLine="0"/>
        <w:rPr>
          <w:rFonts w:cs="Times New Roman"/>
          <w:lang w:val="en-US"/>
        </w:rPr>
      </w:pPr>
      <w:r w:rsidRPr="00FD07C4">
        <w:rPr>
          <w:rFonts w:cs="Times New Roman"/>
          <w:lang w:val="en-US"/>
        </w:rPr>
        <w:t>Double-Blind Peer Review: During the peer-review process, the names of ethics committees and institutions must not be disclosed in the main text and should instead be anonymized with expressions such as “XXXX.” These details will be clearly stated at the revision stage following acceptance.</w:t>
      </w:r>
    </w:p>
    <w:p w14:paraId="49D64903" w14:textId="13799B21" w:rsidR="00923873" w:rsidRPr="00FD07C4" w:rsidRDefault="00923873" w:rsidP="00923873">
      <w:pPr>
        <w:ind w:firstLine="0"/>
        <w:rPr>
          <w:rFonts w:cs="Times New Roman"/>
          <w:b/>
          <w:bCs/>
          <w:color w:val="215868"/>
          <w:lang w:val="en-US"/>
        </w:rPr>
      </w:pPr>
      <w:r w:rsidRPr="00FD07C4">
        <w:rPr>
          <w:b/>
          <w:bCs/>
          <w:color w:val="215868"/>
          <w:lang w:val="en-US"/>
        </w:rPr>
        <w:t xml:space="preserve">3 </w:t>
      </w:r>
      <w:r w:rsidRPr="00FD07C4">
        <w:rPr>
          <w:rFonts w:cs="Times New Roman"/>
          <w:b/>
          <w:bCs/>
          <w:color w:val="215868"/>
          <w:lang w:val="en-US"/>
        </w:rPr>
        <w:t>| RESULTS</w:t>
      </w:r>
    </w:p>
    <w:p w14:paraId="588E5A44" w14:textId="77777777" w:rsidR="003E1A5B" w:rsidRPr="00FD07C4" w:rsidRDefault="003E1A5B" w:rsidP="003E619A">
      <w:pPr>
        <w:ind w:firstLine="0"/>
        <w:rPr>
          <w:lang w:val="en-US"/>
        </w:rPr>
      </w:pPr>
      <w:r w:rsidRPr="00FD07C4">
        <w:rPr>
          <w:lang w:val="en-US"/>
        </w:rPr>
        <w:t>The main findings of the study should be presented and supported with tables and figures.</w:t>
      </w:r>
    </w:p>
    <w:p w14:paraId="24471144" w14:textId="77777777" w:rsidR="003E1A5B" w:rsidRPr="00FD07C4" w:rsidRDefault="003E1A5B" w:rsidP="003E619A">
      <w:pPr>
        <w:ind w:firstLine="0"/>
        <w:rPr>
          <w:lang w:val="en-US"/>
        </w:rPr>
      </w:pPr>
      <w:r w:rsidRPr="00FD07C4">
        <w:rPr>
          <w:lang w:val="en-US"/>
        </w:rPr>
        <w:t>Tables and Figures: They must be numbered in the order in which they are cited in the text.</w:t>
      </w:r>
    </w:p>
    <w:p w14:paraId="7BF1B3BB" w14:textId="77777777" w:rsidR="003E1A5B" w:rsidRPr="00FD07C4" w:rsidRDefault="003E1A5B" w:rsidP="003E619A">
      <w:pPr>
        <w:ind w:firstLine="0"/>
        <w:rPr>
          <w:lang w:val="en-US"/>
        </w:rPr>
      </w:pPr>
      <w:r w:rsidRPr="00FD07C4">
        <w:rPr>
          <w:lang w:val="en-US"/>
        </w:rPr>
        <w:t>Tables: Should be prepared in 9–</w:t>
      </w:r>
      <w:proofErr w:type="gramStart"/>
      <w:r w:rsidRPr="00FD07C4">
        <w:rPr>
          <w:lang w:val="en-US"/>
        </w:rPr>
        <w:t>10 point</w:t>
      </w:r>
      <w:proofErr w:type="gramEnd"/>
      <w:r w:rsidRPr="00FD07C4">
        <w:rPr>
          <w:lang w:val="en-US"/>
        </w:rPr>
        <w:t xml:space="preserve"> font size, with vertical and horizontal borders on both </w:t>
      </w:r>
      <w:r w:rsidRPr="00FD07C4">
        <w:rPr>
          <w:lang w:val="en-US"/>
        </w:rPr>
        <w:lastRenderedPageBreak/>
        <w:t>sides.</w:t>
      </w:r>
    </w:p>
    <w:p w14:paraId="5EBB6A2E" w14:textId="77777777" w:rsidR="003E1A5B" w:rsidRPr="00FD07C4" w:rsidRDefault="003E1A5B" w:rsidP="003E619A">
      <w:pPr>
        <w:ind w:firstLine="0"/>
        <w:rPr>
          <w:lang w:val="en-US"/>
        </w:rPr>
      </w:pPr>
      <w:r w:rsidRPr="00FD07C4">
        <w:rPr>
          <w:lang w:val="en-US"/>
        </w:rPr>
        <w:t>Figures: Should be submitted as separate files in TIFF or JPEG format, with a minimum resolution of 300 DPI. Figure legends must be listed at the end of the manuscript.</w:t>
      </w:r>
    </w:p>
    <w:p w14:paraId="701638EF" w14:textId="0E602F0D" w:rsidR="000D7925" w:rsidRPr="00FD07C4" w:rsidRDefault="003E1A5B" w:rsidP="003E619A">
      <w:pPr>
        <w:ind w:firstLine="0"/>
        <w:rPr>
          <w:lang w:val="en-US"/>
        </w:rPr>
      </w:pPr>
      <w:r w:rsidRPr="00FD07C4">
        <w:rPr>
          <w:lang w:val="en-US"/>
        </w:rPr>
        <w:t>For previously published tables or figures, written permission must be obtained, and this must be clearly stated in the manuscript.</w:t>
      </w:r>
    </w:p>
    <w:p w14:paraId="210BDDC1" w14:textId="758983E9" w:rsidR="003E1A5B" w:rsidRPr="00FD07C4" w:rsidRDefault="003E1A5B" w:rsidP="003E619A">
      <w:pPr>
        <w:ind w:firstLine="0"/>
        <w:rPr>
          <w:lang w:val="en-US"/>
        </w:rPr>
      </w:pPr>
      <w:r w:rsidRPr="00FD07C4">
        <w:rPr>
          <w:lang w:val="en-US"/>
        </w:rPr>
        <w:t>A maximum of 5 figures and 5 tables is allowed for each manuscript.</w:t>
      </w:r>
    </w:p>
    <w:p w14:paraId="11B4DFEC" w14:textId="7F1A83C7" w:rsidR="000D7925" w:rsidRPr="00FD07C4" w:rsidRDefault="000D7925" w:rsidP="001D047A">
      <w:pPr>
        <w:autoSpaceDE w:val="0"/>
        <w:autoSpaceDN w:val="0"/>
        <w:adjustRightInd w:val="0"/>
        <w:spacing w:line="240" w:lineRule="auto"/>
        <w:ind w:firstLine="0"/>
        <w:rPr>
          <w:rFonts w:eastAsia="Times New Roman"/>
          <w:color w:val="000000"/>
          <w:sz w:val="20"/>
          <w:szCs w:val="20"/>
          <w:lang w:val="en-US" w:eastAsia="tr-TR"/>
        </w:rPr>
      </w:pPr>
      <w:r w:rsidRPr="00FD07C4">
        <w:rPr>
          <w:b/>
          <w:bCs/>
          <w:color w:val="215868"/>
          <w:sz w:val="20"/>
          <w:szCs w:val="20"/>
          <w:lang w:val="en-US"/>
        </w:rPr>
        <w:t xml:space="preserve">Table </w:t>
      </w:r>
      <w:r w:rsidR="005843FD" w:rsidRPr="00FD07C4">
        <w:rPr>
          <w:b/>
          <w:bCs/>
          <w:color w:val="215868"/>
          <w:sz w:val="20"/>
          <w:szCs w:val="20"/>
          <w:lang w:val="en-US"/>
        </w:rPr>
        <w:t>2</w:t>
      </w:r>
      <w:r w:rsidRPr="00FD07C4">
        <w:rPr>
          <w:b/>
          <w:bCs/>
          <w:color w:val="215868"/>
          <w:sz w:val="20"/>
          <w:szCs w:val="20"/>
          <w:lang w:val="en-US"/>
        </w:rPr>
        <w:t xml:space="preserve">. </w:t>
      </w:r>
      <w:r w:rsidRPr="00FD07C4">
        <w:rPr>
          <w:rFonts w:eastAsia="Times New Roman"/>
          <w:color w:val="000000"/>
          <w:sz w:val="20"/>
          <w:szCs w:val="20"/>
          <w:lang w:val="en-US" w:eastAsia="tr-TR"/>
        </w:rPr>
        <w:t>Table description part (Times New Roman, 1</w:t>
      </w:r>
      <w:r w:rsidR="00D2487D" w:rsidRPr="00FD07C4">
        <w:rPr>
          <w:rFonts w:eastAsia="Times New Roman"/>
          <w:color w:val="000000"/>
          <w:sz w:val="20"/>
          <w:szCs w:val="20"/>
          <w:lang w:val="en-US" w:eastAsia="tr-TR"/>
        </w:rPr>
        <w:t>0</w:t>
      </w:r>
      <w:r w:rsidRPr="00FD07C4">
        <w:rPr>
          <w:rFonts w:eastAsia="Times New Roman"/>
          <w:color w:val="000000"/>
          <w:sz w:val="20"/>
          <w:szCs w:val="20"/>
          <w:lang w:val="en-US" w:eastAsia="tr-TR"/>
        </w:rPr>
        <w:t xml:space="preserve"> pt, Normal).</w:t>
      </w:r>
    </w:p>
    <w:tbl>
      <w:tblPr>
        <w:tblW w:w="9109" w:type="dxa"/>
        <w:jc w:val="center"/>
        <w:tblCellMar>
          <w:left w:w="70" w:type="dxa"/>
          <w:right w:w="70" w:type="dxa"/>
        </w:tblCellMar>
        <w:tblLook w:val="04A0" w:firstRow="1" w:lastRow="0" w:firstColumn="1" w:lastColumn="0" w:noHBand="0" w:noVBand="1"/>
      </w:tblPr>
      <w:tblGrid>
        <w:gridCol w:w="1120"/>
        <w:gridCol w:w="1907"/>
        <w:gridCol w:w="2185"/>
        <w:gridCol w:w="1538"/>
        <w:gridCol w:w="2359"/>
      </w:tblGrid>
      <w:tr w:rsidR="000D7925" w:rsidRPr="00FD07C4" w14:paraId="4738022D" w14:textId="77777777" w:rsidTr="00B879CC">
        <w:trPr>
          <w:trHeight w:val="381"/>
          <w:jc w:val="center"/>
        </w:trPr>
        <w:tc>
          <w:tcPr>
            <w:tcW w:w="1120" w:type="dxa"/>
            <w:tcBorders>
              <w:top w:val="single" w:sz="18" w:space="0" w:color="auto"/>
              <w:bottom w:val="single" w:sz="18" w:space="0" w:color="auto"/>
            </w:tcBorders>
            <w:noWrap/>
            <w:vAlign w:val="center"/>
          </w:tcPr>
          <w:p w14:paraId="62FF2332" w14:textId="77777777" w:rsidR="000D7925" w:rsidRPr="00FD07C4" w:rsidRDefault="000D7925" w:rsidP="000D7925">
            <w:pPr>
              <w:spacing w:after="0" w:line="240" w:lineRule="auto"/>
              <w:ind w:firstLine="0"/>
              <w:jc w:val="center"/>
              <w:rPr>
                <w:b/>
                <w:bCs/>
                <w:sz w:val="20"/>
                <w:szCs w:val="20"/>
                <w:lang w:val="en-US"/>
              </w:rPr>
            </w:pPr>
            <w:r w:rsidRPr="00FD07C4">
              <w:rPr>
                <w:b/>
                <w:bCs/>
                <w:sz w:val="20"/>
                <w:szCs w:val="20"/>
                <w:lang w:val="en-US"/>
              </w:rPr>
              <w:t>Title</w:t>
            </w:r>
          </w:p>
        </w:tc>
        <w:tc>
          <w:tcPr>
            <w:tcW w:w="1907" w:type="dxa"/>
            <w:tcBorders>
              <w:top w:val="single" w:sz="18" w:space="0" w:color="auto"/>
              <w:bottom w:val="single" w:sz="18" w:space="0" w:color="auto"/>
            </w:tcBorders>
            <w:noWrap/>
            <w:vAlign w:val="center"/>
          </w:tcPr>
          <w:p w14:paraId="70F6136C" w14:textId="77777777" w:rsidR="000D7925" w:rsidRPr="00FD07C4" w:rsidRDefault="000D7925" w:rsidP="000D7925">
            <w:pPr>
              <w:spacing w:after="0" w:line="240" w:lineRule="auto"/>
              <w:ind w:firstLine="0"/>
              <w:jc w:val="center"/>
              <w:rPr>
                <w:b/>
                <w:bCs/>
                <w:sz w:val="20"/>
                <w:szCs w:val="20"/>
                <w:lang w:val="en-US"/>
              </w:rPr>
            </w:pPr>
            <w:r w:rsidRPr="00FD07C4">
              <w:rPr>
                <w:b/>
                <w:bCs/>
                <w:sz w:val="20"/>
                <w:szCs w:val="20"/>
                <w:lang w:val="en-US"/>
              </w:rPr>
              <w:t>Title</w:t>
            </w:r>
          </w:p>
        </w:tc>
        <w:tc>
          <w:tcPr>
            <w:tcW w:w="2185" w:type="dxa"/>
            <w:tcBorders>
              <w:top w:val="single" w:sz="18" w:space="0" w:color="auto"/>
              <w:bottom w:val="single" w:sz="18" w:space="0" w:color="auto"/>
            </w:tcBorders>
            <w:noWrap/>
            <w:vAlign w:val="center"/>
          </w:tcPr>
          <w:p w14:paraId="2B540368" w14:textId="77777777" w:rsidR="000D7925" w:rsidRPr="00FD07C4" w:rsidRDefault="000D7925" w:rsidP="000D7925">
            <w:pPr>
              <w:spacing w:after="0" w:line="240" w:lineRule="auto"/>
              <w:ind w:firstLine="0"/>
              <w:jc w:val="center"/>
              <w:rPr>
                <w:b/>
                <w:bCs/>
                <w:sz w:val="20"/>
                <w:szCs w:val="20"/>
                <w:lang w:val="en-US"/>
              </w:rPr>
            </w:pPr>
            <w:r w:rsidRPr="00FD07C4">
              <w:rPr>
                <w:b/>
                <w:bCs/>
                <w:sz w:val="20"/>
                <w:szCs w:val="20"/>
                <w:lang w:val="en-US"/>
              </w:rPr>
              <w:t>Title</w:t>
            </w:r>
          </w:p>
        </w:tc>
        <w:tc>
          <w:tcPr>
            <w:tcW w:w="1538" w:type="dxa"/>
            <w:tcBorders>
              <w:top w:val="single" w:sz="18" w:space="0" w:color="auto"/>
              <w:bottom w:val="single" w:sz="18" w:space="0" w:color="auto"/>
            </w:tcBorders>
            <w:noWrap/>
            <w:vAlign w:val="center"/>
          </w:tcPr>
          <w:p w14:paraId="51137948" w14:textId="77777777" w:rsidR="000D7925" w:rsidRPr="00FD07C4" w:rsidRDefault="000D7925" w:rsidP="000D7925">
            <w:pPr>
              <w:spacing w:after="0" w:line="240" w:lineRule="auto"/>
              <w:ind w:firstLine="0"/>
              <w:jc w:val="center"/>
              <w:rPr>
                <w:b/>
                <w:bCs/>
                <w:sz w:val="20"/>
                <w:szCs w:val="20"/>
                <w:lang w:val="en-US"/>
              </w:rPr>
            </w:pPr>
            <w:r w:rsidRPr="00FD07C4">
              <w:rPr>
                <w:b/>
                <w:bCs/>
                <w:sz w:val="20"/>
                <w:szCs w:val="20"/>
                <w:lang w:val="en-US"/>
              </w:rPr>
              <w:t>Title</w:t>
            </w:r>
          </w:p>
        </w:tc>
        <w:tc>
          <w:tcPr>
            <w:tcW w:w="2359" w:type="dxa"/>
            <w:tcBorders>
              <w:top w:val="single" w:sz="18" w:space="0" w:color="auto"/>
              <w:bottom w:val="single" w:sz="18" w:space="0" w:color="auto"/>
            </w:tcBorders>
            <w:noWrap/>
            <w:vAlign w:val="center"/>
          </w:tcPr>
          <w:p w14:paraId="7320AA73" w14:textId="77777777" w:rsidR="000D7925" w:rsidRPr="00FD07C4" w:rsidRDefault="000D7925" w:rsidP="000D7925">
            <w:pPr>
              <w:spacing w:after="0" w:line="240" w:lineRule="auto"/>
              <w:ind w:firstLine="0"/>
              <w:jc w:val="center"/>
              <w:rPr>
                <w:b/>
                <w:bCs/>
                <w:sz w:val="20"/>
                <w:szCs w:val="20"/>
                <w:lang w:val="en-US"/>
              </w:rPr>
            </w:pPr>
            <w:r w:rsidRPr="00FD07C4">
              <w:rPr>
                <w:b/>
                <w:bCs/>
                <w:sz w:val="20"/>
                <w:szCs w:val="20"/>
                <w:lang w:val="en-US"/>
              </w:rPr>
              <w:t xml:space="preserve">Title </w:t>
            </w:r>
          </w:p>
        </w:tc>
      </w:tr>
      <w:tr w:rsidR="000D7925" w:rsidRPr="00FD07C4" w14:paraId="4AFE1150" w14:textId="77777777" w:rsidTr="00B879CC">
        <w:trPr>
          <w:trHeight w:val="184"/>
          <w:jc w:val="center"/>
        </w:trPr>
        <w:tc>
          <w:tcPr>
            <w:tcW w:w="1120" w:type="dxa"/>
            <w:tcBorders>
              <w:top w:val="single" w:sz="18" w:space="0" w:color="auto"/>
            </w:tcBorders>
            <w:noWrap/>
            <w:vAlign w:val="center"/>
            <w:hideMark/>
          </w:tcPr>
          <w:p w14:paraId="4AB850B0" w14:textId="77777777" w:rsidR="000D7925" w:rsidRPr="00FD07C4" w:rsidRDefault="000D7925" w:rsidP="000D7925">
            <w:pPr>
              <w:spacing w:after="0" w:line="240" w:lineRule="auto"/>
              <w:ind w:firstLine="0"/>
              <w:jc w:val="center"/>
              <w:rPr>
                <w:sz w:val="20"/>
                <w:szCs w:val="20"/>
                <w:lang w:val="en-US"/>
              </w:rPr>
            </w:pPr>
            <w:r w:rsidRPr="00FD07C4">
              <w:rPr>
                <w:sz w:val="20"/>
                <w:szCs w:val="20"/>
                <w:lang w:val="en-US"/>
              </w:rPr>
              <w:t>1. line</w:t>
            </w:r>
          </w:p>
        </w:tc>
        <w:tc>
          <w:tcPr>
            <w:tcW w:w="1907" w:type="dxa"/>
            <w:tcBorders>
              <w:top w:val="single" w:sz="18" w:space="0" w:color="auto"/>
            </w:tcBorders>
            <w:noWrap/>
            <w:vAlign w:val="center"/>
            <w:hideMark/>
          </w:tcPr>
          <w:p w14:paraId="1BFC4FB3" w14:textId="77777777" w:rsidR="000D7925" w:rsidRPr="00FD07C4" w:rsidRDefault="000D7925" w:rsidP="000D7925">
            <w:pPr>
              <w:spacing w:after="0" w:line="240" w:lineRule="auto"/>
              <w:ind w:firstLine="0"/>
              <w:jc w:val="center"/>
              <w:rPr>
                <w:sz w:val="20"/>
                <w:szCs w:val="20"/>
                <w:lang w:val="en-US"/>
              </w:rPr>
            </w:pPr>
            <w:r w:rsidRPr="00FD07C4">
              <w:rPr>
                <w:sz w:val="20"/>
                <w:szCs w:val="20"/>
                <w:lang w:val="en-US"/>
              </w:rPr>
              <w:t xml:space="preserve">1. line </w:t>
            </w:r>
          </w:p>
        </w:tc>
        <w:tc>
          <w:tcPr>
            <w:tcW w:w="2185" w:type="dxa"/>
            <w:tcBorders>
              <w:top w:val="single" w:sz="18" w:space="0" w:color="auto"/>
            </w:tcBorders>
            <w:noWrap/>
            <w:hideMark/>
          </w:tcPr>
          <w:p w14:paraId="398A3EC0" w14:textId="77777777" w:rsidR="000D7925" w:rsidRPr="00FD07C4" w:rsidRDefault="000D7925" w:rsidP="000D7925">
            <w:pPr>
              <w:spacing w:after="0" w:line="240" w:lineRule="auto"/>
              <w:ind w:firstLine="0"/>
              <w:jc w:val="center"/>
              <w:rPr>
                <w:sz w:val="20"/>
                <w:szCs w:val="20"/>
                <w:lang w:val="en-US"/>
              </w:rPr>
            </w:pPr>
            <w:r w:rsidRPr="00FD07C4">
              <w:rPr>
                <w:sz w:val="20"/>
                <w:szCs w:val="20"/>
                <w:lang w:val="en-US"/>
              </w:rPr>
              <w:t>1. line</w:t>
            </w:r>
          </w:p>
        </w:tc>
        <w:tc>
          <w:tcPr>
            <w:tcW w:w="1538" w:type="dxa"/>
            <w:tcBorders>
              <w:top w:val="single" w:sz="18" w:space="0" w:color="auto"/>
            </w:tcBorders>
            <w:noWrap/>
            <w:hideMark/>
          </w:tcPr>
          <w:p w14:paraId="0796127C" w14:textId="77777777" w:rsidR="000D7925" w:rsidRPr="00FD07C4" w:rsidRDefault="000D7925" w:rsidP="000D7925">
            <w:pPr>
              <w:spacing w:after="0" w:line="240" w:lineRule="auto"/>
              <w:ind w:firstLine="0"/>
              <w:jc w:val="center"/>
              <w:rPr>
                <w:sz w:val="20"/>
                <w:szCs w:val="20"/>
                <w:lang w:val="en-US"/>
              </w:rPr>
            </w:pPr>
            <w:r w:rsidRPr="00FD07C4">
              <w:rPr>
                <w:sz w:val="20"/>
                <w:szCs w:val="20"/>
                <w:lang w:val="en-US"/>
              </w:rPr>
              <w:t>1. line</w:t>
            </w:r>
          </w:p>
        </w:tc>
        <w:tc>
          <w:tcPr>
            <w:tcW w:w="2359" w:type="dxa"/>
            <w:tcBorders>
              <w:top w:val="single" w:sz="18" w:space="0" w:color="auto"/>
            </w:tcBorders>
            <w:noWrap/>
            <w:hideMark/>
          </w:tcPr>
          <w:p w14:paraId="234FE482" w14:textId="77777777" w:rsidR="000D7925" w:rsidRPr="00FD07C4" w:rsidRDefault="000D7925" w:rsidP="000D7925">
            <w:pPr>
              <w:spacing w:after="0" w:line="240" w:lineRule="auto"/>
              <w:ind w:firstLine="0"/>
              <w:jc w:val="center"/>
              <w:rPr>
                <w:sz w:val="20"/>
                <w:szCs w:val="20"/>
                <w:lang w:val="en-US"/>
              </w:rPr>
            </w:pPr>
            <w:r w:rsidRPr="00FD07C4">
              <w:rPr>
                <w:sz w:val="20"/>
                <w:szCs w:val="20"/>
                <w:lang w:val="en-US"/>
              </w:rPr>
              <w:t>1. line</w:t>
            </w:r>
          </w:p>
        </w:tc>
      </w:tr>
      <w:tr w:rsidR="000D7925" w:rsidRPr="00FD07C4" w14:paraId="792BA9AE" w14:textId="77777777" w:rsidTr="00AB0CCD">
        <w:trPr>
          <w:trHeight w:val="300"/>
          <w:jc w:val="center"/>
        </w:trPr>
        <w:tc>
          <w:tcPr>
            <w:tcW w:w="1120" w:type="dxa"/>
            <w:noWrap/>
            <w:hideMark/>
          </w:tcPr>
          <w:p w14:paraId="0FEB0BD9" w14:textId="77777777" w:rsidR="000D7925" w:rsidRPr="00FD07C4" w:rsidRDefault="000D7925" w:rsidP="000D7925">
            <w:pPr>
              <w:spacing w:after="0" w:line="240" w:lineRule="auto"/>
              <w:ind w:firstLine="0"/>
              <w:jc w:val="center"/>
              <w:rPr>
                <w:sz w:val="20"/>
                <w:szCs w:val="20"/>
                <w:lang w:val="en-US"/>
              </w:rPr>
            </w:pPr>
            <w:r w:rsidRPr="00FD07C4">
              <w:rPr>
                <w:sz w:val="20"/>
                <w:szCs w:val="20"/>
                <w:lang w:val="en-US"/>
              </w:rPr>
              <w:t>2. line</w:t>
            </w:r>
          </w:p>
        </w:tc>
        <w:tc>
          <w:tcPr>
            <w:tcW w:w="1907" w:type="dxa"/>
            <w:noWrap/>
            <w:hideMark/>
          </w:tcPr>
          <w:p w14:paraId="473238E2" w14:textId="77777777" w:rsidR="000D7925" w:rsidRPr="00FD07C4" w:rsidRDefault="000D7925" w:rsidP="000D7925">
            <w:pPr>
              <w:spacing w:after="0" w:line="240" w:lineRule="auto"/>
              <w:ind w:firstLine="0"/>
              <w:jc w:val="center"/>
              <w:rPr>
                <w:sz w:val="20"/>
                <w:szCs w:val="20"/>
                <w:lang w:val="en-US"/>
              </w:rPr>
            </w:pPr>
            <w:r w:rsidRPr="00FD07C4">
              <w:rPr>
                <w:sz w:val="20"/>
                <w:szCs w:val="20"/>
                <w:lang w:val="en-US"/>
              </w:rPr>
              <w:t>2. line</w:t>
            </w:r>
          </w:p>
        </w:tc>
        <w:tc>
          <w:tcPr>
            <w:tcW w:w="2185" w:type="dxa"/>
            <w:noWrap/>
            <w:hideMark/>
          </w:tcPr>
          <w:p w14:paraId="6CBD00A7" w14:textId="77777777" w:rsidR="000D7925" w:rsidRPr="00FD07C4" w:rsidRDefault="000D7925" w:rsidP="000D7925">
            <w:pPr>
              <w:spacing w:after="0" w:line="240" w:lineRule="auto"/>
              <w:ind w:firstLine="0"/>
              <w:jc w:val="center"/>
              <w:rPr>
                <w:sz w:val="20"/>
                <w:szCs w:val="20"/>
                <w:lang w:val="en-US"/>
              </w:rPr>
            </w:pPr>
            <w:r w:rsidRPr="00FD07C4">
              <w:rPr>
                <w:sz w:val="20"/>
                <w:szCs w:val="20"/>
                <w:lang w:val="en-US"/>
              </w:rPr>
              <w:t>2. line</w:t>
            </w:r>
          </w:p>
        </w:tc>
        <w:tc>
          <w:tcPr>
            <w:tcW w:w="1538" w:type="dxa"/>
            <w:noWrap/>
            <w:hideMark/>
          </w:tcPr>
          <w:p w14:paraId="29CEFC9B" w14:textId="77777777" w:rsidR="000D7925" w:rsidRPr="00FD07C4" w:rsidRDefault="000D7925" w:rsidP="000D7925">
            <w:pPr>
              <w:spacing w:after="0" w:line="240" w:lineRule="auto"/>
              <w:ind w:firstLine="0"/>
              <w:jc w:val="center"/>
              <w:rPr>
                <w:sz w:val="20"/>
                <w:szCs w:val="20"/>
                <w:lang w:val="en-US"/>
              </w:rPr>
            </w:pPr>
            <w:r w:rsidRPr="00FD07C4">
              <w:rPr>
                <w:sz w:val="20"/>
                <w:szCs w:val="20"/>
                <w:lang w:val="en-US"/>
              </w:rPr>
              <w:t>2. line</w:t>
            </w:r>
          </w:p>
        </w:tc>
        <w:tc>
          <w:tcPr>
            <w:tcW w:w="2359" w:type="dxa"/>
            <w:noWrap/>
            <w:hideMark/>
          </w:tcPr>
          <w:p w14:paraId="04BD9C8E" w14:textId="77777777" w:rsidR="000D7925" w:rsidRPr="00FD07C4" w:rsidRDefault="000D7925" w:rsidP="000D7925">
            <w:pPr>
              <w:spacing w:after="0" w:line="240" w:lineRule="auto"/>
              <w:ind w:firstLine="0"/>
              <w:jc w:val="center"/>
              <w:rPr>
                <w:sz w:val="20"/>
                <w:szCs w:val="20"/>
                <w:lang w:val="en-US"/>
              </w:rPr>
            </w:pPr>
            <w:r w:rsidRPr="00FD07C4">
              <w:rPr>
                <w:sz w:val="20"/>
                <w:szCs w:val="20"/>
                <w:lang w:val="en-US"/>
              </w:rPr>
              <w:t>2. line</w:t>
            </w:r>
          </w:p>
        </w:tc>
      </w:tr>
      <w:tr w:rsidR="000D7925" w:rsidRPr="00FD07C4" w14:paraId="5E9A7595" w14:textId="77777777" w:rsidTr="00B879CC">
        <w:trPr>
          <w:trHeight w:val="300"/>
          <w:jc w:val="center"/>
        </w:trPr>
        <w:tc>
          <w:tcPr>
            <w:tcW w:w="1120" w:type="dxa"/>
            <w:noWrap/>
            <w:hideMark/>
          </w:tcPr>
          <w:p w14:paraId="1B197DF6" w14:textId="77777777" w:rsidR="000D7925" w:rsidRPr="00FD07C4" w:rsidRDefault="000D7925" w:rsidP="000D7925">
            <w:pPr>
              <w:spacing w:after="0" w:line="240" w:lineRule="auto"/>
              <w:ind w:firstLine="0"/>
              <w:jc w:val="center"/>
              <w:rPr>
                <w:sz w:val="20"/>
                <w:szCs w:val="20"/>
                <w:lang w:val="en-US"/>
              </w:rPr>
            </w:pPr>
            <w:r w:rsidRPr="00FD07C4">
              <w:rPr>
                <w:sz w:val="20"/>
                <w:szCs w:val="20"/>
                <w:lang w:val="en-US"/>
              </w:rPr>
              <w:t>3. line</w:t>
            </w:r>
          </w:p>
        </w:tc>
        <w:tc>
          <w:tcPr>
            <w:tcW w:w="1907" w:type="dxa"/>
            <w:noWrap/>
            <w:hideMark/>
          </w:tcPr>
          <w:p w14:paraId="3C0202AF" w14:textId="77777777" w:rsidR="000D7925" w:rsidRPr="00FD07C4" w:rsidRDefault="000D7925" w:rsidP="000D7925">
            <w:pPr>
              <w:spacing w:after="0" w:line="240" w:lineRule="auto"/>
              <w:ind w:firstLine="0"/>
              <w:jc w:val="center"/>
              <w:rPr>
                <w:sz w:val="20"/>
                <w:szCs w:val="20"/>
                <w:lang w:val="en-US"/>
              </w:rPr>
            </w:pPr>
            <w:r w:rsidRPr="00FD07C4">
              <w:rPr>
                <w:sz w:val="20"/>
                <w:szCs w:val="20"/>
                <w:lang w:val="en-US"/>
              </w:rPr>
              <w:t>3. line</w:t>
            </w:r>
          </w:p>
        </w:tc>
        <w:tc>
          <w:tcPr>
            <w:tcW w:w="2185" w:type="dxa"/>
            <w:noWrap/>
            <w:hideMark/>
          </w:tcPr>
          <w:p w14:paraId="342DD5E2" w14:textId="77777777" w:rsidR="000D7925" w:rsidRPr="00FD07C4" w:rsidRDefault="000D7925" w:rsidP="000D7925">
            <w:pPr>
              <w:spacing w:after="0" w:line="240" w:lineRule="auto"/>
              <w:ind w:firstLine="0"/>
              <w:jc w:val="center"/>
              <w:rPr>
                <w:sz w:val="20"/>
                <w:szCs w:val="20"/>
                <w:lang w:val="en-US"/>
              </w:rPr>
            </w:pPr>
            <w:r w:rsidRPr="00FD07C4">
              <w:rPr>
                <w:sz w:val="20"/>
                <w:szCs w:val="20"/>
                <w:lang w:val="en-US"/>
              </w:rPr>
              <w:t>3. line</w:t>
            </w:r>
          </w:p>
        </w:tc>
        <w:tc>
          <w:tcPr>
            <w:tcW w:w="1538" w:type="dxa"/>
            <w:noWrap/>
            <w:hideMark/>
          </w:tcPr>
          <w:p w14:paraId="5D72FE90" w14:textId="77777777" w:rsidR="000D7925" w:rsidRPr="00FD07C4" w:rsidRDefault="000D7925" w:rsidP="000D7925">
            <w:pPr>
              <w:spacing w:after="0" w:line="240" w:lineRule="auto"/>
              <w:ind w:firstLine="0"/>
              <w:jc w:val="center"/>
              <w:rPr>
                <w:sz w:val="20"/>
                <w:szCs w:val="20"/>
                <w:lang w:val="en-US"/>
              </w:rPr>
            </w:pPr>
            <w:r w:rsidRPr="00FD07C4">
              <w:rPr>
                <w:sz w:val="20"/>
                <w:szCs w:val="20"/>
                <w:lang w:val="en-US"/>
              </w:rPr>
              <w:t>3. line</w:t>
            </w:r>
          </w:p>
        </w:tc>
        <w:tc>
          <w:tcPr>
            <w:tcW w:w="2359" w:type="dxa"/>
            <w:noWrap/>
            <w:hideMark/>
          </w:tcPr>
          <w:p w14:paraId="1F9CD4BF" w14:textId="77777777" w:rsidR="000D7925" w:rsidRPr="00FD07C4" w:rsidRDefault="000D7925" w:rsidP="000D7925">
            <w:pPr>
              <w:spacing w:after="0" w:line="240" w:lineRule="auto"/>
              <w:ind w:firstLine="0"/>
              <w:jc w:val="center"/>
              <w:rPr>
                <w:sz w:val="20"/>
                <w:szCs w:val="20"/>
                <w:lang w:val="en-US"/>
              </w:rPr>
            </w:pPr>
            <w:r w:rsidRPr="00FD07C4">
              <w:rPr>
                <w:sz w:val="20"/>
                <w:szCs w:val="20"/>
                <w:lang w:val="en-US"/>
              </w:rPr>
              <w:t>3. line</w:t>
            </w:r>
          </w:p>
        </w:tc>
      </w:tr>
      <w:tr w:rsidR="000D7925" w:rsidRPr="00FD07C4" w14:paraId="2B88B307" w14:textId="77777777" w:rsidTr="00327503">
        <w:trPr>
          <w:trHeight w:val="533"/>
          <w:jc w:val="center"/>
        </w:trPr>
        <w:tc>
          <w:tcPr>
            <w:tcW w:w="1120" w:type="dxa"/>
            <w:tcBorders>
              <w:bottom w:val="single" w:sz="18" w:space="0" w:color="auto"/>
            </w:tcBorders>
            <w:noWrap/>
            <w:hideMark/>
          </w:tcPr>
          <w:p w14:paraId="669DB8EE" w14:textId="77777777" w:rsidR="000D7925" w:rsidRPr="00FD07C4" w:rsidRDefault="000D7925" w:rsidP="000D7925">
            <w:pPr>
              <w:spacing w:after="0" w:line="240" w:lineRule="auto"/>
              <w:ind w:firstLine="0"/>
              <w:jc w:val="center"/>
              <w:rPr>
                <w:sz w:val="20"/>
                <w:szCs w:val="20"/>
                <w:lang w:val="en-US"/>
              </w:rPr>
            </w:pPr>
            <w:r w:rsidRPr="00FD07C4">
              <w:rPr>
                <w:sz w:val="20"/>
                <w:szCs w:val="20"/>
                <w:lang w:val="en-US"/>
              </w:rPr>
              <w:t>4. line</w:t>
            </w:r>
          </w:p>
        </w:tc>
        <w:tc>
          <w:tcPr>
            <w:tcW w:w="1907" w:type="dxa"/>
            <w:tcBorders>
              <w:bottom w:val="single" w:sz="18" w:space="0" w:color="auto"/>
            </w:tcBorders>
            <w:noWrap/>
            <w:hideMark/>
          </w:tcPr>
          <w:p w14:paraId="4BCC8091" w14:textId="77777777" w:rsidR="000D7925" w:rsidRPr="00FD07C4" w:rsidRDefault="000D7925" w:rsidP="000D7925">
            <w:pPr>
              <w:spacing w:after="0" w:line="240" w:lineRule="auto"/>
              <w:ind w:firstLine="0"/>
              <w:jc w:val="center"/>
              <w:rPr>
                <w:sz w:val="20"/>
                <w:szCs w:val="20"/>
                <w:lang w:val="en-US"/>
              </w:rPr>
            </w:pPr>
            <w:r w:rsidRPr="00FD07C4">
              <w:rPr>
                <w:sz w:val="20"/>
                <w:szCs w:val="20"/>
                <w:lang w:val="en-US"/>
              </w:rPr>
              <w:t>4. line</w:t>
            </w:r>
          </w:p>
        </w:tc>
        <w:tc>
          <w:tcPr>
            <w:tcW w:w="2185" w:type="dxa"/>
            <w:tcBorders>
              <w:bottom w:val="single" w:sz="18" w:space="0" w:color="auto"/>
            </w:tcBorders>
            <w:noWrap/>
            <w:hideMark/>
          </w:tcPr>
          <w:p w14:paraId="7F6D090C" w14:textId="77777777" w:rsidR="000D7925" w:rsidRPr="00FD07C4" w:rsidRDefault="000D7925" w:rsidP="000D7925">
            <w:pPr>
              <w:spacing w:after="0" w:line="240" w:lineRule="auto"/>
              <w:ind w:firstLine="0"/>
              <w:jc w:val="center"/>
              <w:rPr>
                <w:sz w:val="20"/>
                <w:szCs w:val="20"/>
                <w:lang w:val="en-US"/>
              </w:rPr>
            </w:pPr>
            <w:r w:rsidRPr="00FD07C4">
              <w:rPr>
                <w:sz w:val="20"/>
                <w:szCs w:val="20"/>
                <w:lang w:val="en-US"/>
              </w:rPr>
              <w:t>4. line</w:t>
            </w:r>
          </w:p>
        </w:tc>
        <w:tc>
          <w:tcPr>
            <w:tcW w:w="1538" w:type="dxa"/>
            <w:tcBorders>
              <w:bottom w:val="single" w:sz="18" w:space="0" w:color="auto"/>
            </w:tcBorders>
            <w:noWrap/>
            <w:hideMark/>
          </w:tcPr>
          <w:p w14:paraId="1501116A" w14:textId="6DDB2EC3" w:rsidR="00A3217D" w:rsidRPr="00FD07C4" w:rsidRDefault="000D7925" w:rsidP="00327503">
            <w:pPr>
              <w:spacing w:after="0" w:line="240" w:lineRule="auto"/>
              <w:ind w:firstLine="0"/>
              <w:jc w:val="center"/>
              <w:rPr>
                <w:sz w:val="20"/>
                <w:szCs w:val="20"/>
                <w:lang w:val="en-US"/>
              </w:rPr>
            </w:pPr>
            <w:r w:rsidRPr="00FD07C4">
              <w:rPr>
                <w:sz w:val="20"/>
                <w:szCs w:val="20"/>
                <w:lang w:val="en-US"/>
              </w:rPr>
              <w:t>4. line</w:t>
            </w:r>
          </w:p>
        </w:tc>
        <w:tc>
          <w:tcPr>
            <w:tcW w:w="2359" w:type="dxa"/>
            <w:tcBorders>
              <w:bottom w:val="single" w:sz="18" w:space="0" w:color="auto"/>
            </w:tcBorders>
            <w:noWrap/>
            <w:hideMark/>
          </w:tcPr>
          <w:p w14:paraId="6505D351" w14:textId="217ED89D" w:rsidR="000D7925" w:rsidRPr="00FD07C4" w:rsidRDefault="000D7925" w:rsidP="000D7925">
            <w:pPr>
              <w:spacing w:after="0" w:line="240" w:lineRule="auto"/>
              <w:ind w:firstLine="0"/>
              <w:jc w:val="center"/>
              <w:rPr>
                <w:sz w:val="20"/>
                <w:szCs w:val="20"/>
                <w:lang w:val="en-US"/>
              </w:rPr>
            </w:pPr>
            <w:r w:rsidRPr="00FD07C4">
              <w:rPr>
                <w:sz w:val="20"/>
                <w:szCs w:val="20"/>
                <w:lang w:val="en-US"/>
              </w:rPr>
              <w:t>4. line (Times New Roman, 9-10 pt, normal)</w:t>
            </w:r>
          </w:p>
        </w:tc>
      </w:tr>
    </w:tbl>
    <w:p w14:paraId="3648DCE6" w14:textId="7D0CA499" w:rsidR="000D7925" w:rsidRPr="00FD07C4" w:rsidRDefault="000D7925" w:rsidP="000D7925">
      <w:pPr>
        <w:autoSpaceDE w:val="0"/>
        <w:autoSpaceDN w:val="0"/>
        <w:adjustRightInd w:val="0"/>
        <w:spacing w:after="240" w:line="240" w:lineRule="auto"/>
        <w:ind w:firstLine="0"/>
        <w:rPr>
          <w:rFonts w:eastAsia="Times New Roman"/>
          <w:color w:val="000000"/>
          <w:sz w:val="20"/>
          <w:szCs w:val="20"/>
          <w:lang w:val="en-US" w:eastAsia="tr-TR"/>
        </w:rPr>
      </w:pPr>
      <w:r w:rsidRPr="00FD07C4">
        <w:rPr>
          <w:rFonts w:eastAsia="Times New Roman"/>
          <w:color w:val="000000"/>
          <w:sz w:val="20"/>
          <w:szCs w:val="20"/>
          <w:lang w:val="en-US" w:eastAsia="tr-TR"/>
        </w:rPr>
        <w:t>If there are any notes about the table, it can be written here (Times New Roman, 10 pt, normal)</w:t>
      </w:r>
    </w:p>
    <w:p w14:paraId="50B54201" w14:textId="77777777" w:rsidR="00FD07C4" w:rsidRPr="00FD07C4" w:rsidRDefault="00FD07C4" w:rsidP="000D7925">
      <w:pPr>
        <w:autoSpaceDE w:val="0"/>
        <w:autoSpaceDN w:val="0"/>
        <w:adjustRightInd w:val="0"/>
        <w:spacing w:after="240" w:line="240" w:lineRule="auto"/>
        <w:ind w:firstLine="0"/>
        <w:rPr>
          <w:rFonts w:eastAsia="Times New Roman"/>
          <w:color w:val="000000"/>
          <w:sz w:val="20"/>
          <w:szCs w:val="20"/>
          <w:lang w:val="en-US" w:eastAsia="tr-TR"/>
        </w:rPr>
      </w:pPr>
    </w:p>
    <w:p w14:paraId="5FE00E08" w14:textId="426FE9E3" w:rsidR="000D7925" w:rsidRPr="00FD07C4" w:rsidRDefault="000D7925" w:rsidP="000D7925">
      <w:pPr>
        <w:ind w:firstLine="0"/>
        <w:jc w:val="center"/>
        <w:rPr>
          <w:b/>
          <w:bCs/>
          <w:color w:val="215868"/>
          <w:lang w:val="en-US"/>
        </w:rPr>
      </w:pPr>
      <w:r w:rsidRPr="00FD07C4">
        <w:rPr>
          <w:noProof/>
          <w:lang w:val="en-US" w:eastAsia="tr-TR"/>
        </w:rPr>
        <w:drawing>
          <wp:inline distT="0" distB="0" distL="0" distR="0" wp14:anchorId="5A6C6FAC" wp14:editId="0D04FAE5">
            <wp:extent cx="4195763" cy="2071687"/>
            <wp:effectExtent l="0" t="0" r="14605" b="5080"/>
            <wp:docPr id="26" name="Grafik 26">
              <a:extLst xmlns:a="http://schemas.openxmlformats.org/drawingml/2006/main">
                <a:ext uri="{FF2B5EF4-FFF2-40B4-BE49-F238E27FC236}">
                  <a16:creationId xmlns:a16="http://schemas.microsoft.com/office/drawing/2014/main" id="{B5601AF9-2DD6-48FB-934F-F25F9CF285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142CD36" w14:textId="7917D260" w:rsidR="001D047A" w:rsidRPr="00FD07C4" w:rsidRDefault="001D047A" w:rsidP="001D047A">
      <w:pPr>
        <w:autoSpaceDE w:val="0"/>
        <w:autoSpaceDN w:val="0"/>
        <w:adjustRightInd w:val="0"/>
        <w:spacing w:after="0" w:line="240" w:lineRule="auto"/>
        <w:ind w:firstLine="0"/>
        <w:jc w:val="center"/>
        <w:rPr>
          <w:rFonts w:eastAsia="Times New Roman"/>
          <w:color w:val="000000"/>
          <w:sz w:val="20"/>
          <w:szCs w:val="20"/>
          <w:lang w:val="en-US" w:eastAsia="tr-TR" w:bidi="en-US"/>
        </w:rPr>
      </w:pPr>
      <w:r w:rsidRPr="00FD07C4">
        <w:rPr>
          <w:rFonts w:eastAsia="Times New Roman"/>
          <w:b/>
          <w:color w:val="215868"/>
          <w:sz w:val="20"/>
          <w:szCs w:val="20"/>
          <w:lang w:val="en-US" w:eastAsia="tr-TR"/>
        </w:rPr>
        <w:t>Figure 1.</w:t>
      </w:r>
      <w:r w:rsidRPr="00FD07C4">
        <w:rPr>
          <w:rFonts w:eastAsia="Times New Roman"/>
          <w:b/>
          <w:color w:val="000000"/>
          <w:sz w:val="20"/>
          <w:szCs w:val="20"/>
          <w:lang w:val="en-US" w:eastAsia="tr-TR"/>
        </w:rPr>
        <w:t xml:space="preserve"> </w:t>
      </w:r>
      <w:r w:rsidRPr="00FD07C4">
        <w:rPr>
          <w:rFonts w:eastAsia="Times New Roman"/>
          <w:color w:val="000000"/>
          <w:sz w:val="20"/>
          <w:szCs w:val="20"/>
          <w:lang w:val="en-US" w:eastAsia="tr-TR" w:bidi="en-US"/>
        </w:rPr>
        <w:t>Figure description part</w:t>
      </w:r>
      <w:r w:rsidR="001A0889" w:rsidRPr="00FD07C4">
        <w:rPr>
          <w:rFonts w:eastAsia="Times New Roman"/>
          <w:color w:val="000000"/>
          <w:sz w:val="20"/>
          <w:szCs w:val="20"/>
          <w:lang w:val="en-US" w:eastAsia="tr-TR" w:bidi="en-US"/>
        </w:rPr>
        <w:t xml:space="preserve"> </w:t>
      </w:r>
      <w:r w:rsidRPr="00FD07C4">
        <w:rPr>
          <w:rFonts w:eastAsia="Times New Roman"/>
          <w:color w:val="000000"/>
          <w:sz w:val="20"/>
          <w:szCs w:val="20"/>
          <w:lang w:val="en-US" w:eastAsia="tr-TR" w:bidi="en-US"/>
        </w:rPr>
        <w:t>(Times New Roman, 10 pt, Normal)</w:t>
      </w:r>
    </w:p>
    <w:p w14:paraId="1FB58441" w14:textId="77777777" w:rsidR="001D047A" w:rsidRPr="00FD07C4" w:rsidRDefault="001D047A" w:rsidP="00923873">
      <w:pPr>
        <w:ind w:firstLine="0"/>
        <w:rPr>
          <w:b/>
          <w:bCs/>
          <w:color w:val="215868"/>
          <w:lang w:val="en-US"/>
        </w:rPr>
      </w:pPr>
    </w:p>
    <w:p w14:paraId="100DF6F1" w14:textId="3B41022D" w:rsidR="00923873" w:rsidRPr="00FD07C4" w:rsidRDefault="00923873" w:rsidP="001D047A">
      <w:pPr>
        <w:ind w:firstLine="0"/>
        <w:rPr>
          <w:rFonts w:cs="Times New Roman"/>
          <w:b/>
          <w:bCs/>
          <w:color w:val="215868"/>
          <w:lang w:val="en-US"/>
        </w:rPr>
      </w:pPr>
      <w:r w:rsidRPr="00FD07C4">
        <w:rPr>
          <w:b/>
          <w:bCs/>
          <w:color w:val="215868"/>
          <w:lang w:val="en-US"/>
        </w:rPr>
        <w:t xml:space="preserve">4 </w:t>
      </w:r>
      <w:r w:rsidRPr="00FD07C4">
        <w:rPr>
          <w:rFonts w:cs="Times New Roman"/>
          <w:b/>
          <w:bCs/>
          <w:color w:val="215868"/>
          <w:lang w:val="en-US"/>
        </w:rPr>
        <w:t xml:space="preserve">| </w:t>
      </w:r>
      <w:r w:rsidR="009D4A33" w:rsidRPr="00FD07C4">
        <w:rPr>
          <w:rFonts w:cs="Times New Roman"/>
          <w:b/>
          <w:bCs/>
          <w:color w:val="215868"/>
          <w:lang w:val="en-US"/>
        </w:rPr>
        <w:t>D</w:t>
      </w:r>
      <w:r w:rsidR="00852EAC" w:rsidRPr="00FD07C4">
        <w:rPr>
          <w:rFonts w:cs="Times New Roman"/>
          <w:b/>
          <w:bCs/>
          <w:color w:val="215868"/>
          <w:lang w:val="en-US"/>
        </w:rPr>
        <w:t>I</w:t>
      </w:r>
      <w:r w:rsidR="009D4A33" w:rsidRPr="00FD07C4">
        <w:rPr>
          <w:rFonts w:cs="Times New Roman"/>
          <w:b/>
          <w:bCs/>
          <w:color w:val="215868"/>
          <w:lang w:val="en-US"/>
        </w:rPr>
        <w:t>SCUSS</w:t>
      </w:r>
      <w:r w:rsidR="00852EAC" w:rsidRPr="00FD07C4">
        <w:rPr>
          <w:rFonts w:cs="Times New Roman"/>
          <w:b/>
          <w:bCs/>
          <w:color w:val="215868"/>
          <w:lang w:val="en-US"/>
        </w:rPr>
        <w:t>I</w:t>
      </w:r>
      <w:r w:rsidR="009D4A33" w:rsidRPr="00FD07C4">
        <w:rPr>
          <w:rFonts w:cs="Times New Roman"/>
          <w:b/>
          <w:bCs/>
          <w:color w:val="215868"/>
          <w:lang w:val="en-US"/>
        </w:rPr>
        <w:t>ON</w:t>
      </w:r>
    </w:p>
    <w:p w14:paraId="040EE638" w14:textId="2D808AE8" w:rsidR="00F323D2" w:rsidRPr="00FD07C4" w:rsidRDefault="003E1A5B" w:rsidP="003E619A">
      <w:pPr>
        <w:ind w:firstLine="0"/>
        <w:rPr>
          <w:lang w:val="en-US"/>
        </w:rPr>
      </w:pPr>
      <w:r w:rsidRPr="00FD07C4">
        <w:rPr>
          <w:lang w:val="en-US"/>
        </w:rPr>
        <w:t>The findings should be interpreted in comparison with the existing literature. The strengths and limitations of the study should be addressed, and the contributions of the results to the field should be emphasized.</w:t>
      </w:r>
    </w:p>
    <w:p w14:paraId="6EF676CE" w14:textId="47FD533C" w:rsidR="009D4A33" w:rsidRPr="00FD07C4" w:rsidRDefault="00F323D2" w:rsidP="001D047A">
      <w:pPr>
        <w:ind w:firstLine="0"/>
        <w:rPr>
          <w:rFonts w:cs="Times New Roman"/>
          <w:b/>
          <w:bCs/>
          <w:color w:val="215868"/>
          <w:lang w:val="en-US"/>
        </w:rPr>
      </w:pPr>
      <w:r w:rsidRPr="00FD07C4">
        <w:rPr>
          <w:b/>
          <w:bCs/>
          <w:color w:val="215868"/>
          <w:lang w:val="en-US"/>
        </w:rPr>
        <w:t xml:space="preserve">4.1 </w:t>
      </w:r>
      <w:r w:rsidR="009D4A33" w:rsidRPr="00FD07C4">
        <w:rPr>
          <w:rFonts w:cs="Times New Roman"/>
          <w:b/>
          <w:bCs/>
          <w:color w:val="215868"/>
          <w:lang w:val="en-US"/>
        </w:rPr>
        <w:t xml:space="preserve">| </w:t>
      </w:r>
      <w:r w:rsidRPr="00FD07C4">
        <w:rPr>
          <w:rFonts w:cs="Times New Roman"/>
          <w:b/>
          <w:bCs/>
          <w:color w:val="215868"/>
          <w:lang w:val="en-US"/>
        </w:rPr>
        <w:t>Limitations</w:t>
      </w:r>
    </w:p>
    <w:p w14:paraId="26CE1DEF" w14:textId="77777777" w:rsidR="00FD07C4" w:rsidRPr="00FD07C4" w:rsidRDefault="00182BAD" w:rsidP="009D4A33">
      <w:pPr>
        <w:ind w:firstLine="0"/>
        <w:rPr>
          <w:lang w:val="en-US"/>
        </w:rPr>
      </w:pPr>
      <w:r w:rsidRPr="00FD07C4">
        <w:rPr>
          <w:lang w:val="en-US"/>
        </w:rPr>
        <w:t>Study limitations should be presented under a separate heading as factors to be considered when interpreting the results. Restrictions regarding sample size, methods used, data collection tools, or generalizability must be clearly stated.</w:t>
      </w:r>
    </w:p>
    <w:p w14:paraId="26B60E7E" w14:textId="333C2E6F" w:rsidR="009D4A33" w:rsidRPr="00FD07C4" w:rsidRDefault="009E59BC" w:rsidP="009D4A33">
      <w:pPr>
        <w:ind w:firstLine="0"/>
        <w:rPr>
          <w:rFonts w:cs="Times New Roman"/>
          <w:b/>
          <w:bCs/>
          <w:color w:val="215868"/>
          <w:lang w:val="en-US"/>
        </w:rPr>
      </w:pPr>
      <w:r w:rsidRPr="00FD07C4">
        <w:rPr>
          <w:b/>
          <w:bCs/>
          <w:color w:val="215868"/>
          <w:lang w:val="en-US"/>
        </w:rPr>
        <w:lastRenderedPageBreak/>
        <w:t>5</w:t>
      </w:r>
      <w:r w:rsidR="009D4A33" w:rsidRPr="00FD07C4">
        <w:rPr>
          <w:b/>
          <w:bCs/>
          <w:color w:val="215868"/>
          <w:lang w:val="en-US"/>
        </w:rPr>
        <w:t xml:space="preserve"> </w:t>
      </w:r>
      <w:r w:rsidR="009D4A33" w:rsidRPr="00FD07C4">
        <w:rPr>
          <w:rFonts w:cs="Times New Roman"/>
          <w:b/>
          <w:bCs/>
          <w:color w:val="215868"/>
          <w:lang w:val="en-US"/>
        </w:rPr>
        <w:t>| CONCLUS</w:t>
      </w:r>
      <w:r w:rsidR="00F323D2" w:rsidRPr="00FD07C4">
        <w:rPr>
          <w:rFonts w:cs="Times New Roman"/>
          <w:b/>
          <w:bCs/>
          <w:color w:val="215868"/>
          <w:lang w:val="en-US"/>
        </w:rPr>
        <w:t>I</w:t>
      </w:r>
      <w:r w:rsidR="009D4A33" w:rsidRPr="00FD07C4">
        <w:rPr>
          <w:rFonts w:cs="Times New Roman"/>
          <w:b/>
          <w:bCs/>
          <w:color w:val="215868"/>
          <w:lang w:val="en-US"/>
        </w:rPr>
        <w:t>ON</w:t>
      </w:r>
    </w:p>
    <w:p w14:paraId="620CF393" w14:textId="5B6A3491" w:rsidR="001D047A" w:rsidRPr="00FD07C4" w:rsidRDefault="003E1A5B" w:rsidP="003E619A">
      <w:pPr>
        <w:ind w:firstLine="0"/>
        <w:rPr>
          <w:lang w:val="en-US"/>
        </w:rPr>
      </w:pPr>
      <w:r w:rsidRPr="00FD07C4">
        <w:rPr>
          <w:lang w:val="en-US"/>
        </w:rPr>
        <w:t>The main results of the study, practical implications, and recommendations for future research should be clearly stated.</w:t>
      </w:r>
    </w:p>
    <w:p w14:paraId="79D5435E" w14:textId="77777777" w:rsidR="00FD07C4" w:rsidRPr="00FD07C4" w:rsidRDefault="00FD07C4" w:rsidP="003E619A">
      <w:pPr>
        <w:ind w:firstLine="0"/>
        <w:rPr>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0"/>
      </w:tblGrid>
      <w:tr w:rsidR="001D047A" w:rsidRPr="00FD07C4" w14:paraId="45195E35" w14:textId="77777777" w:rsidTr="00182BAD">
        <w:tc>
          <w:tcPr>
            <w:tcW w:w="9040" w:type="dxa"/>
          </w:tcPr>
          <w:p w14:paraId="1AF1621F" w14:textId="77777777" w:rsidR="001D047A" w:rsidRPr="00FD07C4" w:rsidRDefault="001D047A" w:rsidP="00F66F68">
            <w:pPr>
              <w:spacing w:after="0" w:line="240" w:lineRule="auto"/>
              <w:ind w:firstLine="0"/>
              <w:rPr>
                <w:rFonts w:cs="Times New Roman"/>
                <w:i/>
                <w:iCs/>
                <w:spacing w:val="-6"/>
                <w:sz w:val="18"/>
                <w:szCs w:val="18"/>
                <w:lang w:val="en-US"/>
              </w:rPr>
            </w:pPr>
            <w:bookmarkStart w:id="0" w:name="_Hlk160552004"/>
            <w:r w:rsidRPr="00FD07C4">
              <w:rPr>
                <w:rFonts w:cs="Times New Roman"/>
                <w:b/>
                <w:i/>
                <w:iCs/>
                <w:spacing w:val="-6"/>
                <w:sz w:val="18"/>
                <w:szCs w:val="18"/>
                <w:lang w:val="en-US"/>
              </w:rPr>
              <w:t>Peer-review:</w:t>
            </w:r>
            <w:r w:rsidRPr="00FD07C4">
              <w:rPr>
                <w:rFonts w:cs="Times New Roman"/>
                <w:i/>
                <w:iCs/>
                <w:spacing w:val="-6"/>
                <w:sz w:val="18"/>
                <w:szCs w:val="18"/>
                <w:lang w:val="en-US"/>
              </w:rPr>
              <w:t xml:space="preserve"> Externally peer-reviewed.</w:t>
            </w:r>
          </w:p>
          <w:p w14:paraId="394E10EF" w14:textId="77777777" w:rsidR="001D047A" w:rsidRPr="00FD07C4" w:rsidRDefault="001D047A" w:rsidP="00F66F68">
            <w:pPr>
              <w:spacing w:after="0" w:line="240" w:lineRule="auto"/>
              <w:ind w:firstLine="0"/>
              <w:rPr>
                <w:rFonts w:cs="Times New Roman"/>
                <w:i/>
                <w:iCs/>
                <w:spacing w:val="-6"/>
                <w:sz w:val="18"/>
                <w:szCs w:val="18"/>
                <w:lang w:val="en-US"/>
              </w:rPr>
            </w:pPr>
            <w:r w:rsidRPr="00FD07C4">
              <w:rPr>
                <w:rFonts w:cs="Times New Roman"/>
                <w:b/>
                <w:i/>
                <w:iCs/>
                <w:spacing w:val="-6"/>
                <w:sz w:val="18"/>
                <w:szCs w:val="18"/>
                <w:lang w:val="en-US"/>
              </w:rPr>
              <w:t>Conflict of Interest:</w:t>
            </w:r>
            <w:r w:rsidRPr="00FD07C4">
              <w:rPr>
                <w:rFonts w:cs="Times New Roman"/>
                <w:i/>
                <w:iCs/>
                <w:spacing w:val="-6"/>
                <w:sz w:val="18"/>
                <w:szCs w:val="18"/>
                <w:lang w:val="en-US"/>
              </w:rPr>
              <w:t xml:space="preserve"> The author has no conflicts of interest to declare.</w:t>
            </w:r>
          </w:p>
          <w:p w14:paraId="625E2710" w14:textId="77777777" w:rsidR="001D047A" w:rsidRPr="00FD07C4" w:rsidRDefault="001D047A" w:rsidP="00F66F68">
            <w:pPr>
              <w:spacing w:after="0" w:line="240" w:lineRule="auto"/>
              <w:ind w:firstLine="0"/>
              <w:rPr>
                <w:rFonts w:cs="Times New Roman"/>
                <w:i/>
                <w:iCs/>
                <w:spacing w:val="-6"/>
                <w:sz w:val="18"/>
                <w:szCs w:val="18"/>
                <w:lang w:val="en-US"/>
              </w:rPr>
            </w:pPr>
            <w:r w:rsidRPr="00FD07C4">
              <w:rPr>
                <w:rFonts w:cs="Times New Roman"/>
                <w:b/>
                <w:i/>
                <w:iCs/>
                <w:spacing w:val="-6"/>
                <w:sz w:val="18"/>
                <w:szCs w:val="18"/>
                <w:lang w:val="en-US"/>
              </w:rPr>
              <w:t>Financial Disclosure:</w:t>
            </w:r>
            <w:r w:rsidRPr="00FD07C4">
              <w:rPr>
                <w:rFonts w:cs="Times New Roman"/>
                <w:i/>
                <w:iCs/>
                <w:spacing w:val="-6"/>
                <w:sz w:val="18"/>
                <w:szCs w:val="18"/>
                <w:lang w:val="en-US"/>
              </w:rPr>
              <w:t xml:space="preserve"> The author declared that this study has received no financial support.</w:t>
            </w:r>
          </w:p>
          <w:p w14:paraId="1B304BB7" w14:textId="307EBCAD" w:rsidR="00F66F68" w:rsidRPr="00FD07C4" w:rsidRDefault="00F66F68" w:rsidP="00F66F68">
            <w:pPr>
              <w:spacing w:after="0" w:line="240" w:lineRule="auto"/>
              <w:ind w:firstLine="0"/>
              <w:rPr>
                <w:rFonts w:cs="Times New Roman"/>
                <w:b/>
                <w:bCs/>
                <w:i/>
                <w:iCs/>
                <w:color w:val="000000" w:themeColor="text1"/>
                <w:sz w:val="18"/>
                <w:szCs w:val="18"/>
                <w:lang w:val="en-US"/>
              </w:rPr>
            </w:pPr>
            <w:r w:rsidRPr="00FD07C4">
              <w:rPr>
                <w:rFonts w:cs="Times New Roman"/>
                <w:b/>
                <w:i/>
                <w:iCs/>
                <w:sz w:val="18"/>
                <w:szCs w:val="18"/>
                <w:lang w:val="en-US"/>
              </w:rPr>
              <w:t xml:space="preserve">Acknowledgements: </w:t>
            </w:r>
            <w:r w:rsidRPr="00FD07C4">
              <w:rPr>
                <w:rFonts w:cs="Times New Roman"/>
                <w:bCs/>
                <w:i/>
                <w:iCs/>
                <w:sz w:val="18"/>
                <w:szCs w:val="18"/>
                <w:lang w:val="en-US"/>
              </w:rPr>
              <w:t>Acknowledgments may be given to individuals or institutions that contributed to the work but do not meet the criteria for authorship.</w:t>
            </w:r>
          </w:p>
          <w:p w14:paraId="3529C362" w14:textId="72F3C205" w:rsidR="00F66F68" w:rsidRPr="00FD07C4" w:rsidRDefault="00F66F68" w:rsidP="00F66F68">
            <w:pPr>
              <w:spacing w:after="0" w:line="240" w:lineRule="auto"/>
              <w:ind w:firstLine="0"/>
              <w:rPr>
                <w:rFonts w:cs="Times New Roman"/>
                <w:b/>
                <w:bCs/>
                <w:i/>
                <w:iCs/>
                <w:color w:val="000000" w:themeColor="text1"/>
                <w:sz w:val="18"/>
                <w:szCs w:val="18"/>
                <w:lang w:val="en-US"/>
              </w:rPr>
            </w:pPr>
            <w:r w:rsidRPr="00FD07C4">
              <w:rPr>
                <w:rFonts w:cs="Times New Roman"/>
                <w:b/>
                <w:bCs/>
                <w:i/>
                <w:iCs/>
                <w:color w:val="000000" w:themeColor="text1"/>
                <w:sz w:val="18"/>
                <w:szCs w:val="18"/>
                <w:lang w:val="en-US"/>
              </w:rPr>
              <w:t>Author Contribution Statement</w:t>
            </w:r>
          </w:p>
          <w:p w14:paraId="02EC7A38" w14:textId="1E39513C" w:rsidR="00F66F68" w:rsidRPr="00FD07C4" w:rsidRDefault="00F66F68" w:rsidP="00F66F68">
            <w:pPr>
              <w:spacing w:after="0" w:line="240" w:lineRule="auto"/>
              <w:ind w:firstLine="0"/>
              <w:rPr>
                <w:rFonts w:cs="Times New Roman"/>
                <w:b/>
                <w:i/>
                <w:iCs/>
                <w:sz w:val="18"/>
                <w:szCs w:val="18"/>
                <w:lang w:val="en-US"/>
              </w:rPr>
            </w:pPr>
            <w:r w:rsidRPr="00FD07C4">
              <w:rPr>
                <w:rFonts w:cs="Times New Roman"/>
                <w:i/>
                <w:iCs/>
                <w:sz w:val="18"/>
                <w:szCs w:val="18"/>
                <w:lang w:val="en-US"/>
              </w:rPr>
              <w:t xml:space="preserve">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 Please turn to the </w:t>
            </w:r>
            <w:hyperlink r:id="rId15" w:history="1">
              <w:proofErr w:type="spellStart"/>
              <w:r w:rsidRPr="00FD07C4">
                <w:rPr>
                  <w:rStyle w:val="Kpr"/>
                  <w:i/>
                  <w:iCs/>
                  <w:sz w:val="18"/>
                  <w:szCs w:val="18"/>
                  <w:lang w:val="en-US"/>
                </w:rPr>
                <w:t>CRediT</w:t>
              </w:r>
              <w:proofErr w:type="spellEnd"/>
              <w:r w:rsidRPr="00FD07C4">
                <w:rPr>
                  <w:rStyle w:val="Kpr"/>
                  <w:i/>
                  <w:iCs/>
                  <w:sz w:val="18"/>
                  <w:szCs w:val="18"/>
                  <w:lang w:val="en-US"/>
                </w:rPr>
                <w:t xml:space="preserve"> taxonomy</w:t>
              </w:r>
            </w:hyperlink>
            <w:r w:rsidRPr="00FD07C4">
              <w:rPr>
                <w:rFonts w:cs="Times New Roman"/>
                <w:i/>
                <w:iCs/>
                <w:sz w:val="18"/>
                <w:szCs w:val="18"/>
                <w:lang w:val="en-US"/>
              </w:rPr>
              <w:t xml:space="preserve"> for the term explanation. Authorship must be limited to those who have contributed substantially to the work reported.</w:t>
            </w:r>
          </w:p>
        </w:tc>
      </w:tr>
      <w:bookmarkEnd w:id="0"/>
    </w:tbl>
    <w:p w14:paraId="304AE5EC" w14:textId="77777777" w:rsidR="009C1642" w:rsidRPr="00FD07C4" w:rsidRDefault="009C1642" w:rsidP="00226408">
      <w:pPr>
        <w:ind w:firstLine="0"/>
        <w:rPr>
          <w:rFonts w:cs="Times New Roman"/>
          <w:b/>
          <w:bCs/>
          <w:color w:val="215868"/>
          <w:lang w:val="en-US"/>
        </w:rPr>
      </w:pPr>
    </w:p>
    <w:p w14:paraId="2910662C" w14:textId="32292A45" w:rsidR="001E1472" w:rsidRPr="00FD07C4" w:rsidRDefault="001E1472" w:rsidP="001E1472">
      <w:pPr>
        <w:ind w:firstLine="0"/>
        <w:rPr>
          <w:rFonts w:cs="Times New Roman"/>
          <w:b/>
          <w:bCs/>
          <w:color w:val="215868"/>
          <w:lang w:val="en-US"/>
        </w:rPr>
      </w:pPr>
      <w:r w:rsidRPr="00FD07C4">
        <w:rPr>
          <w:rFonts w:cs="Times New Roman"/>
          <w:b/>
          <w:bCs/>
          <w:color w:val="215868"/>
          <w:lang w:val="en-US"/>
        </w:rPr>
        <w:t>REFERENCES</w:t>
      </w:r>
    </w:p>
    <w:p w14:paraId="08F4FF38" w14:textId="77777777" w:rsidR="00FD07C4" w:rsidRPr="00FD07C4" w:rsidRDefault="00FD07C4" w:rsidP="00FD07C4">
      <w:pPr>
        <w:ind w:left="709" w:hanging="709"/>
        <w:rPr>
          <w:lang w:val="en-US"/>
        </w:rPr>
      </w:pPr>
      <w:r w:rsidRPr="00FD07C4">
        <w:rPr>
          <w:lang w:val="en-US"/>
        </w:rPr>
        <w:t xml:space="preserve">Aydin, M. A., Yıldız, M., </w:t>
      </w:r>
      <w:proofErr w:type="spellStart"/>
      <w:r w:rsidRPr="00FD07C4">
        <w:rPr>
          <w:lang w:val="en-US"/>
        </w:rPr>
        <w:t>Kiyici</w:t>
      </w:r>
      <w:proofErr w:type="spellEnd"/>
      <w:r w:rsidRPr="00FD07C4">
        <w:rPr>
          <w:lang w:val="en-US"/>
        </w:rPr>
        <w:t xml:space="preserve">, M., &amp; Others. (2024). The effect of digital obesity and phubbing level on life satisfaction: Latent profile analysis. </w:t>
      </w:r>
      <w:r w:rsidRPr="00FD07C4">
        <w:rPr>
          <w:i/>
          <w:iCs/>
          <w:lang w:val="en-US"/>
        </w:rPr>
        <w:t>BMC Psychology</w:t>
      </w:r>
      <w:r w:rsidRPr="00FD07C4">
        <w:rPr>
          <w:lang w:val="en-US"/>
        </w:rPr>
        <w:t xml:space="preserve">, 12, 754. </w:t>
      </w:r>
      <w:hyperlink r:id="rId16" w:history="1">
        <w:r w:rsidRPr="00FD07C4">
          <w:rPr>
            <w:rStyle w:val="Kpr"/>
            <w:rFonts w:cstheme="minorBidi"/>
            <w:lang w:val="en-US"/>
          </w:rPr>
          <w:t>https://doi.org/10.1186/s40359-024-02256-w</w:t>
        </w:r>
      </w:hyperlink>
      <w:r w:rsidRPr="00FD07C4">
        <w:rPr>
          <w:lang w:val="en-US"/>
        </w:rPr>
        <w:t xml:space="preserve"> </w:t>
      </w:r>
    </w:p>
    <w:p w14:paraId="39EFBC05" w14:textId="77777777" w:rsidR="00FD07C4" w:rsidRPr="00FD07C4" w:rsidRDefault="00FD07C4" w:rsidP="00FD07C4">
      <w:pPr>
        <w:ind w:left="709" w:hanging="709"/>
        <w:rPr>
          <w:rFonts w:cs="Times New Roman"/>
          <w:b/>
          <w:bCs/>
          <w:lang w:val="en-US"/>
        </w:rPr>
      </w:pPr>
      <w:r w:rsidRPr="00FD07C4">
        <w:rPr>
          <w:lang w:val="en-US"/>
        </w:rPr>
        <w:t xml:space="preserve">Brown, P. (2018). </w:t>
      </w:r>
      <w:r w:rsidRPr="00FD07C4">
        <w:rPr>
          <w:i/>
          <w:iCs/>
          <w:lang w:val="en-US"/>
        </w:rPr>
        <w:t>Child health and development.</w:t>
      </w:r>
      <w:r w:rsidRPr="00FD07C4">
        <w:rPr>
          <w:lang w:val="en-US"/>
        </w:rPr>
        <w:t xml:space="preserve"> Oxford University Press</w:t>
      </w:r>
    </w:p>
    <w:p w14:paraId="3D0CD9E4" w14:textId="77777777" w:rsidR="00FD07C4" w:rsidRPr="00FD07C4" w:rsidRDefault="00FD07C4" w:rsidP="00FD07C4">
      <w:pPr>
        <w:ind w:left="709" w:hanging="709"/>
        <w:rPr>
          <w:lang w:val="en-US"/>
        </w:rPr>
      </w:pPr>
      <w:r w:rsidRPr="00FD07C4">
        <w:rPr>
          <w:lang w:val="en-US"/>
        </w:rPr>
        <w:t xml:space="preserve">Erdoğan, Z. (2022). </w:t>
      </w:r>
      <w:proofErr w:type="spellStart"/>
      <w:r w:rsidRPr="00FD07C4">
        <w:rPr>
          <w:lang w:val="en-US"/>
        </w:rPr>
        <w:t>Dijital</w:t>
      </w:r>
      <w:proofErr w:type="spellEnd"/>
      <w:r w:rsidRPr="00FD07C4">
        <w:rPr>
          <w:lang w:val="en-US"/>
        </w:rPr>
        <w:t xml:space="preserve"> </w:t>
      </w:r>
      <w:proofErr w:type="spellStart"/>
      <w:r w:rsidRPr="00FD07C4">
        <w:rPr>
          <w:lang w:val="en-US"/>
        </w:rPr>
        <w:t>çağda</w:t>
      </w:r>
      <w:proofErr w:type="spellEnd"/>
      <w:r w:rsidRPr="00FD07C4">
        <w:rPr>
          <w:lang w:val="en-US"/>
        </w:rPr>
        <w:t xml:space="preserve"> </w:t>
      </w:r>
      <w:proofErr w:type="spellStart"/>
      <w:r w:rsidRPr="00FD07C4">
        <w:rPr>
          <w:lang w:val="en-US"/>
        </w:rPr>
        <w:t>çocuk</w:t>
      </w:r>
      <w:proofErr w:type="spellEnd"/>
      <w:r w:rsidRPr="00FD07C4">
        <w:rPr>
          <w:lang w:val="en-US"/>
        </w:rPr>
        <w:t xml:space="preserve"> </w:t>
      </w:r>
      <w:proofErr w:type="spellStart"/>
      <w:r w:rsidRPr="00FD07C4">
        <w:rPr>
          <w:lang w:val="en-US"/>
        </w:rPr>
        <w:t>hakları</w:t>
      </w:r>
      <w:proofErr w:type="spellEnd"/>
      <w:r w:rsidRPr="00FD07C4">
        <w:rPr>
          <w:lang w:val="en-US"/>
        </w:rPr>
        <w:t xml:space="preserve">. In M. Çelik &amp; H. Korkmaz (Eds.), </w:t>
      </w:r>
      <w:proofErr w:type="spellStart"/>
      <w:r w:rsidRPr="00FD07C4">
        <w:rPr>
          <w:i/>
          <w:iCs/>
          <w:lang w:val="en-US"/>
        </w:rPr>
        <w:t>Çocuk</w:t>
      </w:r>
      <w:proofErr w:type="spellEnd"/>
      <w:r w:rsidRPr="00FD07C4">
        <w:rPr>
          <w:i/>
          <w:iCs/>
          <w:lang w:val="en-US"/>
        </w:rPr>
        <w:t xml:space="preserve"> </w:t>
      </w:r>
      <w:proofErr w:type="spellStart"/>
      <w:r w:rsidRPr="00FD07C4">
        <w:rPr>
          <w:i/>
          <w:iCs/>
          <w:lang w:val="en-US"/>
        </w:rPr>
        <w:t>ve</w:t>
      </w:r>
      <w:proofErr w:type="spellEnd"/>
      <w:r w:rsidRPr="00FD07C4">
        <w:rPr>
          <w:i/>
          <w:iCs/>
          <w:lang w:val="en-US"/>
        </w:rPr>
        <w:t xml:space="preserve"> </w:t>
      </w:r>
      <w:proofErr w:type="spellStart"/>
      <w:r w:rsidRPr="00FD07C4">
        <w:rPr>
          <w:i/>
          <w:iCs/>
          <w:lang w:val="en-US"/>
        </w:rPr>
        <w:t>toplum</w:t>
      </w:r>
      <w:proofErr w:type="spellEnd"/>
      <w:r w:rsidRPr="00FD07C4">
        <w:rPr>
          <w:i/>
          <w:iCs/>
          <w:lang w:val="en-US"/>
        </w:rPr>
        <w:t xml:space="preserve">: </w:t>
      </w:r>
      <w:proofErr w:type="spellStart"/>
      <w:r w:rsidRPr="00FD07C4">
        <w:rPr>
          <w:i/>
          <w:iCs/>
          <w:lang w:val="en-US"/>
        </w:rPr>
        <w:t>Güncel</w:t>
      </w:r>
      <w:proofErr w:type="spellEnd"/>
      <w:r w:rsidRPr="00FD07C4">
        <w:rPr>
          <w:i/>
          <w:iCs/>
          <w:lang w:val="en-US"/>
        </w:rPr>
        <w:t xml:space="preserve"> </w:t>
      </w:r>
      <w:proofErr w:type="spellStart"/>
      <w:r w:rsidRPr="00FD07C4">
        <w:rPr>
          <w:i/>
          <w:iCs/>
          <w:lang w:val="en-US"/>
        </w:rPr>
        <w:t>yaklaşımlar</w:t>
      </w:r>
      <w:proofErr w:type="spellEnd"/>
      <w:r w:rsidRPr="00FD07C4">
        <w:rPr>
          <w:i/>
          <w:iCs/>
          <w:lang w:val="en-US"/>
        </w:rPr>
        <w:t xml:space="preserve"> </w:t>
      </w:r>
      <w:r w:rsidRPr="00FD07C4">
        <w:rPr>
          <w:lang w:val="en-US"/>
        </w:rPr>
        <w:t xml:space="preserve">(pp. 120–138). </w:t>
      </w:r>
      <w:proofErr w:type="spellStart"/>
      <w:r w:rsidRPr="00FD07C4">
        <w:rPr>
          <w:lang w:val="en-US"/>
        </w:rPr>
        <w:t>Pegem</w:t>
      </w:r>
      <w:proofErr w:type="spellEnd"/>
      <w:r w:rsidRPr="00FD07C4">
        <w:rPr>
          <w:lang w:val="en-US"/>
        </w:rPr>
        <w:t xml:space="preserve"> </w:t>
      </w:r>
      <w:proofErr w:type="spellStart"/>
      <w:r w:rsidRPr="00FD07C4">
        <w:rPr>
          <w:lang w:val="en-US"/>
        </w:rPr>
        <w:t>Akademi</w:t>
      </w:r>
      <w:proofErr w:type="spellEnd"/>
      <w:r w:rsidRPr="00FD07C4">
        <w:rPr>
          <w:lang w:val="en-US"/>
        </w:rPr>
        <w:t>.</w:t>
      </w:r>
    </w:p>
    <w:p w14:paraId="310FE402" w14:textId="77777777" w:rsidR="00FD07C4" w:rsidRPr="00FD07C4" w:rsidRDefault="00FD07C4" w:rsidP="00FD07C4">
      <w:pPr>
        <w:ind w:left="709" w:hanging="709"/>
        <w:rPr>
          <w:lang w:val="en-US"/>
        </w:rPr>
      </w:pPr>
      <w:proofErr w:type="spellStart"/>
      <w:r w:rsidRPr="00FD07C4">
        <w:rPr>
          <w:lang w:val="en-US"/>
        </w:rPr>
        <w:t>Gürol</w:t>
      </w:r>
      <w:proofErr w:type="spellEnd"/>
      <w:r w:rsidRPr="00FD07C4">
        <w:rPr>
          <w:lang w:val="en-US"/>
        </w:rPr>
        <w:t xml:space="preserve">, A. P. (2010). </w:t>
      </w:r>
      <w:proofErr w:type="spellStart"/>
      <w:r w:rsidRPr="00FD07C4">
        <w:rPr>
          <w:lang w:val="en-US"/>
        </w:rPr>
        <w:t>Yenidoğan</w:t>
      </w:r>
      <w:proofErr w:type="spellEnd"/>
      <w:r w:rsidRPr="00FD07C4">
        <w:rPr>
          <w:lang w:val="en-US"/>
        </w:rPr>
        <w:t xml:space="preserve"> </w:t>
      </w:r>
      <w:proofErr w:type="spellStart"/>
      <w:r w:rsidRPr="00FD07C4">
        <w:rPr>
          <w:lang w:val="en-US"/>
        </w:rPr>
        <w:t>sağlığında</w:t>
      </w:r>
      <w:proofErr w:type="spellEnd"/>
      <w:r w:rsidRPr="00FD07C4">
        <w:rPr>
          <w:lang w:val="en-US"/>
        </w:rPr>
        <w:t xml:space="preserve"> </w:t>
      </w:r>
      <w:proofErr w:type="spellStart"/>
      <w:r w:rsidRPr="00FD07C4">
        <w:rPr>
          <w:lang w:val="en-US"/>
        </w:rPr>
        <w:t>masajın</w:t>
      </w:r>
      <w:proofErr w:type="spellEnd"/>
      <w:r w:rsidRPr="00FD07C4">
        <w:rPr>
          <w:lang w:val="en-US"/>
        </w:rPr>
        <w:t xml:space="preserve"> </w:t>
      </w:r>
      <w:proofErr w:type="spellStart"/>
      <w:r w:rsidRPr="00FD07C4">
        <w:rPr>
          <w:lang w:val="en-US"/>
        </w:rPr>
        <w:t>yeri</w:t>
      </w:r>
      <w:proofErr w:type="spellEnd"/>
      <w:r w:rsidRPr="00FD07C4">
        <w:rPr>
          <w:lang w:val="en-US"/>
        </w:rPr>
        <w:t xml:space="preserve">. </w:t>
      </w:r>
      <w:r w:rsidRPr="00FD07C4">
        <w:rPr>
          <w:i/>
          <w:iCs/>
          <w:lang w:val="en-US"/>
        </w:rPr>
        <w:t>TAF Preventive Medicine Bulletin,</w:t>
      </w:r>
      <w:r w:rsidRPr="00FD07C4">
        <w:rPr>
          <w:lang w:val="en-US"/>
        </w:rPr>
        <w:t xml:space="preserve"> 9(5), 483–490.</w:t>
      </w:r>
    </w:p>
    <w:p w14:paraId="49AAF4F2" w14:textId="77777777" w:rsidR="00FD07C4" w:rsidRPr="00FD07C4" w:rsidRDefault="00FD07C4" w:rsidP="00FD07C4">
      <w:pPr>
        <w:ind w:left="709" w:hanging="709"/>
        <w:rPr>
          <w:lang w:val="en-US"/>
        </w:rPr>
      </w:pPr>
      <w:proofErr w:type="spellStart"/>
      <w:r w:rsidRPr="00FD07C4">
        <w:rPr>
          <w:lang w:val="en-US"/>
        </w:rPr>
        <w:t>Kasımoğlu</w:t>
      </w:r>
      <w:proofErr w:type="spellEnd"/>
      <w:r w:rsidRPr="00FD07C4">
        <w:rPr>
          <w:lang w:val="en-US"/>
        </w:rPr>
        <w:t xml:space="preserve">, N., &amp; </w:t>
      </w:r>
      <w:proofErr w:type="spellStart"/>
      <w:r w:rsidRPr="00FD07C4">
        <w:rPr>
          <w:lang w:val="en-US"/>
        </w:rPr>
        <w:t>Gürol</w:t>
      </w:r>
      <w:proofErr w:type="spellEnd"/>
      <w:r w:rsidRPr="00FD07C4">
        <w:rPr>
          <w:lang w:val="en-US"/>
        </w:rPr>
        <w:t xml:space="preserve">, A. (2025). The relationship between natural disaster anxiety and prenatal attachment in pregnant women. </w:t>
      </w:r>
      <w:r w:rsidRPr="00FD07C4">
        <w:rPr>
          <w:i/>
          <w:iCs/>
          <w:lang w:val="en-US"/>
        </w:rPr>
        <w:t>The Journal of Perinatal &amp; Neonatal Nursing. Advance online publication</w:t>
      </w:r>
      <w:r w:rsidRPr="00FD07C4">
        <w:rPr>
          <w:lang w:val="en-US"/>
        </w:rPr>
        <w:t xml:space="preserve">. </w:t>
      </w:r>
      <w:hyperlink r:id="rId17" w:history="1">
        <w:r w:rsidRPr="00FD07C4">
          <w:rPr>
            <w:rStyle w:val="Kpr"/>
            <w:rFonts w:cstheme="minorBidi"/>
            <w:lang w:val="en-US"/>
          </w:rPr>
          <w:t>https://doi.org/10.1097/JPN.0000000000000914</w:t>
        </w:r>
      </w:hyperlink>
    </w:p>
    <w:p w14:paraId="3E83C80C" w14:textId="77777777" w:rsidR="00FD07C4" w:rsidRPr="00FD07C4" w:rsidRDefault="00FD07C4" w:rsidP="00FD07C4">
      <w:pPr>
        <w:ind w:left="709" w:hanging="709"/>
        <w:rPr>
          <w:b/>
          <w:bCs/>
          <w:sz w:val="22"/>
          <w:szCs w:val="22"/>
          <w:lang w:val="en-US"/>
        </w:rPr>
      </w:pPr>
      <w:r w:rsidRPr="00FD07C4">
        <w:rPr>
          <w:lang w:val="en-US"/>
        </w:rPr>
        <w:t xml:space="preserve">World Health Organization. (2023, May 15). </w:t>
      </w:r>
      <w:r w:rsidRPr="00FD07C4">
        <w:rPr>
          <w:i/>
          <w:iCs/>
          <w:lang w:val="en-US"/>
        </w:rPr>
        <w:t>Children’s health and environment.</w:t>
      </w:r>
      <w:r w:rsidRPr="00FD07C4">
        <w:rPr>
          <w:lang w:val="en-US"/>
        </w:rPr>
        <w:t xml:space="preserve"> </w:t>
      </w:r>
      <w:hyperlink r:id="rId18" w:history="1">
        <w:r w:rsidRPr="00FD07C4">
          <w:rPr>
            <w:rStyle w:val="Kpr"/>
            <w:rFonts w:cstheme="minorBidi"/>
            <w:lang w:val="en-US"/>
          </w:rPr>
          <w:t>https://www.who.int/news-room/fact-sheets/detail/children-s-health</w:t>
        </w:r>
      </w:hyperlink>
      <w:r w:rsidRPr="00FD07C4">
        <w:rPr>
          <w:lang w:val="en-US"/>
        </w:rPr>
        <w:t xml:space="preserve"> </w:t>
      </w:r>
    </w:p>
    <w:p w14:paraId="479268D0" w14:textId="77777777" w:rsidR="00FD07C4" w:rsidRPr="00FD07C4" w:rsidRDefault="00FD07C4" w:rsidP="00182BAD">
      <w:pPr>
        <w:ind w:firstLine="0"/>
        <w:rPr>
          <w:lang w:val="en-US"/>
        </w:rPr>
      </w:pPr>
    </w:p>
    <w:p w14:paraId="4DDEA772" w14:textId="7C32AD05" w:rsidR="00182BAD" w:rsidRPr="00FD07C4" w:rsidRDefault="00182BAD" w:rsidP="00FD07C4">
      <w:pPr>
        <w:ind w:firstLine="0"/>
        <w:rPr>
          <w:lang w:val="en-US"/>
        </w:rPr>
      </w:pPr>
      <w:r w:rsidRPr="00FD07C4">
        <w:rPr>
          <w:lang w:val="en-US"/>
        </w:rPr>
        <w:t>Both in-text citations and the reference list must follow APA 7th Edition format.</w:t>
      </w:r>
      <w:r w:rsidR="00FD07C4">
        <w:rPr>
          <w:lang w:val="en-US"/>
        </w:rPr>
        <w:t xml:space="preserve"> </w:t>
      </w:r>
      <w:r w:rsidRPr="00FD07C4">
        <w:rPr>
          <w:lang w:val="en-US"/>
        </w:rPr>
        <w:t>Authors are responsible for the accuracy of references.</w:t>
      </w:r>
    </w:p>
    <w:p w14:paraId="71CA96E2" w14:textId="2B577290" w:rsidR="00182BAD" w:rsidRPr="00FD07C4" w:rsidRDefault="00182BAD" w:rsidP="00FD07C4">
      <w:pPr>
        <w:ind w:firstLine="0"/>
        <w:rPr>
          <w:lang w:val="en-US"/>
        </w:rPr>
      </w:pPr>
      <w:r w:rsidRPr="00FD07C4">
        <w:rPr>
          <w:lang w:val="en-US"/>
        </w:rPr>
        <w:t>In-text citations must include author surname(s) and publication year (e.g., Field, 20</w:t>
      </w:r>
      <w:r w:rsidR="00FD07C4">
        <w:rPr>
          <w:lang w:val="en-US"/>
        </w:rPr>
        <w:t>1</w:t>
      </w:r>
      <w:r w:rsidRPr="00FD07C4">
        <w:rPr>
          <w:lang w:val="en-US"/>
        </w:rPr>
        <w:t xml:space="preserve">5). Page </w:t>
      </w:r>
      <w:r w:rsidRPr="00FD07C4">
        <w:rPr>
          <w:lang w:val="en-US"/>
        </w:rPr>
        <w:lastRenderedPageBreak/>
        <w:t>numbers must be added for direct quotations (e.g., Field, 20</w:t>
      </w:r>
      <w:r w:rsidR="00FD07C4">
        <w:rPr>
          <w:lang w:val="en-US"/>
        </w:rPr>
        <w:t>1</w:t>
      </w:r>
      <w:r w:rsidRPr="00FD07C4">
        <w:rPr>
          <w:lang w:val="en-US"/>
        </w:rPr>
        <w:t>5, p. 14).</w:t>
      </w:r>
    </w:p>
    <w:p w14:paraId="55AAB768" w14:textId="5288168E" w:rsidR="00182BAD" w:rsidRPr="00FD07C4" w:rsidRDefault="00182BAD" w:rsidP="00FD07C4">
      <w:pPr>
        <w:ind w:firstLine="0"/>
        <w:rPr>
          <w:lang w:val="en-US"/>
        </w:rPr>
      </w:pPr>
      <w:r w:rsidRPr="00FD07C4">
        <w:rPr>
          <w:lang w:val="en-US"/>
        </w:rPr>
        <w:t>DOI numbers must be provided for all references where available.</w:t>
      </w:r>
      <w:r w:rsidR="00FD07C4" w:rsidRPr="00FD07C4">
        <w:rPr>
          <w:lang w:val="en-US"/>
        </w:rPr>
        <w:t xml:space="preserve"> </w:t>
      </w:r>
      <w:r w:rsidRPr="00FD07C4">
        <w:rPr>
          <w:lang w:val="en-US"/>
        </w:rPr>
        <w:t>For sources with more than 20 authors, list the first 19 authors, followed by ellipsis (…) and then the final author.</w:t>
      </w:r>
    </w:p>
    <w:p w14:paraId="510DE01A" w14:textId="77777777" w:rsidR="00182BAD" w:rsidRPr="00FD07C4" w:rsidRDefault="00182BAD" w:rsidP="00FD07C4">
      <w:pPr>
        <w:ind w:firstLine="0"/>
        <w:rPr>
          <w:b/>
          <w:bCs/>
          <w:lang w:val="en-US"/>
        </w:rPr>
      </w:pPr>
      <w:r w:rsidRPr="00FD07C4">
        <w:rPr>
          <w:b/>
          <w:bCs/>
          <w:lang w:val="en-US"/>
        </w:rPr>
        <w:t>Single-author article</w:t>
      </w:r>
    </w:p>
    <w:p w14:paraId="69AED921" w14:textId="77777777" w:rsidR="00182BAD" w:rsidRPr="00FD07C4" w:rsidRDefault="00182BAD" w:rsidP="00FD07C4">
      <w:pPr>
        <w:ind w:firstLine="0"/>
        <w:rPr>
          <w:lang w:val="en-US"/>
        </w:rPr>
      </w:pPr>
      <w:r w:rsidRPr="00FD07C4">
        <w:rPr>
          <w:lang w:val="en-US"/>
        </w:rPr>
        <w:t>…….. (</w:t>
      </w:r>
      <w:proofErr w:type="spellStart"/>
      <w:r w:rsidRPr="00FD07C4">
        <w:rPr>
          <w:lang w:val="en-US"/>
        </w:rPr>
        <w:t>Gürol</w:t>
      </w:r>
      <w:proofErr w:type="spellEnd"/>
      <w:r w:rsidRPr="00FD07C4">
        <w:rPr>
          <w:lang w:val="en-US"/>
        </w:rPr>
        <w:t>, 2010).</w:t>
      </w:r>
    </w:p>
    <w:p w14:paraId="1C5B24E8" w14:textId="73CCB4FB" w:rsidR="00182BAD" w:rsidRPr="00FD07C4" w:rsidRDefault="00182BAD" w:rsidP="00FD07C4">
      <w:pPr>
        <w:ind w:firstLine="0"/>
        <w:rPr>
          <w:lang w:val="en-US"/>
        </w:rPr>
      </w:pPr>
      <w:proofErr w:type="spellStart"/>
      <w:r w:rsidRPr="00FD07C4">
        <w:rPr>
          <w:lang w:val="en-US"/>
        </w:rPr>
        <w:t>Gürol</w:t>
      </w:r>
      <w:proofErr w:type="spellEnd"/>
      <w:r w:rsidRPr="00FD07C4">
        <w:rPr>
          <w:lang w:val="en-US"/>
        </w:rPr>
        <w:t xml:space="preserve">, A. P. (2010). </w:t>
      </w:r>
      <w:proofErr w:type="spellStart"/>
      <w:r w:rsidRPr="00FD07C4">
        <w:rPr>
          <w:lang w:val="en-US"/>
        </w:rPr>
        <w:t>Yenidoğan</w:t>
      </w:r>
      <w:proofErr w:type="spellEnd"/>
      <w:r w:rsidRPr="00FD07C4">
        <w:rPr>
          <w:lang w:val="en-US"/>
        </w:rPr>
        <w:t xml:space="preserve"> </w:t>
      </w:r>
      <w:proofErr w:type="spellStart"/>
      <w:r w:rsidRPr="00FD07C4">
        <w:rPr>
          <w:lang w:val="en-US"/>
        </w:rPr>
        <w:t>sağlığında</w:t>
      </w:r>
      <w:proofErr w:type="spellEnd"/>
      <w:r w:rsidRPr="00FD07C4">
        <w:rPr>
          <w:lang w:val="en-US"/>
        </w:rPr>
        <w:t xml:space="preserve"> </w:t>
      </w:r>
      <w:proofErr w:type="spellStart"/>
      <w:r w:rsidRPr="00FD07C4">
        <w:rPr>
          <w:lang w:val="en-US"/>
        </w:rPr>
        <w:t>masajın</w:t>
      </w:r>
      <w:proofErr w:type="spellEnd"/>
      <w:r w:rsidRPr="00FD07C4">
        <w:rPr>
          <w:lang w:val="en-US"/>
        </w:rPr>
        <w:t xml:space="preserve"> </w:t>
      </w:r>
      <w:proofErr w:type="spellStart"/>
      <w:r w:rsidRPr="00FD07C4">
        <w:rPr>
          <w:lang w:val="en-US"/>
        </w:rPr>
        <w:t>yeri</w:t>
      </w:r>
      <w:proofErr w:type="spellEnd"/>
      <w:r w:rsidRPr="00FD07C4">
        <w:rPr>
          <w:lang w:val="en-US"/>
        </w:rPr>
        <w:t>. </w:t>
      </w:r>
      <w:r w:rsidRPr="00FD07C4">
        <w:rPr>
          <w:i/>
          <w:iCs/>
          <w:lang w:val="en-US"/>
        </w:rPr>
        <w:t>TAF Preventive Medicine Bulletin,</w:t>
      </w:r>
      <w:r w:rsidRPr="00FD07C4">
        <w:rPr>
          <w:lang w:val="en-US"/>
        </w:rPr>
        <w:t> 9(5), 483–490.</w:t>
      </w:r>
    </w:p>
    <w:p w14:paraId="6FA39B7D" w14:textId="77777777" w:rsidR="00182BAD" w:rsidRPr="00FD07C4" w:rsidRDefault="00182BAD" w:rsidP="00FD07C4">
      <w:pPr>
        <w:ind w:firstLine="0"/>
        <w:rPr>
          <w:b/>
          <w:bCs/>
          <w:lang w:val="en-US"/>
        </w:rPr>
      </w:pPr>
      <w:r w:rsidRPr="00FD07C4">
        <w:rPr>
          <w:b/>
          <w:bCs/>
          <w:lang w:val="en-US"/>
        </w:rPr>
        <w:t>Two-author article</w:t>
      </w:r>
    </w:p>
    <w:p w14:paraId="4AC9B61C" w14:textId="77777777" w:rsidR="00182BAD" w:rsidRPr="00FD07C4" w:rsidRDefault="00182BAD" w:rsidP="00FD07C4">
      <w:pPr>
        <w:ind w:firstLine="0"/>
        <w:rPr>
          <w:lang w:val="en-US"/>
        </w:rPr>
      </w:pPr>
      <w:r w:rsidRPr="00FD07C4">
        <w:rPr>
          <w:lang w:val="en-US"/>
        </w:rPr>
        <w:t>………. (</w:t>
      </w:r>
      <w:proofErr w:type="spellStart"/>
      <w:r w:rsidRPr="00FD07C4">
        <w:rPr>
          <w:lang w:val="en-US"/>
        </w:rPr>
        <w:t>Kasımoğlu</w:t>
      </w:r>
      <w:proofErr w:type="spellEnd"/>
      <w:r w:rsidRPr="00FD07C4">
        <w:rPr>
          <w:lang w:val="en-US"/>
        </w:rPr>
        <w:t xml:space="preserve"> &amp; </w:t>
      </w:r>
      <w:proofErr w:type="spellStart"/>
      <w:r w:rsidRPr="00FD07C4">
        <w:rPr>
          <w:lang w:val="en-US"/>
        </w:rPr>
        <w:t>Gürol</w:t>
      </w:r>
      <w:proofErr w:type="spellEnd"/>
      <w:r w:rsidRPr="00FD07C4">
        <w:rPr>
          <w:lang w:val="en-US"/>
        </w:rPr>
        <w:t>, 2025).</w:t>
      </w:r>
    </w:p>
    <w:p w14:paraId="729107FD" w14:textId="375C2E22" w:rsidR="00182BAD" w:rsidRPr="00FD07C4" w:rsidRDefault="00182BAD" w:rsidP="00FD07C4">
      <w:pPr>
        <w:ind w:firstLine="0"/>
        <w:rPr>
          <w:lang w:val="en-US"/>
        </w:rPr>
      </w:pPr>
      <w:proofErr w:type="spellStart"/>
      <w:r w:rsidRPr="00FD07C4">
        <w:rPr>
          <w:lang w:val="en-US"/>
        </w:rPr>
        <w:t>Kasımoğlu</w:t>
      </w:r>
      <w:proofErr w:type="spellEnd"/>
      <w:r w:rsidRPr="00FD07C4">
        <w:rPr>
          <w:lang w:val="en-US"/>
        </w:rPr>
        <w:t xml:space="preserve">, N., &amp; </w:t>
      </w:r>
      <w:proofErr w:type="spellStart"/>
      <w:r w:rsidRPr="00FD07C4">
        <w:rPr>
          <w:lang w:val="en-US"/>
        </w:rPr>
        <w:t>Gürol</w:t>
      </w:r>
      <w:proofErr w:type="spellEnd"/>
      <w:r w:rsidRPr="00FD07C4">
        <w:rPr>
          <w:lang w:val="en-US"/>
        </w:rPr>
        <w:t>, A. (2025). The relationship between natural disaster anxiety and prenatal attachment in pregnant women. The Journal of Perinatal &amp; Neonatal Nursing. </w:t>
      </w:r>
      <w:r w:rsidRPr="00FD07C4">
        <w:rPr>
          <w:i/>
          <w:iCs/>
          <w:lang w:val="en-US"/>
        </w:rPr>
        <w:t>Advance online publication.</w:t>
      </w:r>
      <w:r w:rsidRPr="00FD07C4">
        <w:rPr>
          <w:lang w:val="en-US"/>
        </w:rPr>
        <w:t> https://doi.org/10.1097/JPN.0000000000000914</w:t>
      </w:r>
    </w:p>
    <w:p w14:paraId="40EC5F3C" w14:textId="77777777" w:rsidR="00182BAD" w:rsidRPr="00FD07C4" w:rsidRDefault="00182BAD" w:rsidP="00FD07C4">
      <w:pPr>
        <w:ind w:firstLine="0"/>
        <w:rPr>
          <w:b/>
          <w:bCs/>
          <w:lang w:val="en-US"/>
        </w:rPr>
      </w:pPr>
      <w:r w:rsidRPr="00FD07C4">
        <w:rPr>
          <w:b/>
          <w:bCs/>
          <w:lang w:val="en-US"/>
        </w:rPr>
        <w:t>Multi-author article</w:t>
      </w:r>
    </w:p>
    <w:p w14:paraId="70938037" w14:textId="77777777" w:rsidR="00182BAD" w:rsidRPr="00FD07C4" w:rsidRDefault="00182BAD" w:rsidP="00FD07C4">
      <w:pPr>
        <w:ind w:firstLine="0"/>
        <w:rPr>
          <w:lang w:val="en-US"/>
        </w:rPr>
      </w:pPr>
      <w:r w:rsidRPr="00FD07C4">
        <w:rPr>
          <w:lang w:val="en-US"/>
        </w:rPr>
        <w:t>………... (Aydin et al., 2024).</w:t>
      </w:r>
    </w:p>
    <w:p w14:paraId="470E510C" w14:textId="65AAA0CF" w:rsidR="00182BAD" w:rsidRPr="00FD07C4" w:rsidRDefault="00182BAD" w:rsidP="00FD07C4">
      <w:pPr>
        <w:ind w:firstLine="0"/>
        <w:rPr>
          <w:b/>
          <w:bCs/>
          <w:lang w:val="en-US"/>
        </w:rPr>
      </w:pPr>
      <w:r w:rsidRPr="00FD07C4">
        <w:rPr>
          <w:lang w:val="en-US"/>
        </w:rPr>
        <w:t xml:space="preserve">Aydin, M. A., Yıldız, M., </w:t>
      </w:r>
      <w:proofErr w:type="spellStart"/>
      <w:r w:rsidRPr="00FD07C4">
        <w:rPr>
          <w:lang w:val="en-US"/>
        </w:rPr>
        <w:t>Kiyici</w:t>
      </w:r>
      <w:proofErr w:type="spellEnd"/>
      <w:r w:rsidRPr="00FD07C4">
        <w:rPr>
          <w:lang w:val="en-US"/>
        </w:rPr>
        <w:t>, M., &amp; Others. (2024). The effect of digital obesity and phubbing level on life satisfaction: Latent profile analysis. </w:t>
      </w:r>
      <w:r w:rsidRPr="00FD07C4">
        <w:rPr>
          <w:i/>
          <w:iCs/>
          <w:lang w:val="en-US"/>
        </w:rPr>
        <w:t>BMC Psychology,</w:t>
      </w:r>
      <w:r w:rsidRPr="00FD07C4">
        <w:rPr>
          <w:lang w:val="en-US"/>
        </w:rPr>
        <w:t> 12, 754. https://doi.org/10.1186/s40359-024-02256-w</w:t>
      </w:r>
      <w:r w:rsidRPr="00FD07C4">
        <w:rPr>
          <w:b/>
          <w:bCs/>
          <w:lang w:val="en-US"/>
        </w:rPr>
        <w:t> </w:t>
      </w:r>
    </w:p>
    <w:p w14:paraId="3D1AE026" w14:textId="77777777" w:rsidR="00FD07C4" w:rsidRPr="00FD07C4" w:rsidRDefault="00182BAD" w:rsidP="00FD07C4">
      <w:pPr>
        <w:ind w:firstLine="0"/>
        <w:rPr>
          <w:b/>
          <w:bCs/>
          <w:lang w:val="en-US"/>
        </w:rPr>
      </w:pPr>
      <w:r w:rsidRPr="00FD07C4">
        <w:rPr>
          <w:b/>
          <w:bCs/>
          <w:lang w:val="en-US"/>
        </w:rPr>
        <w:t>Book</w:t>
      </w:r>
    </w:p>
    <w:p w14:paraId="6710D144" w14:textId="09C3F1AB" w:rsidR="00182BAD" w:rsidRPr="00FD07C4" w:rsidRDefault="00182BAD" w:rsidP="00FD07C4">
      <w:pPr>
        <w:ind w:firstLine="0"/>
        <w:rPr>
          <w:lang w:val="en-US"/>
        </w:rPr>
      </w:pPr>
      <w:r w:rsidRPr="00FD07C4">
        <w:rPr>
          <w:lang w:val="en-US"/>
        </w:rPr>
        <w:t>…………. (Brown, 2018).</w:t>
      </w:r>
    </w:p>
    <w:p w14:paraId="0B480172" w14:textId="0B391E6F" w:rsidR="00182BAD" w:rsidRPr="00FD07C4" w:rsidRDefault="00182BAD" w:rsidP="00FD07C4">
      <w:pPr>
        <w:ind w:firstLine="0"/>
        <w:rPr>
          <w:b/>
          <w:bCs/>
          <w:lang w:val="en-US"/>
        </w:rPr>
      </w:pPr>
      <w:r w:rsidRPr="00FD07C4">
        <w:rPr>
          <w:lang w:val="en-US"/>
        </w:rPr>
        <w:t>Brown, P. (2018). </w:t>
      </w:r>
      <w:r w:rsidRPr="00FD07C4">
        <w:rPr>
          <w:i/>
          <w:iCs/>
          <w:lang w:val="en-US"/>
        </w:rPr>
        <w:t>Child health and development.</w:t>
      </w:r>
      <w:r w:rsidRPr="00FD07C4">
        <w:rPr>
          <w:lang w:val="en-US"/>
        </w:rPr>
        <w:t> Oxford University Press.</w:t>
      </w:r>
    </w:p>
    <w:p w14:paraId="646C1BD9" w14:textId="77777777" w:rsidR="00182BAD" w:rsidRPr="00FD07C4" w:rsidRDefault="00182BAD" w:rsidP="00FD07C4">
      <w:pPr>
        <w:ind w:firstLine="0"/>
        <w:rPr>
          <w:b/>
          <w:bCs/>
          <w:lang w:val="en-US"/>
        </w:rPr>
      </w:pPr>
      <w:r w:rsidRPr="00FD07C4">
        <w:rPr>
          <w:b/>
          <w:bCs/>
          <w:lang w:val="en-US"/>
        </w:rPr>
        <w:t>Book chapter</w:t>
      </w:r>
    </w:p>
    <w:p w14:paraId="2CC63544" w14:textId="77777777" w:rsidR="00182BAD" w:rsidRPr="00FD07C4" w:rsidRDefault="00182BAD" w:rsidP="00FD07C4">
      <w:pPr>
        <w:ind w:firstLine="0"/>
        <w:rPr>
          <w:lang w:val="en-US"/>
        </w:rPr>
      </w:pPr>
      <w:r w:rsidRPr="00FD07C4">
        <w:rPr>
          <w:lang w:val="en-US"/>
        </w:rPr>
        <w:t>………… (Erdoğan, 2022).</w:t>
      </w:r>
    </w:p>
    <w:p w14:paraId="22753ED5" w14:textId="4AF6428D" w:rsidR="00182BAD" w:rsidRPr="00FD07C4" w:rsidRDefault="00182BAD" w:rsidP="00FD07C4">
      <w:pPr>
        <w:ind w:firstLine="0"/>
        <w:rPr>
          <w:b/>
          <w:bCs/>
          <w:lang w:val="en-US"/>
        </w:rPr>
      </w:pPr>
      <w:r w:rsidRPr="00FD07C4">
        <w:rPr>
          <w:lang w:val="en-US"/>
        </w:rPr>
        <w:t xml:space="preserve">Erdoğan, Z. (2022). </w:t>
      </w:r>
      <w:proofErr w:type="spellStart"/>
      <w:r w:rsidRPr="00FD07C4">
        <w:rPr>
          <w:lang w:val="en-US"/>
        </w:rPr>
        <w:t>Dijital</w:t>
      </w:r>
      <w:proofErr w:type="spellEnd"/>
      <w:r w:rsidRPr="00FD07C4">
        <w:rPr>
          <w:lang w:val="en-US"/>
        </w:rPr>
        <w:t xml:space="preserve"> </w:t>
      </w:r>
      <w:proofErr w:type="spellStart"/>
      <w:r w:rsidRPr="00FD07C4">
        <w:rPr>
          <w:lang w:val="en-US"/>
        </w:rPr>
        <w:t>çağda</w:t>
      </w:r>
      <w:proofErr w:type="spellEnd"/>
      <w:r w:rsidRPr="00FD07C4">
        <w:rPr>
          <w:lang w:val="en-US"/>
        </w:rPr>
        <w:t xml:space="preserve"> </w:t>
      </w:r>
      <w:proofErr w:type="spellStart"/>
      <w:r w:rsidRPr="00FD07C4">
        <w:rPr>
          <w:lang w:val="en-US"/>
        </w:rPr>
        <w:t>çocuk</w:t>
      </w:r>
      <w:proofErr w:type="spellEnd"/>
      <w:r w:rsidRPr="00FD07C4">
        <w:rPr>
          <w:lang w:val="en-US"/>
        </w:rPr>
        <w:t xml:space="preserve"> </w:t>
      </w:r>
      <w:proofErr w:type="spellStart"/>
      <w:r w:rsidRPr="00FD07C4">
        <w:rPr>
          <w:lang w:val="en-US"/>
        </w:rPr>
        <w:t>hakları</w:t>
      </w:r>
      <w:proofErr w:type="spellEnd"/>
      <w:r w:rsidRPr="00FD07C4">
        <w:rPr>
          <w:lang w:val="en-US"/>
        </w:rPr>
        <w:t>. In M. Çelik &amp; H. Korkmaz (Eds.), </w:t>
      </w:r>
      <w:proofErr w:type="spellStart"/>
      <w:r w:rsidRPr="00FD07C4">
        <w:rPr>
          <w:i/>
          <w:iCs/>
          <w:lang w:val="en-US"/>
        </w:rPr>
        <w:t>Çocuk</w:t>
      </w:r>
      <w:proofErr w:type="spellEnd"/>
      <w:r w:rsidRPr="00FD07C4">
        <w:rPr>
          <w:i/>
          <w:iCs/>
          <w:lang w:val="en-US"/>
        </w:rPr>
        <w:t xml:space="preserve"> </w:t>
      </w:r>
      <w:proofErr w:type="spellStart"/>
      <w:r w:rsidRPr="00FD07C4">
        <w:rPr>
          <w:i/>
          <w:iCs/>
          <w:lang w:val="en-US"/>
        </w:rPr>
        <w:t>ve</w:t>
      </w:r>
      <w:proofErr w:type="spellEnd"/>
      <w:r w:rsidRPr="00FD07C4">
        <w:rPr>
          <w:i/>
          <w:iCs/>
          <w:lang w:val="en-US"/>
        </w:rPr>
        <w:t xml:space="preserve"> </w:t>
      </w:r>
      <w:proofErr w:type="spellStart"/>
      <w:r w:rsidRPr="00FD07C4">
        <w:rPr>
          <w:i/>
          <w:iCs/>
          <w:lang w:val="en-US"/>
        </w:rPr>
        <w:t>toplum</w:t>
      </w:r>
      <w:proofErr w:type="spellEnd"/>
      <w:r w:rsidRPr="00FD07C4">
        <w:rPr>
          <w:i/>
          <w:iCs/>
          <w:lang w:val="en-US"/>
        </w:rPr>
        <w:t xml:space="preserve">: </w:t>
      </w:r>
      <w:proofErr w:type="spellStart"/>
      <w:r w:rsidRPr="00FD07C4">
        <w:rPr>
          <w:i/>
          <w:iCs/>
          <w:lang w:val="en-US"/>
        </w:rPr>
        <w:t>Güncel</w:t>
      </w:r>
      <w:proofErr w:type="spellEnd"/>
      <w:r w:rsidRPr="00FD07C4">
        <w:rPr>
          <w:i/>
          <w:iCs/>
          <w:lang w:val="en-US"/>
        </w:rPr>
        <w:t xml:space="preserve"> </w:t>
      </w:r>
      <w:proofErr w:type="spellStart"/>
      <w:r w:rsidRPr="00FD07C4">
        <w:rPr>
          <w:i/>
          <w:iCs/>
          <w:lang w:val="en-US"/>
        </w:rPr>
        <w:t>yaklaşımlar</w:t>
      </w:r>
      <w:proofErr w:type="spellEnd"/>
      <w:r w:rsidRPr="00FD07C4">
        <w:rPr>
          <w:lang w:val="en-US"/>
        </w:rPr>
        <w:t xml:space="preserve"> (pp. 120–138). </w:t>
      </w:r>
      <w:proofErr w:type="spellStart"/>
      <w:r w:rsidRPr="00FD07C4">
        <w:rPr>
          <w:lang w:val="en-US"/>
        </w:rPr>
        <w:t>Pegem</w:t>
      </w:r>
      <w:proofErr w:type="spellEnd"/>
      <w:r w:rsidRPr="00FD07C4">
        <w:rPr>
          <w:lang w:val="en-US"/>
        </w:rPr>
        <w:t xml:space="preserve"> </w:t>
      </w:r>
      <w:proofErr w:type="spellStart"/>
      <w:r w:rsidRPr="00FD07C4">
        <w:rPr>
          <w:lang w:val="en-US"/>
        </w:rPr>
        <w:t>Akademi</w:t>
      </w:r>
      <w:proofErr w:type="spellEnd"/>
      <w:r w:rsidRPr="00FD07C4">
        <w:rPr>
          <w:lang w:val="en-US"/>
        </w:rPr>
        <w:t>.</w:t>
      </w:r>
    </w:p>
    <w:p w14:paraId="06F8338B" w14:textId="77777777" w:rsidR="00182BAD" w:rsidRPr="00FD07C4" w:rsidRDefault="00182BAD" w:rsidP="00FD07C4">
      <w:pPr>
        <w:ind w:firstLine="0"/>
        <w:rPr>
          <w:b/>
          <w:bCs/>
          <w:lang w:val="en-US"/>
        </w:rPr>
      </w:pPr>
      <w:r w:rsidRPr="00FD07C4">
        <w:rPr>
          <w:b/>
          <w:bCs/>
          <w:lang w:val="en-US"/>
        </w:rPr>
        <w:t>Website</w:t>
      </w:r>
    </w:p>
    <w:p w14:paraId="7ADE1DE1" w14:textId="77777777" w:rsidR="00182BAD" w:rsidRPr="00FD07C4" w:rsidRDefault="00182BAD" w:rsidP="00FD07C4">
      <w:pPr>
        <w:ind w:firstLine="0"/>
        <w:rPr>
          <w:lang w:val="en-US"/>
        </w:rPr>
      </w:pPr>
      <w:r w:rsidRPr="00FD07C4">
        <w:rPr>
          <w:lang w:val="en-US"/>
        </w:rPr>
        <w:t>World Health Organization. (2023, May 15). </w:t>
      </w:r>
      <w:r w:rsidRPr="00FD07C4">
        <w:rPr>
          <w:i/>
          <w:iCs/>
          <w:lang w:val="en-US"/>
        </w:rPr>
        <w:t>Children’s health and environment. </w:t>
      </w:r>
      <w:r w:rsidRPr="00FD07C4">
        <w:rPr>
          <w:lang w:val="en-US"/>
        </w:rPr>
        <w:t>https://www.who.int/news-room/fact-sheets/detail/children-s-health </w:t>
      </w:r>
    </w:p>
    <w:sectPr w:rsidR="00182BAD" w:rsidRPr="00FD07C4" w:rsidSect="00675E9D">
      <w:headerReference w:type="even" r:id="rId19"/>
      <w:headerReference w:type="default" r:id="rId20"/>
      <w:footerReference w:type="default" r:id="rId21"/>
      <w:headerReference w:type="first" r:id="rId22"/>
      <w:endnotePr>
        <w:numFmt w:val="decimal"/>
      </w:endnotePr>
      <w:type w:val="continuous"/>
      <w:pgSz w:w="11906" w:h="16838" w:code="9"/>
      <w:pgMar w:top="1418" w:right="1418" w:bottom="1418" w:left="1418" w:header="567" w:footer="567" w:gutter="0"/>
      <w:cols w:sep="1"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A19F" w14:textId="77777777" w:rsidR="00C30E98" w:rsidRDefault="00C30E98" w:rsidP="00FA01BC">
      <w:pPr>
        <w:spacing w:after="0" w:line="240" w:lineRule="auto"/>
      </w:pPr>
      <w:r>
        <w:separator/>
      </w:r>
    </w:p>
  </w:endnote>
  <w:endnote w:type="continuationSeparator" w:id="0">
    <w:p w14:paraId="03595C80" w14:textId="77777777" w:rsidR="00C30E98" w:rsidRDefault="00C30E98" w:rsidP="00FA0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alatino Linotype">
    <w:panose1 w:val="02040502050505030304"/>
    <w:charset w:val="A2"/>
    <w:family w:val="roman"/>
    <w:pitch w:val="variable"/>
    <w:sig w:usb0="E0000287" w:usb1="40000013" w:usb2="00000000" w:usb3="00000000" w:csb0="0000019F" w:csb1="00000000"/>
  </w:font>
  <w:font w:name="Georgia">
    <w:panose1 w:val="02040502050405020303"/>
    <w:charset w:val="A2"/>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7057"/>
      <w:docPartObj>
        <w:docPartGallery w:val="Page Numbers (Bottom of Page)"/>
        <w:docPartUnique/>
      </w:docPartObj>
    </w:sdtPr>
    <w:sdtEndPr/>
    <w:sdtContent>
      <w:p w14:paraId="257E29C3" w14:textId="5A7E5E1D" w:rsidR="00A87121" w:rsidRDefault="005D28CD">
        <w:pPr>
          <w:pStyle w:val="AltBilgi"/>
          <w:jc w:val="right"/>
        </w:pPr>
        <w:r>
          <w:rPr>
            <w:noProof/>
          </w:rPr>
          <mc:AlternateContent>
            <mc:Choice Requires="wps">
              <w:drawing>
                <wp:anchor distT="0" distB="0" distL="114300" distR="114300" simplePos="0" relativeHeight="251675648" behindDoc="0" locked="0" layoutInCell="1" allowOverlap="1" wp14:anchorId="3CED5EF8" wp14:editId="19E42931">
                  <wp:simplePos x="0" y="0"/>
                  <wp:positionH relativeFrom="column">
                    <wp:posOffset>13277</wp:posOffset>
                  </wp:positionH>
                  <wp:positionV relativeFrom="paragraph">
                    <wp:posOffset>-58420</wp:posOffset>
                  </wp:positionV>
                  <wp:extent cx="5554980" cy="0"/>
                  <wp:effectExtent l="0" t="19050" r="26670" b="19050"/>
                  <wp:wrapNone/>
                  <wp:docPr id="25" name="Düz Bağlayıcı 25"/>
                  <wp:cNvGraphicFramePr/>
                  <a:graphic xmlns:a="http://schemas.openxmlformats.org/drawingml/2006/main">
                    <a:graphicData uri="http://schemas.microsoft.com/office/word/2010/wordprocessingShape">
                      <wps:wsp>
                        <wps:cNvCnPr/>
                        <wps:spPr>
                          <a:xfrm>
                            <a:off x="0" y="0"/>
                            <a:ext cx="5554980" cy="0"/>
                          </a:xfrm>
                          <a:prstGeom prst="line">
                            <a:avLst/>
                          </a:prstGeom>
                          <a:ln w="31750">
                            <a:solidFill>
                              <a:srgbClr val="33CCCC"/>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line w14:anchorId="60215B3D" id="Düz Bağlayıcı 25"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4.6pt" to="438.4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" strokecolor="#3cc" strokeweight="2.5pt">
                  <v:stroke joinstyle="miter"/>
                </v:line>
              </w:pict>
            </mc:Fallback>
          </mc:AlternateContent>
        </w:r>
        <w:r w:rsidR="00A87121">
          <w:fldChar w:fldCharType="begin"/>
        </w:r>
        <w:r w:rsidR="00A87121">
          <w:instrText>PAGE   \* MERGEFORMAT</w:instrText>
        </w:r>
        <w:r w:rsidR="00A87121">
          <w:fldChar w:fldCharType="separate"/>
        </w:r>
        <w:r w:rsidR="00A87121">
          <w:t>2</w:t>
        </w:r>
        <w:r w:rsidR="00A87121">
          <w:fldChar w:fldCharType="end"/>
        </w:r>
      </w:p>
    </w:sdtContent>
  </w:sdt>
  <w:p w14:paraId="1DCBBF44" w14:textId="5871F804" w:rsidR="005B5953" w:rsidRDefault="005B5953" w:rsidP="005B5953">
    <w:pPr>
      <w:pStyle w:val="AltBilgi"/>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547407"/>
      <w:docPartObj>
        <w:docPartGallery w:val="Page Numbers (Bottom of Page)"/>
        <w:docPartUnique/>
      </w:docPartObj>
    </w:sdtPr>
    <w:sdtEndPr/>
    <w:sdtContent>
      <w:p w14:paraId="12668692" w14:textId="50CD56E1" w:rsidR="005B5953" w:rsidRDefault="005B5953">
        <w:pPr>
          <w:pStyle w:val="AltBilgi"/>
          <w:jc w:val="right"/>
        </w:pPr>
        <w:r>
          <w:rPr>
            <w:noProof/>
          </w:rPr>
          <mc:AlternateContent>
            <mc:Choice Requires="wps">
              <w:drawing>
                <wp:anchor distT="0" distB="0" distL="114300" distR="114300" simplePos="0" relativeHeight="251667456" behindDoc="0" locked="0" layoutInCell="1" allowOverlap="1" wp14:anchorId="49B0A3CF" wp14:editId="110B8495">
                  <wp:simplePos x="0" y="0"/>
                  <wp:positionH relativeFrom="column">
                    <wp:posOffset>47625</wp:posOffset>
                  </wp:positionH>
                  <wp:positionV relativeFrom="paragraph">
                    <wp:posOffset>-32385</wp:posOffset>
                  </wp:positionV>
                  <wp:extent cx="5554980" cy="0"/>
                  <wp:effectExtent l="0" t="19050" r="26670" b="19050"/>
                  <wp:wrapNone/>
                  <wp:docPr id="17" name="Düz Bağlayıcı 17"/>
                  <wp:cNvGraphicFramePr/>
                  <a:graphic xmlns:a="http://schemas.openxmlformats.org/drawingml/2006/main">
                    <a:graphicData uri="http://schemas.microsoft.com/office/word/2010/wordprocessingShape">
                      <wps:wsp>
                        <wps:cNvCnPr/>
                        <wps:spPr>
                          <a:xfrm>
                            <a:off x="0" y="0"/>
                            <a:ext cx="5554980" cy="0"/>
                          </a:xfrm>
                          <a:prstGeom prst="line">
                            <a:avLst/>
                          </a:prstGeom>
                          <a:ln w="31750">
                            <a:solidFill>
                              <a:srgbClr val="33CCCC"/>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line w14:anchorId="166C3F4A" id="Düz Bağlayıcı 1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2.55pt" to="441.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" strokecolor="#3cc" strokeweight="2.5pt">
                  <v:stroke joinstyle="miter"/>
                </v:line>
              </w:pict>
            </mc:Fallback>
          </mc:AlternateContent>
        </w:r>
        <w:r>
          <w:fldChar w:fldCharType="begin"/>
        </w:r>
        <w:r>
          <w:instrText>PAGE   \* MERGEFORMAT</w:instrText>
        </w:r>
        <w:r>
          <w:fldChar w:fldCharType="separate"/>
        </w:r>
        <w:r>
          <w:t>2</w:t>
        </w:r>
        <w:r>
          <w:fldChar w:fldCharType="end"/>
        </w:r>
      </w:p>
    </w:sdtContent>
  </w:sdt>
  <w:p w14:paraId="3D5B9026" w14:textId="33C11C46" w:rsidR="005B5953" w:rsidRDefault="005B5953" w:rsidP="005B5953">
    <w:pPr>
      <w:pStyle w:val="AltBilgi"/>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2F054" w14:textId="77777777" w:rsidR="00C30E98" w:rsidRDefault="00C30E98" w:rsidP="00FA01BC">
      <w:pPr>
        <w:spacing w:after="0" w:line="240" w:lineRule="auto"/>
      </w:pPr>
      <w:r>
        <w:separator/>
      </w:r>
    </w:p>
  </w:footnote>
  <w:footnote w:type="continuationSeparator" w:id="0">
    <w:p w14:paraId="40223B79" w14:textId="77777777" w:rsidR="00C30E98" w:rsidRDefault="00C30E98" w:rsidP="00FA0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E934A" w14:textId="725B97AE" w:rsidR="00F15FB9" w:rsidRDefault="00D61B58" w:rsidP="006C46AF">
    <w:pPr>
      <w:pStyle w:val="stBilgi"/>
      <w:ind w:firstLine="0"/>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49E1" w14:textId="7EF91A02" w:rsidR="00237F6F" w:rsidRDefault="00237F6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F9FB6" w14:textId="2E6C2DC9" w:rsidR="00211ADA" w:rsidRPr="00B6739B" w:rsidRDefault="00211ADA" w:rsidP="00762317">
    <w:pPr>
      <w:pStyle w:val="stBilgi"/>
      <w:ind w:firstLine="0"/>
      <w:rPr>
        <w:rFonts w:ascii="Georgia" w:hAnsi="Georgia" w:cs="Times New Roman"/>
        <w:spacing w:val="20"/>
        <w:sz w:val="28"/>
        <w:szCs w:val="28"/>
        <w:lang w:val="en-US"/>
      </w:rPr>
    </w:pPr>
    <w:r>
      <w:rPr>
        <w:noProof/>
      </w:rPr>
      <mc:AlternateContent>
        <mc:Choice Requires="wps">
          <w:drawing>
            <wp:anchor distT="0" distB="0" distL="114300" distR="114300" simplePos="0" relativeHeight="251661312" behindDoc="0" locked="0" layoutInCell="1" allowOverlap="1" wp14:anchorId="25884FE4" wp14:editId="2A4D2A52">
              <wp:simplePos x="0" y="0"/>
              <wp:positionH relativeFrom="column">
                <wp:posOffset>3086100</wp:posOffset>
              </wp:positionH>
              <wp:positionV relativeFrom="paragraph">
                <wp:posOffset>38100</wp:posOffset>
              </wp:positionV>
              <wp:extent cx="2468880" cy="411480"/>
              <wp:effectExtent l="0" t="0" r="7620" b="7620"/>
              <wp:wrapNone/>
              <wp:docPr id="9" name="Metin Kutusu 9"/>
              <wp:cNvGraphicFramePr/>
              <a:graphic xmlns:a="http://schemas.openxmlformats.org/drawingml/2006/main">
                <a:graphicData uri="http://schemas.microsoft.com/office/word/2010/wordprocessingShape">
                  <wps:wsp>
                    <wps:cNvSpPr txBox="1"/>
                    <wps:spPr>
                      <a:xfrm>
                        <a:off x="0" y="0"/>
                        <a:ext cx="2468880" cy="411480"/>
                      </a:xfrm>
                      <a:prstGeom prst="rect">
                        <a:avLst/>
                      </a:prstGeom>
                      <a:solidFill>
                        <a:schemeClr val="lt1"/>
                      </a:solidFill>
                      <a:ln w="6350">
                        <a:noFill/>
                      </a:ln>
                    </wps:spPr>
                    <wps:txbx>
                      <w:txbxContent>
                        <w:p w14:paraId="6004020B" w14:textId="2AB78F46" w:rsidR="00211ADA" w:rsidRPr="00762317" w:rsidRDefault="00211ADA" w:rsidP="00211ADA">
                          <w:pPr>
                            <w:spacing w:after="0" w:line="240" w:lineRule="auto"/>
                            <w:ind w:firstLine="0"/>
                            <w:jc w:val="right"/>
                            <w:rPr>
                              <w:rFonts w:ascii="Georgia" w:hAnsi="Georgia"/>
                              <w:sz w:val="20"/>
                              <w:szCs w:val="20"/>
                            </w:rPr>
                          </w:pPr>
                          <w:r>
                            <w:rPr>
                              <w:rFonts w:ascii="Georgia" w:hAnsi="Georgia"/>
                              <w:sz w:val="20"/>
                              <w:szCs w:val="20"/>
                            </w:rPr>
                            <w:t>Yazar soyadı, Yıl.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84FE4" id="_x0000_t202" coordsize="21600,21600" o:spt="202" path="m,l,21600r21600,l21600,xe">
              <v:stroke joinstyle="miter"/>
              <v:path gradientshapeok="t" o:connecttype="rect"/>
            </v:shapetype>
            <v:shape id="Metin Kutusu 9" o:spid="_x0000_s1026" type="#_x0000_t202" style="position:absolute;left:0;text-align:left;margin-left:243pt;margin-top:3pt;width:194.4pt;height:3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" fillcolor="white [3201]" stroked="f" strokeweight=".5pt">
              <v:textbox>
                <w:txbxContent>
                  <w:p w14:paraId="6004020B" w14:textId="2AB78F46" w:rsidR="00211ADA" w:rsidRPr="00762317" w:rsidRDefault="00211ADA" w:rsidP="00211ADA">
                    <w:pPr>
                      <w:spacing w:after="0" w:line="240" w:lineRule="auto"/>
                      <w:ind w:firstLine="0"/>
                      <w:jc w:val="right"/>
                      <w:rPr>
                        <w:rFonts w:ascii="Georgia" w:hAnsi="Georgia"/>
                        <w:sz w:val="20"/>
                        <w:szCs w:val="20"/>
                      </w:rPr>
                    </w:pPr>
                    <w:r>
                      <w:rPr>
                        <w:rFonts w:ascii="Georgia" w:hAnsi="Georgia"/>
                        <w:sz w:val="20"/>
                        <w:szCs w:val="20"/>
                      </w:rPr>
                      <w:t>Yazar soyadı, Yıl.</w:t>
                    </w:r>
                  </w:p>
                </w:txbxContent>
              </v:textbox>
            </v:shape>
          </w:pict>
        </mc:Fallback>
      </mc:AlternateContent>
    </w:r>
    <w:r w:rsidR="001E1472">
      <w:rPr>
        <w:rFonts w:ascii="Georgia" w:hAnsi="Georgia" w:cs="Times New Roman"/>
        <w:spacing w:val="20"/>
        <w:sz w:val="28"/>
        <w:szCs w:val="28"/>
        <w:lang w:val="en-US"/>
      </w:rPr>
      <w:t>f</w:t>
    </w:r>
    <w:r w:rsidR="00253517">
      <w:rPr>
        <w:rFonts w:ascii="Georgia" w:hAnsi="Georgia" w:cs="Times New Roman"/>
        <w:spacing w:val="20"/>
        <w:sz w:val="28"/>
        <w:szCs w:val="28"/>
        <w:lang w:val="en-US"/>
      </w:rPr>
      <w:t>rontiers</w:t>
    </w:r>
  </w:p>
  <w:p w14:paraId="456EF504" w14:textId="55AE3965" w:rsidR="00211ADA" w:rsidRPr="001A0889" w:rsidRDefault="00253517" w:rsidP="00762317">
    <w:pPr>
      <w:pStyle w:val="stBilgi"/>
      <w:ind w:firstLine="0"/>
      <w:rPr>
        <w:rFonts w:ascii="Georgia" w:hAnsi="Georgia" w:cs="Times New Roman"/>
        <w:b/>
        <w:bCs/>
        <w:color w:val="215868"/>
        <w:sz w:val="26"/>
        <w:szCs w:val="26"/>
        <w:lang w:val="en-US"/>
      </w:rPr>
    </w:pPr>
    <w:r w:rsidRPr="001A0889">
      <w:rPr>
        <w:rFonts w:ascii="Georgia" w:hAnsi="Georgia" w:cs="Times New Roman"/>
        <w:b/>
        <w:bCs/>
        <w:color w:val="215868"/>
        <w:sz w:val="26"/>
        <w:szCs w:val="26"/>
        <w:lang w:val="en-US"/>
      </w:rPr>
      <w:t xml:space="preserve">in </w:t>
    </w:r>
    <w:r w:rsidR="00211ADA" w:rsidRPr="001A0889">
      <w:rPr>
        <w:rFonts w:ascii="Georgia" w:hAnsi="Georgia" w:cs="Times New Roman"/>
        <w:b/>
        <w:bCs/>
        <w:color w:val="215868"/>
        <w:sz w:val="26"/>
        <w:szCs w:val="26"/>
        <w:lang w:val="en-US"/>
      </w:rPr>
      <w:t xml:space="preserve">health </w:t>
    </w:r>
  </w:p>
  <w:p w14:paraId="4CBA6382" w14:textId="7D45D632" w:rsidR="00211ADA" w:rsidRDefault="00923873" w:rsidP="00730C69">
    <w:pPr>
      <w:pStyle w:val="stBilgi"/>
      <w:ind w:hanging="851"/>
    </w:pPr>
    <w:r w:rsidRPr="00211ADA">
      <w:rPr>
        <w:b/>
        <w:bCs/>
        <w:noProof/>
        <w:sz w:val="32"/>
        <w:szCs w:val="32"/>
      </w:rPr>
      <mc:AlternateContent>
        <mc:Choice Requires="wps">
          <w:drawing>
            <wp:anchor distT="0" distB="0" distL="114300" distR="114300" simplePos="0" relativeHeight="251663360" behindDoc="0" locked="0" layoutInCell="1" allowOverlap="1" wp14:anchorId="686962D6" wp14:editId="2F6BEAEF">
              <wp:simplePos x="0" y="0"/>
              <wp:positionH relativeFrom="column">
                <wp:posOffset>-22225</wp:posOffset>
              </wp:positionH>
              <wp:positionV relativeFrom="paragraph">
                <wp:posOffset>61595</wp:posOffset>
              </wp:positionV>
              <wp:extent cx="5547360" cy="0"/>
              <wp:effectExtent l="0" t="19050" r="53340" b="38100"/>
              <wp:wrapNone/>
              <wp:docPr id="10" name="Düz Bağlayıcı 10"/>
              <wp:cNvGraphicFramePr/>
              <a:graphic xmlns:a="http://schemas.openxmlformats.org/drawingml/2006/main">
                <a:graphicData uri="http://schemas.microsoft.com/office/word/2010/wordprocessingShape">
                  <wps:wsp>
                    <wps:cNvCnPr/>
                    <wps:spPr>
                      <a:xfrm>
                        <a:off x="0" y="0"/>
                        <a:ext cx="5547360" cy="0"/>
                      </a:xfrm>
                      <a:prstGeom prst="line">
                        <a:avLst/>
                      </a:prstGeom>
                      <a:ln w="63500">
                        <a:solidFill>
                          <a:srgbClr val="CAF3F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line w14:anchorId="4A04006E" id="Düz Bağlayıcı 10"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4.85pt" to="435.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" strokecolor="#caf3f2" strokeweight="5pt">
              <v:stroke joinstyle="miter"/>
            </v:line>
          </w:pict>
        </mc:Fallback>
      </mc:AlternateContent>
    </w:r>
    <w:r w:rsidR="00211ADA">
      <w:tab/>
    </w:r>
    <w:r w:rsidR="00211ADA">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278A" w14:textId="1EFD858C" w:rsidR="00237F6F" w:rsidRDefault="00237F6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4FC9"/>
    <w:multiLevelType w:val="hybridMultilevel"/>
    <w:tmpl w:val="55D0A0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FF6601"/>
    <w:multiLevelType w:val="hybridMultilevel"/>
    <w:tmpl w:val="0D7A61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2C45E3"/>
    <w:multiLevelType w:val="hybridMultilevel"/>
    <w:tmpl w:val="113A3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6150D83"/>
    <w:multiLevelType w:val="hybridMultilevel"/>
    <w:tmpl w:val="4A807F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1390124">
    <w:abstractNumId w:val="2"/>
  </w:num>
  <w:num w:numId="2" w16cid:durableId="231277775">
    <w:abstractNumId w:val="3"/>
  </w:num>
  <w:num w:numId="3" w16cid:durableId="1574124117">
    <w:abstractNumId w:val="1"/>
  </w:num>
  <w:num w:numId="4" w16cid:durableId="1683315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9B494A"/>
    <w:rsid w:val="00010320"/>
    <w:rsid w:val="0002109C"/>
    <w:rsid w:val="000261E1"/>
    <w:rsid w:val="000363F1"/>
    <w:rsid w:val="0004632D"/>
    <w:rsid w:val="0005449D"/>
    <w:rsid w:val="000647AF"/>
    <w:rsid w:val="00064E9E"/>
    <w:rsid w:val="00074DDF"/>
    <w:rsid w:val="00082122"/>
    <w:rsid w:val="00082E24"/>
    <w:rsid w:val="00096CCC"/>
    <w:rsid w:val="000A6E8E"/>
    <w:rsid w:val="000C09CA"/>
    <w:rsid w:val="000C0F87"/>
    <w:rsid w:val="000D7925"/>
    <w:rsid w:val="000F2EEF"/>
    <w:rsid w:val="000F776B"/>
    <w:rsid w:val="00122566"/>
    <w:rsid w:val="0013192D"/>
    <w:rsid w:val="00137944"/>
    <w:rsid w:val="00141AE2"/>
    <w:rsid w:val="0015765B"/>
    <w:rsid w:val="00164C01"/>
    <w:rsid w:val="00165601"/>
    <w:rsid w:val="00181CC0"/>
    <w:rsid w:val="00182075"/>
    <w:rsid w:val="00182BAD"/>
    <w:rsid w:val="0019007D"/>
    <w:rsid w:val="00190697"/>
    <w:rsid w:val="001928F2"/>
    <w:rsid w:val="00195265"/>
    <w:rsid w:val="001A0889"/>
    <w:rsid w:val="001C1E9B"/>
    <w:rsid w:val="001D047A"/>
    <w:rsid w:val="001D05CF"/>
    <w:rsid w:val="001D2A18"/>
    <w:rsid w:val="001D4EFF"/>
    <w:rsid w:val="001D6CDF"/>
    <w:rsid w:val="001E1472"/>
    <w:rsid w:val="001F5895"/>
    <w:rsid w:val="00205975"/>
    <w:rsid w:val="002070BF"/>
    <w:rsid w:val="00211ADA"/>
    <w:rsid w:val="00226408"/>
    <w:rsid w:val="00233B07"/>
    <w:rsid w:val="00236E90"/>
    <w:rsid w:val="00237F6F"/>
    <w:rsid w:val="0024380B"/>
    <w:rsid w:val="00253517"/>
    <w:rsid w:val="00262D3C"/>
    <w:rsid w:val="00263294"/>
    <w:rsid w:val="00267476"/>
    <w:rsid w:val="00282ED1"/>
    <w:rsid w:val="00286B10"/>
    <w:rsid w:val="002978D8"/>
    <w:rsid w:val="002B0C34"/>
    <w:rsid w:val="002E7FEB"/>
    <w:rsid w:val="002F1FE2"/>
    <w:rsid w:val="00306654"/>
    <w:rsid w:val="00314293"/>
    <w:rsid w:val="00316C37"/>
    <w:rsid w:val="00327503"/>
    <w:rsid w:val="00337D73"/>
    <w:rsid w:val="00356F0E"/>
    <w:rsid w:val="003657D6"/>
    <w:rsid w:val="0038166C"/>
    <w:rsid w:val="00382BC5"/>
    <w:rsid w:val="003B2322"/>
    <w:rsid w:val="003C01F0"/>
    <w:rsid w:val="003C790E"/>
    <w:rsid w:val="003D3AE3"/>
    <w:rsid w:val="003E1A5B"/>
    <w:rsid w:val="003E619A"/>
    <w:rsid w:val="003E7F09"/>
    <w:rsid w:val="0041369E"/>
    <w:rsid w:val="004153A4"/>
    <w:rsid w:val="00432FD0"/>
    <w:rsid w:val="00441D1B"/>
    <w:rsid w:val="00450985"/>
    <w:rsid w:val="00460CEB"/>
    <w:rsid w:val="0048214B"/>
    <w:rsid w:val="004824DE"/>
    <w:rsid w:val="004F3A7A"/>
    <w:rsid w:val="004F70A8"/>
    <w:rsid w:val="005054E0"/>
    <w:rsid w:val="00550E91"/>
    <w:rsid w:val="00553496"/>
    <w:rsid w:val="00564A24"/>
    <w:rsid w:val="005747FF"/>
    <w:rsid w:val="005843FD"/>
    <w:rsid w:val="00592230"/>
    <w:rsid w:val="005950EC"/>
    <w:rsid w:val="005B5953"/>
    <w:rsid w:val="005B6727"/>
    <w:rsid w:val="005B7040"/>
    <w:rsid w:val="005C4209"/>
    <w:rsid w:val="005D28CD"/>
    <w:rsid w:val="005E046C"/>
    <w:rsid w:val="005E76E6"/>
    <w:rsid w:val="005F6A8A"/>
    <w:rsid w:val="00604803"/>
    <w:rsid w:val="00633FF9"/>
    <w:rsid w:val="00634322"/>
    <w:rsid w:val="006350E7"/>
    <w:rsid w:val="006439AD"/>
    <w:rsid w:val="006676F1"/>
    <w:rsid w:val="00672472"/>
    <w:rsid w:val="00675E9D"/>
    <w:rsid w:val="006778C1"/>
    <w:rsid w:val="00684513"/>
    <w:rsid w:val="006908EE"/>
    <w:rsid w:val="00692E48"/>
    <w:rsid w:val="00697C9B"/>
    <w:rsid w:val="006C4086"/>
    <w:rsid w:val="006C46AF"/>
    <w:rsid w:val="006E0422"/>
    <w:rsid w:val="006F1422"/>
    <w:rsid w:val="00700BB8"/>
    <w:rsid w:val="0070743F"/>
    <w:rsid w:val="00730C69"/>
    <w:rsid w:val="007431BB"/>
    <w:rsid w:val="00747706"/>
    <w:rsid w:val="00756D7F"/>
    <w:rsid w:val="00762317"/>
    <w:rsid w:val="00766F05"/>
    <w:rsid w:val="007727DA"/>
    <w:rsid w:val="00781629"/>
    <w:rsid w:val="00785415"/>
    <w:rsid w:val="007927B8"/>
    <w:rsid w:val="00797E20"/>
    <w:rsid w:val="007B2670"/>
    <w:rsid w:val="007C68D8"/>
    <w:rsid w:val="007D306C"/>
    <w:rsid w:val="007D7E11"/>
    <w:rsid w:val="007F4D99"/>
    <w:rsid w:val="008140FA"/>
    <w:rsid w:val="00825FC0"/>
    <w:rsid w:val="0083521D"/>
    <w:rsid w:val="00845E5C"/>
    <w:rsid w:val="00845EA1"/>
    <w:rsid w:val="00852EAC"/>
    <w:rsid w:val="00862327"/>
    <w:rsid w:val="00884F96"/>
    <w:rsid w:val="00897505"/>
    <w:rsid w:val="008A2107"/>
    <w:rsid w:val="008A56D0"/>
    <w:rsid w:val="008B0B51"/>
    <w:rsid w:val="008B6C53"/>
    <w:rsid w:val="008B7D99"/>
    <w:rsid w:val="008C47D9"/>
    <w:rsid w:val="008D01E7"/>
    <w:rsid w:val="008D148A"/>
    <w:rsid w:val="008E2114"/>
    <w:rsid w:val="00900DC3"/>
    <w:rsid w:val="00923873"/>
    <w:rsid w:val="00940C80"/>
    <w:rsid w:val="00951085"/>
    <w:rsid w:val="00960231"/>
    <w:rsid w:val="00960550"/>
    <w:rsid w:val="00962F0D"/>
    <w:rsid w:val="009656FE"/>
    <w:rsid w:val="00977E90"/>
    <w:rsid w:val="009943FB"/>
    <w:rsid w:val="009A1AAC"/>
    <w:rsid w:val="009A51EE"/>
    <w:rsid w:val="009B494A"/>
    <w:rsid w:val="009C1642"/>
    <w:rsid w:val="009C57C8"/>
    <w:rsid w:val="009D3604"/>
    <w:rsid w:val="009D4A33"/>
    <w:rsid w:val="009D7E49"/>
    <w:rsid w:val="009E20E6"/>
    <w:rsid w:val="009E59BC"/>
    <w:rsid w:val="00A01EC3"/>
    <w:rsid w:val="00A041EF"/>
    <w:rsid w:val="00A31C79"/>
    <w:rsid w:val="00A3217D"/>
    <w:rsid w:val="00A51DC3"/>
    <w:rsid w:val="00A54471"/>
    <w:rsid w:val="00A602D5"/>
    <w:rsid w:val="00A678D6"/>
    <w:rsid w:val="00A87121"/>
    <w:rsid w:val="00AA003E"/>
    <w:rsid w:val="00AA125C"/>
    <w:rsid w:val="00AF0802"/>
    <w:rsid w:val="00B15071"/>
    <w:rsid w:val="00B25700"/>
    <w:rsid w:val="00B31EE4"/>
    <w:rsid w:val="00B517B7"/>
    <w:rsid w:val="00B5714E"/>
    <w:rsid w:val="00B60CE3"/>
    <w:rsid w:val="00B623B7"/>
    <w:rsid w:val="00B6739B"/>
    <w:rsid w:val="00B80454"/>
    <w:rsid w:val="00B86453"/>
    <w:rsid w:val="00B879CC"/>
    <w:rsid w:val="00BA0713"/>
    <w:rsid w:val="00BA5EDA"/>
    <w:rsid w:val="00BB4247"/>
    <w:rsid w:val="00BB5C95"/>
    <w:rsid w:val="00BC11CD"/>
    <w:rsid w:val="00BC13B3"/>
    <w:rsid w:val="00BC5F83"/>
    <w:rsid w:val="00BD5910"/>
    <w:rsid w:val="00BE5B20"/>
    <w:rsid w:val="00BE6072"/>
    <w:rsid w:val="00C1591E"/>
    <w:rsid w:val="00C30E98"/>
    <w:rsid w:val="00C42D53"/>
    <w:rsid w:val="00C4553A"/>
    <w:rsid w:val="00C569C4"/>
    <w:rsid w:val="00C63174"/>
    <w:rsid w:val="00C8516C"/>
    <w:rsid w:val="00CA4B6F"/>
    <w:rsid w:val="00CC33BA"/>
    <w:rsid w:val="00CE5ABA"/>
    <w:rsid w:val="00CE7B4A"/>
    <w:rsid w:val="00CF13BA"/>
    <w:rsid w:val="00D03FBC"/>
    <w:rsid w:val="00D23727"/>
    <w:rsid w:val="00D2487D"/>
    <w:rsid w:val="00D27532"/>
    <w:rsid w:val="00D3535A"/>
    <w:rsid w:val="00D365C7"/>
    <w:rsid w:val="00D54C30"/>
    <w:rsid w:val="00D57F3A"/>
    <w:rsid w:val="00D61B58"/>
    <w:rsid w:val="00D75AB4"/>
    <w:rsid w:val="00D86BBB"/>
    <w:rsid w:val="00D900B0"/>
    <w:rsid w:val="00D94B50"/>
    <w:rsid w:val="00DA4148"/>
    <w:rsid w:val="00DA4D9D"/>
    <w:rsid w:val="00DB7633"/>
    <w:rsid w:val="00DC6FA0"/>
    <w:rsid w:val="00DD0B58"/>
    <w:rsid w:val="00DD5162"/>
    <w:rsid w:val="00DE730F"/>
    <w:rsid w:val="00DF68A1"/>
    <w:rsid w:val="00E0365B"/>
    <w:rsid w:val="00E040E4"/>
    <w:rsid w:val="00E26413"/>
    <w:rsid w:val="00E26513"/>
    <w:rsid w:val="00E32BCB"/>
    <w:rsid w:val="00E34119"/>
    <w:rsid w:val="00E36560"/>
    <w:rsid w:val="00E36B17"/>
    <w:rsid w:val="00E455D6"/>
    <w:rsid w:val="00E46B85"/>
    <w:rsid w:val="00E50CB4"/>
    <w:rsid w:val="00E5371E"/>
    <w:rsid w:val="00E630A3"/>
    <w:rsid w:val="00E63785"/>
    <w:rsid w:val="00E80669"/>
    <w:rsid w:val="00E90E4B"/>
    <w:rsid w:val="00EA4514"/>
    <w:rsid w:val="00EF3438"/>
    <w:rsid w:val="00F007E3"/>
    <w:rsid w:val="00F15FB9"/>
    <w:rsid w:val="00F26921"/>
    <w:rsid w:val="00F30E65"/>
    <w:rsid w:val="00F323D2"/>
    <w:rsid w:val="00F471E8"/>
    <w:rsid w:val="00F61312"/>
    <w:rsid w:val="00F6535D"/>
    <w:rsid w:val="00F66F68"/>
    <w:rsid w:val="00F77E1B"/>
    <w:rsid w:val="00F83449"/>
    <w:rsid w:val="00F85766"/>
    <w:rsid w:val="00F93B86"/>
    <w:rsid w:val="00FA01BC"/>
    <w:rsid w:val="00FA126E"/>
    <w:rsid w:val="00FA5062"/>
    <w:rsid w:val="00FC1807"/>
    <w:rsid w:val="00FC292B"/>
    <w:rsid w:val="00FC3777"/>
    <w:rsid w:val="00FD07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3275C"/>
  <w15:chartTrackingRefBased/>
  <w15:docId w15:val="{D128BF03-DE82-4E2D-B901-2129484C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BAD"/>
    <w:pPr>
      <w:widowControl w:val="0"/>
      <w:spacing w:after="120" w:line="360" w:lineRule="auto"/>
      <w:ind w:firstLine="709"/>
      <w:jc w:val="both"/>
    </w:pPr>
    <w:rPr>
      <w:rFonts w:ascii="Times New Roman" w:hAnsi="Times New Roman"/>
    </w:rPr>
  </w:style>
  <w:style w:type="paragraph" w:styleId="Balk1">
    <w:name w:val="heading 1"/>
    <w:basedOn w:val="Normal"/>
    <w:next w:val="Normal"/>
    <w:link w:val="Balk1Char"/>
    <w:uiPriority w:val="9"/>
    <w:qFormat/>
    <w:rsid w:val="00356F0E"/>
    <w:pPr>
      <w:keepNext/>
      <w:keepLines/>
      <w:spacing w:before="240" w:after="240"/>
      <w:ind w:firstLine="0"/>
      <w:jc w:val="center"/>
      <w:outlineLvl w:val="0"/>
    </w:pPr>
    <w:rPr>
      <w:rFonts w:eastAsiaTheme="majorEastAsia" w:cstheme="majorBidi"/>
      <w:b/>
      <w:szCs w:val="40"/>
    </w:rPr>
  </w:style>
  <w:style w:type="paragraph" w:styleId="Balk2">
    <w:name w:val="heading 2"/>
    <w:basedOn w:val="Normal"/>
    <w:next w:val="Normal"/>
    <w:link w:val="Balk2Char"/>
    <w:uiPriority w:val="9"/>
    <w:semiHidden/>
    <w:unhideWhenUsed/>
    <w:qFormat/>
    <w:rsid w:val="00356F0E"/>
    <w:pPr>
      <w:keepNext/>
      <w:keepLines/>
      <w:spacing w:before="120" w:after="240"/>
      <w:ind w:firstLine="0"/>
      <w:jc w:val="left"/>
      <w:outlineLvl w:val="1"/>
    </w:pPr>
    <w:rPr>
      <w:rFonts w:eastAsiaTheme="majorEastAsia" w:cstheme="majorBidi"/>
      <w:b/>
      <w:szCs w:val="32"/>
    </w:rPr>
  </w:style>
  <w:style w:type="paragraph" w:styleId="Balk3">
    <w:name w:val="heading 3"/>
    <w:basedOn w:val="Normal"/>
    <w:next w:val="Normal"/>
    <w:link w:val="Balk3Char"/>
    <w:uiPriority w:val="9"/>
    <w:semiHidden/>
    <w:unhideWhenUsed/>
    <w:qFormat/>
    <w:rsid w:val="009B494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B494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9B494A"/>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9B494A"/>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9B494A"/>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9B494A"/>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9B494A"/>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56F0E"/>
    <w:rPr>
      <w:rFonts w:ascii="Times New Roman" w:eastAsiaTheme="majorEastAsia" w:hAnsi="Times New Roman" w:cstheme="majorBidi"/>
      <w:b/>
      <w:szCs w:val="40"/>
    </w:rPr>
  </w:style>
  <w:style w:type="character" w:customStyle="1" w:styleId="Balk2Char">
    <w:name w:val="Başlık 2 Char"/>
    <w:basedOn w:val="VarsaylanParagrafYazTipi"/>
    <w:link w:val="Balk2"/>
    <w:uiPriority w:val="9"/>
    <w:semiHidden/>
    <w:rsid w:val="00356F0E"/>
    <w:rPr>
      <w:rFonts w:ascii="Times New Roman" w:eastAsiaTheme="majorEastAsia" w:hAnsi="Times New Roman" w:cstheme="majorBidi"/>
      <w:b/>
      <w:szCs w:val="32"/>
    </w:rPr>
  </w:style>
  <w:style w:type="paragraph" w:styleId="KonuBal">
    <w:name w:val="Title"/>
    <w:aliases w:val="3 Başlık"/>
    <w:basedOn w:val="Normal"/>
    <w:next w:val="Normal"/>
    <w:link w:val="KonuBalChar"/>
    <w:uiPriority w:val="10"/>
    <w:qFormat/>
    <w:rsid w:val="00356F0E"/>
    <w:pPr>
      <w:spacing w:before="120"/>
      <w:ind w:firstLine="0"/>
      <w:contextualSpacing/>
      <w:jc w:val="left"/>
      <w:outlineLvl w:val="2"/>
    </w:pPr>
    <w:rPr>
      <w:rFonts w:eastAsiaTheme="majorEastAsia" w:cstheme="majorBidi"/>
      <w:b/>
      <w:spacing w:val="-10"/>
      <w:kern w:val="28"/>
      <w:szCs w:val="56"/>
    </w:rPr>
  </w:style>
  <w:style w:type="character" w:customStyle="1" w:styleId="KonuBalChar">
    <w:name w:val="Konu Başlığı Char"/>
    <w:aliases w:val="3 Başlık Char"/>
    <w:basedOn w:val="VarsaylanParagrafYazTipi"/>
    <w:link w:val="KonuBal"/>
    <w:uiPriority w:val="10"/>
    <w:rsid w:val="00356F0E"/>
    <w:rPr>
      <w:rFonts w:ascii="Times New Roman" w:eastAsiaTheme="majorEastAsia" w:hAnsi="Times New Roman" w:cstheme="majorBidi"/>
      <w:b/>
      <w:spacing w:val="-10"/>
      <w:kern w:val="28"/>
      <w:szCs w:val="56"/>
    </w:rPr>
  </w:style>
  <w:style w:type="character" w:customStyle="1" w:styleId="Balk3Char">
    <w:name w:val="Başlık 3 Char"/>
    <w:basedOn w:val="VarsaylanParagrafYazTipi"/>
    <w:link w:val="Balk3"/>
    <w:uiPriority w:val="9"/>
    <w:semiHidden/>
    <w:rsid w:val="009B494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B494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B494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B494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B494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B494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B494A"/>
    <w:rPr>
      <w:rFonts w:eastAsiaTheme="majorEastAsia" w:cstheme="majorBidi"/>
      <w:color w:val="272727" w:themeColor="text1" w:themeTint="D8"/>
    </w:rPr>
  </w:style>
  <w:style w:type="paragraph" w:styleId="Altyaz">
    <w:name w:val="Subtitle"/>
    <w:basedOn w:val="Normal"/>
    <w:next w:val="Normal"/>
    <w:link w:val="AltyazChar"/>
    <w:uiPriority w:val="11"/>
    <w:qFormat/>
    <w:rsid w:val="009B494A"/>
    <w:pPr>
      <w:numPr>
        <w:ilvl w:val="1"/>
      </w:numPr>
      <w:spacing w:after="160"/>
      <w:ind w:firstLine="709"/>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B494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B494A"/>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9B494A"/>
    <w:rPr>
      <w:rFonts w:ascii="Times New Roman" w:hAnsi="Times New Roman"/>
      <w:i/>
      <w:iCs/>
      <w:color w:val="404040" w:themeColor="text1" w:themeTint="BF"/>
    </w:rPr>
  </w:style>
  <w:style w:type="paragraph" w:styleId="ListeParagraf">
    <w:name w:val="List Paragraph"/>
    <w:basedOn w:val="Normal"/>
    <w:uiPriority w:val="34"/>
    <w:qFormat/>
    <w:rsid w:val="009B494A"/>
    <w:pPr>
      <w:ind w:left="720"/>
      <w:contextualSpacing/>
    </w:pPr>
  </w:style>
  <w:style w:type="character" w:styleId="GlVurgulama">
    <w:name w:val="Intense Emphasis"/>
    <w:basedOn w:val="VarsaylanParagrafYazTipi"/>
    <w:uiPriority w:val="21"/>
    <w:qFormat/>
    <w:rsid w:val="009B494A"/>
    <w:rPr>
      <w:i/>
      <w:iCs/>
      <w:color w:val="0F4761" w:themeColor="accent1" w:themeShade="BF"/>
    </w:rPr>
  </w:style>
  <w:style w:type="paragraph" w:styleId="GlAlnt">
    <w:name w:val="Intense Quote"/>
    <w:basedOn w:val="Normal"/>
    <w:next w:val="Normal"/>
    <w:link w:val="GlAlntChar"/>
    <w:uiPriority w:val="30"/>
    <w:qFormat/>
    <w:rsid w:val="009B49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B494A"/>
    <w:rPr>
      <w:rFonts w:ascii="Times New Roman" w:hAnsi="Times New Roman"/>
      <w:i/>
      <w:iCs/>
      <w:color w:val="0F4761" w:themeColor="accent1" w:themeShade="BF"/>
    </w:rPr>
  </w:style>
  <w:style w:type="character" w:styleId="GlBavuru">
    <w:name w:val="Intense Reference"/>
    <w:basedOn w:val="VarsaylanParagrafYazTipi"/>
    <w:uiPriority w:val="32"/>
    <w:qFormat/>
    <w:rsid w:val="009B494A"/>
    <w:rPr>
      <w:b/>
      <w:bCs/>
      <w:smallCaps/>
      <w:color w:val="0F4761" w:themeColor="accent1" w:themeShade="BF"/>
      <w:spacing w:val="5"/>
    </w:rPr>
  </w:style>
  <w:style w:type="paragraph" w:styleId="stBilgi">
    <w:name w:val="header"/>
    <w:basedOn w:val="Normal"/>
    <w:link w:val="stBilgiChar"/>
    <w:uiPriority w:val="99"/>
    <w:unhideWhenUsed/>
    <w:rsid w:val="00FA01B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A01BC"/>
    <w:rPr>
      <w:rFonts w:ascii="Times New Roman" w:hAnsi="Times New Roman"/>
    </w:rPr>
  </w:style>
  <w:style w:type="paragraph" w:styleId="AltBilgi">
    <w:name w:val="footer"/>
    <w:basedOn w:val="Normal"/>
    <w:link w:val="AltBilgiChar"/>
    <w:uiPriority w:val="99"/>
    <w:unhideWhenUsed/>
    <w:rsid w:val="00FA01B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A01BC"/>
    <w:rPr>
      <w:rFonts w:ascii="Times New Roman" w:hAnsi="Times New Roman"/>
    </w:rPr>
  </w:style>
  <w:style w:type="character" w:styleId="YerTutucuMetni">
    <w:name w:val="Placeholder Text"/>
    <w:basedOn w:val="VarsaylanParagrafYazTipi"/>
    <w:uiPriority w:val="99"/>
    <w:semiHidden/>
    <w:rsid w:val="002E7FEB"/>
    <w:rPr>
      <w:color w:val="666666"/>
    </w:rPr>
  </w:style>
  <w:style w:type="paragraph" w:styleId="DipnotMetni">
    <w:name w:val="footnote text"/>
    <w:basedOn w:val="Normal"/>
    <w:link w:val="DipnotMetniChar"/>
    <w:uiPriority w:val="99"/>
    <w:semiHidden/>
    <w:unhideWhenUsed/>
    <w:rsid w:val="001C1E9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C1E9B"/>
    <w:rPr>
      <w:rFonts w:ascii="Times New Roman" w:hAnsi="Times New Roman"/>
      <w:sz w:val="20"/>
      <w:szCs w:val="20"/>
    </w:rPr>
  </w:style>
  <w:style w:type="character" w:styleId="DipnotBavurusu">
    <w:name w:val="footnote reference"/>
    <w:basedOn w:val="VarsaylanParagrafYazTipi"/>
    <w:uiPriority w:val="99"/>
    <w:unhideWhenUsed/>
    <w:rsid w:val="001C1E9B"/>
    <w:rPr>
      <w:vertAlign w:val="superscript"/>
    </w:rPr>
  </w:style>
  <w:style w:type="paragraph" w:styleId="SonNotMetni">
    <w:name w:val="endnote text"/>
    <w:basedOn w:val="Normal"/>
    <w:link w:val="SonNotMetniChar"/>
    <w:uiPriority w:val="99"/>
    <w:semiHidden/>
    <w:unhideWhenUsed/>
    <w:rsid w:val="00564A24"/>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564A24"/>
    <w:rPr>
      <w:rFonts w:ascii="Times New Roman" w:hAnsi="Times New Roman"/>
      <w:sz w:val="20"/>
      <w:szCs w:val="20"/>
    </w:rPr>
  </w:style>
  <w:style w:type="character" w:styleId="SonNotBavurusu">
    <w:name w:val="endnote reference"/>
    <w:basedOn w:val="VarsaylanParagrafYazTipi"/>
    <w:uiPriority w:val="99"/>
    <w:semiHidden/>
    <w:unhideWhenUsed/>
    <w:rsid w:val="00564A24"/>
    <w:rPr>
      <w:vertAlign w:val="superscript"/>
    </w:rPr>
  </w:style>
  <w:style w:type="table" w:styleId="TabloKlavuzu">
    <w:name w:val="Table Grid"/>
    <w:basedOn w:val="NormalTablo"/>
    <w:uiPriority w:val="39"/>
    <w:rsid w:val="003C0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rsid w:val="00F26921"/>
    <w:rPr>
      <w:rFonts w:cs="Times New Roman"/>
      <w:color w:val="0000FF"/>
      <w:u w:val="single"/>
    </w:rPr>
  </w:style>
  <w:style w:type="character" w:styleId="zmlenmeyenBahsetme">
    <w:name w:val="Unresolved Mention"/>
    <w:basedOn w:val="VarsaylanParagrafYazTipi"/>
    <w:uiPriority w:val="99"/>
    <w:semiHidden/>
    <w:unhideWhenUsed/>
    <w:rsid w:val="00AA125C"/>
    <w:rPr>
      <w:color w:val="605E5C"/>
      <w:shd w:val="clear" w:color="auto" w:fill="E1DFDD"/>
    </w:rPr>
  </w:style>
  <w:style w:type="character" w:styleId="zlenenKpr">
    <w:name w:val="FollowedHyperlink"/>
    <w:basedOn w:val="VarsaylanParagrafYazTipi"/>
    <w:uiPriority w:val="99"/>
    <w:semiHidden/>
    <w:unhideWhenUsed/>
    <w:rsid w:val="00AA125C"/>
    <w:rPr>
      <w:color w:val="96607D" w:themeColor="followedHyperlink"/>
      <w:u w:val="single"/>
    </w:rPr>
  </w:style>
  <w:style w:type="paragraph" w:customStyle="1" w:styleId="MDPI62backmatter">
    <w:name w:val="MDPI_6.2_back_matter"/>
    <w:qFormat/>
    <w:rsid w:val="00226408"/>
    <w:pPr>
      <w:adjustRightInd w:val="0"/>
      <w:snapToGrid w:val="0"/>
      <w:spacing w:after="120" w:line="280" w:lineRule="atLeast"/>
      <w:ind w:left="2608"/>
      <w:jc w:val="both"/>
    </w:pPr>
    <w:rPr>
      <w:rFonts w:ascii="Palatino Linotype" w:eastAsia="Times New Roman" w:hAnsi="Palatino Linotype" w:cs="Times New Roman"/>
      <w:snapToGrid w:val="0"/>
      <w:color w:val="000000"/>
      <w:kern w:val="0"/>
      <w:sz w:val="18"/>
      <w:szCs w:val="20"/>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38852">
      <w:bodyDiv w:val="1"/>
      <w:marLeft w:val="0"/>
      <w:marRight w:val="0"/>
      <w:marTop w:val="0"/>
      <w:marBottom w:val="0"/>
      <w:divBdr>
        <w:top w:val="none" w:sz="0" w:space="0" w:color="auto"/>
        <w:left w:val="none" w:sz="0" w:space="0" w:color="auto"/>
        <w:bottom w:val="none" w:sz="0" w:space="0" w:color="auto"/>
        <w:right w:val="none" w:sz="0" w:space="0" w:color="auto"/>
      </w:divBdr>
    </w:div>
    <w:div w:id="958730922">
      <w:bodyDiv w:val="1"/>
      <w:marLeft w:val="0"/>
      <w:marRight w:val="0"/>
      <w:marTop w:val="0"/>
      <w:marBottom w:val="0"/>
      <w:divBdr>
        <w:top w:val="none" w:sz="0" w:space="0" w:color="auto"/>
        <w:left w:val="none" w:sz="0" w:space="0" w:color="auto"/>
        <w:bottom w:val="none" w:sz="0" w:space="0" w:color="auto"/>
        <w:right w:val="none" w:sz="0" w:space="0" w:color="auto"/>
      </w:divBdr>
    </w:div>
    <w:div w:id="1047994025">
      <w:bodyDiv w:val="1"/>
      <w:marLeft w:val="0"/>
      <w:marRight w:val="0"/>
      <w:marTop w:val="0"/>
      <w:marBottom w:val="0"/>
      <w:divBdr>
        <w:top w:val="none" w:sz="0" w:space="0" w:color="auto"/>
        <w:left w:val="none" w:sz="0" w:space="0" w:color="auto"/>
        <w:bottom w:val="none" w:sz="0" w:space="0" w:color="auto"/>
        <w:right w:val="none" w:sz="0" w:space="0" w:color="auto"/>
      </w:divBdr>
    </w:div>
    <w:div w:id="141559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18" Type="http://schemas.openxmlformats.org/officeDocument/2006/relationships/hyperlink" Target="https://www.who.int/news-room/fact-sheets/detail/children-s-health"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doi.org/10.1097/JPN.0000000000000914" TargetMode="External"/><Relationship Id="rId2" Type="http://schemas.openxmlformats.org/officeDocument/2006/relationships/numbering" Target="numbering.xml"/><Relationship Id="rId16" Type="http://schemas.openxmlformats.org/officeDocument/2006/relationships/hyperlink" Target="https://doi.org/10.1186/s40359-024-02256-w"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mg.mdpi.org/data/contributor-role-instruction.pdf" TargetMode="External"/><Relationship Id="rId23" Type="http://schemas.openxmlformats.org/officeDocument/2006/relationships/fontTable" Target="fontTable.xml"/><Relationship Id="rId10" Type="http://schemas.openxmlformats.org/officeDocument/2006/relationships/hyperlink" Target="https://orcid.or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header" Target="header4.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C:\Users\Horseman\Desktop\10%20min%20germin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sz="1100" b="1">
                <a:latin typeface="Times New Roman" panose="02020603050405020304" pitchFamily="18" charset="0"/>
                <a:cs typeface="Times New Roman" panose="02020603050405020304" pitchFamily="18" charset="0"/>
              </a:rPr>
              <a:t>Figure Title</a:t>
            </a:r>
            <a:endParaRPr lang="en-US" sz="11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autoTitleDeleted val="0"/>
    <c:plotArea>
      <c:layout/>
      <c:barChart>
        <c:barDir val="col"/>
        <c:grouping val="clustered"/>
        <c:varyColors val="0"/>
        <c:ser>
          <c:idx val="0"/>
          <c:order val="0"/>
          <c:spPr>
            <a:solidFill>
              <a:schemeClr val="dk1">
                <a:tint val="88500"/>
              </a:schemeClr>
            </a:solidFill>
            <a:ln>
              <a:noFill/>
            </a:ln>
            <a:effectLst/>
          </c:spPr>
          <c:invertIfNegative val="0"/>
          <c:errBars>
            <c:errBarType val="plus"/>
            <c:errValType val="cust"/>
            <c:noEndCap val="0"/>
            <c:plus>
              <c:numLit>
                <c:formatCode>General</c:formatCode>
                <c:ptCount val="1"/>
                <c:pt idx="0">
                  <c:v>1</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'[10 min germination.xlsx]Sayfa1'!$S$8:$S$18</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'[10 min germination.xlsx]Sayfa1'!$T$8:$T$18</c:f>
              <c:numCache>
                <c:formatCode>General</c:formatCode>
                <c:ptCount val="11"/>
                <c:pt idx="0">
                  <c:v>75.67</c:v>
                </c:pt>
                <c:pt idx="1">
                  <c:v>89</c:v>
                </c:pt>
                <c:pt idx="2">
                  <c:v>61.97</c:v>
                </c:pt>
                <c:pt idx="3">
                  <c:v>61.62</c:v>
                </c:pt>
                <c:pt idx="4">
                  <c:v>58.92</c:v>
                </c:pt>
                <c:pt idx="5">
                  <c:v>86.25</c:v>
                </c:pt>
                <c:pt idx="6">
                  <c:v>25</c:v>
                </c:pt>
                <c:pt idx="7">
                  <c:v>1.75</c:v>
                </c:pt>
                <c:pt idx="8">
                  <c:v>1.75</c:v>
                </c:pt>
                <c:pt idx="9">
                  <c:v>0</c:v>
                </c:pt>
                <c:pt idx="10">
                  <c:v>61.25</c:v>
                </c:pt>
              </c:numCache>
            </c:numRef>
          </c:val>
          <c:extLst>
            <c:ext xmlns:c16="http://schemas.microsoft.com/office/drawing/2014/chart" uri="{C3380CC4-5D6E-409C-BE32-E72D297353CC}">
              <c16:uniqueId val="{00000000-EA6F-4705-99D3-E686A2BA7B80}"/>
            </c:ext>
          </c:extLst>
        </c:ser>
        <c:dLbls>
          <c:showLegendKey val="0"/>
          <c:showVal val="0"/>
          <c:showCatName val="0"/>
          <c:showSerName val="0"/>
          <c:showPercent val="0"/>
          <c:showBubbleSize val="0"/>
        </c:dLbls>
        <c:gapWidth val="219"/>
        <c:overlap val="-27"/>
        <c:axId val="-471852016"/>
        <c:axId val="-471860720"/>
      </c:barChart>
      <c:catAx>
        <c:axId val="-471852016"/>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sz="1100" b="1" i="0" u="none" strike="noStrike" baseline="0">
                    <a:effectLst/>
                    <a:latin typeface="Times New Roman" panose="02020603050405020304" pitchFamily="18" charset="0"/>
                    <a:cs typeface="Times New Roman" panose="02020603050405020304" pitchFamily="18" charset="0"/>
                  </a:rPr>
                  <a:t>Bottom Description</a:t>
                </a:r>
                <a:endParaRPr lang="en-US" sz="11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71860720"/>
        <c:crosses val="autoZero"/>
        <c:auto val="1"/>
        <c:lblAlgn val="ctr"/>
        <c:lblOffset val="100"/>
        <c:noMultiLvlLbl val="0"/>
      </c:catAx>
      <c:valAx>
        <c:axId val="-471860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sz="1100" b="1">
                    <a:latin typeface="Times New Roman" panose="02020603050405020304" pitchFamily="18" charset="0"/>
                    <a:cs typeface="Times New Roman" panose="02020603050405020304" pitchFamily="18" charset="0"/>
                  </a:rPr>
                  <a:t>Side Description</a:t>
                </a: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71852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cdr:y>
    </cdr:from>
    <cdr:to>
      <cdr:x>0</cdr:x>
      <cdr:y>0</cdr:y>
    </cdr:to>
    <cdr:grpSp>
      <cdr:nvGrpSpPr>
        <cdr:cNvPr id="5" name="Grup 4"/>
        <cdr:cNvGrpSpPr/>
      </cdr:nvGrpSpPr>
      <cdr:grpSpPr>
        <a:xfrm xmlns:a="http://schemas.openxmlformats.org/drawingml/2006/main">
          <a:off x="0" y="0"/>
          <a:ext cx="0" cy="0"/>
          <a:chOff x="0" y="0"/>
          <a:chExt cx="0" cy="0"/>
        </a:xfrm>
      </cdr:grpSpPr>
    </cdr:grpSp>
  </cdr:relSizeAnchor>
</c:userShape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6041E-453D-4096-AD55-02A808D3B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6</Pages>
  <Words>1895</Words>
  <Characters>10802</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Erzurum Teknik Universitesi</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dc:creator>
  <cp:keywords/>
  <dc:description/>
  <cp:lastModifiedBy>Abdullah</cp:lastModifiedBy>
  <cp:revision>214</cp:revision>
  <cp:lastPrinted>2025-08-19T14:10:00Z</cp:lastPrinted>
  <dcterms:created xsi:type="dcterms:W3CDTF">2025-06-24T11:39:00Z</dcterms:created>
  <dcterms:modified xsi:type="dcterms:W3CDTF">2025-09-15T14:25:00Z</dcterms:modified>
</cp:coreProperties>
</file>