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47"/>
        <w:gridCol w:w="4349"/>
      </w:tblGrid>
      <w:tr w:rsidR="006C03CC" w:rsidRPr="00AD4C28" w14:paraId="68586AD4" w14:textId="77777777" w:rsidTr="00C801A4">
        <w:tc>
          <w:tcPr>
            <w:tcW w:w="2547" w:type="dxa"/>
          </w:tcPr>
          <w:p w14:paraId="05F96A7F" w14:textId="2A7D3200" w:rsidR="006C03CC" w:rsidRPr="00AD4C28" w:rsidRDefault="00B9348C" w:rsidP="005D6468">
            <w:pPr>
              <w:spacing w:before="120" w:after="120"/>
              <w:rPr>
                <w:rFonts w:ascii="Times New Roman" w:hAnsi="Times New Roman" w:cs="Times New Roman"/>
                <w:sz w:val="15"/>
                <w:szCs w:val="15"/>
                <w:lang w:val="en-US"/>
              </w:rPr>
            </w:pPr>
            <w:r w:rsidRPr="00AD4C28">
              <w:rPr>
                <w:rFonts w:ascii="Times New Roman" w:hAnsi="Times New Roman" w:cs="Times New Roman"/>
                <w:sz w:val="15"/>
                <w:szCs w:val="15"/>
                <w:lang w:val="en-US"/>
              </w:rPr>
              <w:t>Submission Date</w:t>
            </w:r>
            <w:r w:rsidR="006C03CC" w:rsidRPr="00AD4C28">
              <w:rPr>
                <w:rFonts w:ascii="Times New Roman" w:hAnsi="Times New Roman" w:cs="Times New Roman"/>
                <w:sz w:val="15"/>
                <w:szCs w:val="15"/>
                <w:lang w:val="en-US"/>
              </w:rPr>
              <w:t>:</w:t>
            </w:r>
          </w:p>
          <w:p w14:paraId="16921E10" w14:textId="674804AA" w:rsidR="006C03CC" w:rsidRPr="00AD4C28" w:rsidRDefault="00227371" w:rsidP="005D6468">
            <w:pPr>
              <w:spacing w:before="120" w:after="120"/>
              <w:rPr>
                <w:rFonts w:ascii="Times New Roman" w:hAnsi="Times New Roman" w:cs="Times New Roman"/>
                <w:sz w:val="15"/>
                <w:szCs w:val="15"/>
                <w:lang w:val="en-US"/>
              </w:rPr>
            </w:pPr>
            <w:r w:rsidRPr="00AD4C28">
              <w:rPr>
                <w:rFonts w:ascii="Times New Roman" w:hAnsi="Times New Roman" w:cs="Times New Roman"/>
                <w:sz w:val="15"/>
                <w:szCs w:val="15"/>
                <w:lang w:val="en-US"/>
              </w:rPr>
              <w:t>XX</w:t>
            </w:r>
            <w:r w:rsidR="006C03CC" w:rsidRPr="00AD4C28">
              <w:rPr>
                <w:rFonts w:ascii="Times New Roman" w:hAnsi="Times New Roman" w:cs="Times New Roman"/>
                <w:sz w:val="15"/>
                <w:szCs w:val="15"/>
                <w:lang w:val="en-US"/>
              </w:rPr>
              <w:t>.</w:t>
            </w:r>
            <w:r w:rsidRPr="00AD4C28">
              <w:rPr>
                <w:rFonts w:ascii="Times New Roman" w:hAnsi="Times New Roman" w:cs="Times New Roman"/>
                <w:sz w:val="15"/>
                <w:szCs w:val="15"/>
                <w:lang w:val="en-US"/>
              </w:rPr>
              <w:t>XX.XXXX</w:t>
            </w:r>
          </w:p>
          <w:p w14:paraId="016FCB3D" w14:textId="31DBB3B6" w:rsidR="006C03CC" w:rsidRPr="00AD4C28" w:rsidRDefault="00B9348C" w:rsidP="005D6468">
            <w:pPr>
              <w:spacing w:before="120" w:after="120"/>
              <w:rPr>
                <w:rFonts w:ascii="Times New Roman" w:hAnsi="Times New Roman" w:cs="Times New Roman"/>
                <w:sz w:val="15"/>
                <w:szCs w:val="15"/>
                <w:lang w:val="en-US"/>
              </w:rPr>
            </w:pPr>
            <w:r w:rsidRPr="00AD4C28">
              <w:rPr>
                <w:rFonts w:ascii="Times New Roman" w:hAnsi="Times New Roman" w:cs="Times New Roman"/>
                <w:sz w:val="15"/>
                <w:szCs w:val="15"/>
                <w:lang w:val="en-US"/>
              </w:rPr>
              <w:t>Acceptance Date</w:t>
            </w:r>
            <w:r w:rsidR="006C03CC" w:rsidRPr="00AD4C28">
              <w:rPr>
                <w:rFonts w:ascii="Times New Roman" w:hAnsi="Times New Roman" w:cs="Times New Roman"/>
                <w:sz w:val="15"/>
                <w:szCs w:val="15"/>
                <w:lang w:val="en-US"/>
              </w:rPr>
              <w:t>:</w:t>
            </w:r>
          </w:p>
          <w:p w14:paraId="6B3828B2" w14:textId="7FD9767F" w:rsidR="006C03CC" w:rsidRPr="00AD4C28" w:rsidRDefault="00227371" w:rsidP="005D6468">
            <w:pPr>
              <w:spacing w:before="120" w:after="120"/>
              <w:rPr>
                <w:rFonts w:ascii="Times New Roman" w:hAnsi="Times New Roman" w:cs="Times New Roman"/>
                <w:sz w:val="15"/>
                <w:szCs w:val="15"/>
                <w:lang w:val="en-US"/>
              </w:rPr>
            </w:pPr>
            <w:r w:rsidRPr="00AD4C28">
              <w:rPr>
                <w:rFonts w:ascii="Times New Roman" w:hAnsi="Times New Roman" w:cs="Times New Roman"/>
                <w:sz w:val="15"/>
                <w:szCs w:val="15"/>
                <w:lang w:val="en-US"/>
              </w:rPr>
              <w:t>XX.XX.XXXX</w:t>
            </w:r>
          </w:p>
          <w:p w14:paraId="5E544650" w14:textId="054898BF" w:rsidR="006C03CC" w:rsidRPr="00AD4C28" w:rsidRDefault="00B9348C" w:rsidP="005D6468">
            <w:pPr>
              <w:spacing w:before="120" w:after="120"/>
              <w:rPr>
                <w:rFonts w:ascii="Times New Roman" w:hAnsi="Times New Roman" w:cs="Times New Roman"/>
                <w:sz w:val="15"/>
                <w:szCs w:val="15"/>
                <w:lang w:val="en-US"/>
              </w:rPr>
            </w:pPr>
            <w:r w:rsidRPr="00AD4C28">
              <w:rPr>
                <w:rFonts w:ascii="Times New Roman" w:hAnsi="Times New Roman" w:cs="Times New Roman"/>
                <w:sz w:val="15"/>
                <w:szCs w:val="15"/>
                <w:lang w:val="en-US"/>
              </w:rPr>
              <w:t>Publication Date</w:t>
            </w:r>
            <w:r w:rsidR="006C03CC" w:rsidRPr="00AD4C28">
              <w:rPr>
                <w:rFonts w:ascii="Times New Roman" w:hAnsi="Times New Roman" w:cs="Times New Roman"/>
                <w:sz w:val="15"/>
                <w:szCs w:val="15"/>
                <w:lang w:val="en-US"/>
              </w:rPr>
              <w:t>:</w:t>
            </w:r>
          </w:p>
          <w:p w14:paraId="2DB84F77" w14:textId="1E771806" w:rsidR="006C03CC" w:rsidRPr="00AD4C28" w:rsidRDefault="00227371" w:rsidP="005D6468">
            <w:pPr>
              <w:spacing w:before="120" w:after="120"/>
              <w:rPr>
                <w:lang w:val="en-US"/>
              </w:rPr>
            </w:pPr>
            <w:r w:rsidRPr="00AD4C28">
              <w:rPr>
                <w:rFonts w:ascii="Times New Roman" w:hAnsi="Times New Roman" w:cs="Times New Roman"/>
                <w:sz w:val="15"/>
                <w:szCs w:val="15"/>
                <w:lang w:val="en-US"/>
              </w:rPr>
              <w:t>XX.XX.XXXX</w:t>
            </w:r>
          </w:p>
        </w:tc>
        <w:tc>
          <w:tcPr>
            <w:tcW w:w="4349" w:type="dxa"/>
          </w:tcPr>
          <w:p w14:paraId="12CD4839" w14:textId="1CA76771" w:rsidR="006C03CC" w:rsidRPr="00AD4C28" w:rsidRDefault="00CB0E64" w:rsidP="006C03CC">
            <w:pPr>
              <w:ind w:left="454" w:hanging="454"/>
              <w:jc w:val="both"/>
              <w:rPr>
                <w:rFonts w:ascii="Times New Roman" w:hAnsi="Times New Roman" w:cs="Times New Roman"/>
                <w:sz w:val="18"/>
                <w:szCs w:val="18"/>
                <w:lang w:val="en-US"/>
              </w:rPr>
            </w:pPr>
            <w:r w:rsidRPr="00AD4C28">
              <w:rPr>
                <w:rFonts w:ascii="Times New Roman" w:hAnsi="Times New Roman" w:cs="Times New Roman"/>
                <w:sz w:val="18"/>
                <w:szCs w:val="18"/>
                <w:lang w:val="en-US"/>
              </w:rPr>
              <w:t>To cite this article:</w:t>
            </w:r>
            <w:r w:rsidR="006C03CC" w:rsidRPr="00AD4C28">
              <w:rPr>
                <w:rFonts w:ascii="Times New Roman" w:hAnsi="Times New Roman" w:cs="Times New Roman"/>
                <w:sz w:val="18"/>
                <w:szCs w:val="18"/>
                <w:lang w:val="en-US"/>
              </w:rPr>
              <w:t xml:space="preserve"> </w:t>
            </w:r>
            <w:r w:rsidR="00B9348C" w:rsidRPr="00AD4C28">
              <w:rPr>
                <w:rFonts w:ascii="Times New Roman" w:hAnsi="Times New Roman" w:cs="Times New Roman"/>
                <w:sz w:val="18"/>
                <w:szCs w:val="18"/>
                <w:lang w:val="en-US"/>
              </w:rPr>
              <w:t>Write the details of the article in APA7 format</w:t>
            </w:r>
            <w:r w:rsidR="00227371" w:rsidRPr="00AD4C28">
              <w:rPr>
                <w:rFonts w:ascii="Times New Roman" w:hAnsi="Times New Roman" w:cs="Times New Roman"/>
                <w:sz w:val="18"/>
                <w:szCs w:val="18"/>
                <w:lang w:val="en-US"/>
              </w:rPr>
              <w:t>. doi: 1.46928/iticusbe.XXXXXX</w:t>
            </w:r>
          </w:p>
        </w:tc>
      </w:tr>
    </w:tbl>
    <w:p w14:paraId="2C7C38B2" w14:textId="77777777" w:rsidR="00DC61D4" w:rsidRPr="00AD4C28" w:rsidRDefault="00DC61D4" w:rsidP="00DC61D4">
      <w:pPr>
        <w:spacing w:before="120" w:after="120" w:line="360" w:lineRule="auto"/>
        <w:jc w:val="both"/>
        <w:rPr>
          <w:rFonts w:ascii="Times New Roman" w:hAnsi="Times New Roman" w:cs="Times New Roman"/>
          <w:b/>
          <w:bCs/>
          <w:sz w:val="22"/>
          <w:szCs w:val="22"/>
          <w:lang w:val="en-US"/>
        </w:rPr>
      </w:pPr>
    </w:p>
    <w:p w14:paraId="44F400DF" w14:textId="1E8347A3" w:rsidR="006C03CC" w:rsidRPr="00AD4C28" w:rsidRDefault="00B9348C" w:rsidP="005D6468">
      <w:pPr>
        <w:spacing w:before="120" w:line="360" w:lineRule="auto"/>
        <w:jc w:val="both"/>
        <w:rPr>
          <w:rFonts w:ascii="Times New Roman" w:hAnsi="Times New Roman" w:cs="Times New Roman"/>
          <w:b/>
          <w:bCs/>
          <w:sz w:val="22"/>
          <w:szCs w:val="22"/>
          <w:lang w:val="en-US"/>
        </w:rPr>
      </w:pPr>
      <w:r w:rsidRPr="00AD4C28">
        <w:rPr>
          <w:rFonts w:ascii="Times New Roman" w:hAnsi="Times New Roman" w:cs="Times New Roman"/>
          <w:b/>
          <w:bCs/>
          <w:sz w:val="22"/>
          <w:szCs w:val="22"/>
          <w:lang w:val="en-US"/>
        </w:rPr>
        <w:t>TITLE</w:t>
      </w:r>
      <w:r w:rsidR="00227371" w:rsidRPr="00AD4C28">
        <w:rPr>
          <w:rFonts w:ascii="Times New Roman" w:hAnsi="Times New Roman" w:cs="Times New Roman"/>
          <w:b/>
          <w:bCs/>
          <w:sz w:val="22"/>
          <w:szCs w:val="22"/>
          <w:lang w:val="en-US"/>
        </w:rPr>
        <w:t xml:space="preserve"> (TIMES NEW ROMAN, 11 P</w:t>
      </w:r>
      <w:r w:rsidRPr="00AD4C28">
        <w:rPr>
          <w:rFonts w:ascii="Times New Roman" w:hAnsi="Times New Roman" w:cs="Times New Roman"/>
          <w:b/>
          <w:bCs/>
          <w:sz w:val="22"/>
          <w:szCs w:val="22"/>
          <w:lang w:val="en-US"/>
        </w:rPr>
        <w:t>T</w:t>
      </w:r>
      <w:r w:rsidR="00227371" w:rsidRPr="00AD4C28">
        <w:rPr>
          <w:rFonts w:ascii="Times New Roman" w:hAnsi="Times New Roman" w:cs="Times New Roman"/>
          <w:b/>
          <w:bCs/>
          <w:sz w:val="22"/>
          <w:szCs w:val="22"/>
          <w:lang w:val="en-US"/>
        </w:rPr>
        <w:t xml:space="preserve">, </w:t>
      </w:r>
      <w:r w:rsidRPr="00AD4C28">
        <w:rPr>
          <w:rFonts w:ascii="Times New Roman" w:hAnsi="Times New Roman" w:cs="Times New Roman"/>
          <w:b/>
          <w:bCs/>
          <w:sz w:val="22"/>
          <w:szCs w:val="22"/>
          <w:lang w:val="en-US"/>
        </w:rPr>
        <w:t>JUSTIFIED</w:t>
      </w:r>
      <w:r w:rsidR="00227371" w:rsidRPr="00AD4C28">
        <w:rPr>
          <w:rFonts w:ascii="Times New Roman" w:hAnsi="Times New Roman" w:cs="Times New Roman"/>
          <w:b/>
          <w:bCs/>
          <w:sz w:val="22"/>
          <w:szCs w:val="22"/>
          <w:lang w:val="en-US"/>
        </w:rPr>
        <w:t>)</w:t>
      </w:r>
    </w:p>
    <w:p w14:paraId="01B3FA27" w14:textId="268AC290" w:rsidR="0010522A" w:rsidRPr="00AD4C28" w:rsidRDefault="00B9348C" w:rsidP="00DC61D4">
      <w:pPr>
        <w:spacing w:before="120" w:after="120" w:line="360" w:lineRule="auto"/>
        <w:jc w:val="both"/>
        <w:rPr>
          <w:rFonts w:ascii="Times New Roman" w:hAnsi="Times New Roman" w:cs="Times New Roman"/>
          <w:i/>
          <w:iCs/>
          <w:sz w:val="18"/>
          <w:szCs w:val="18"/>
          <w:lang w:val="en-US"/>
        </w:rPr>
      </w:pPr>
      <w:r w:rsidRPr="00AD4C28">
        <w:rPr>
          <w:rFonts w:ascii="Times New Roman" w:hAnsi="Times New Roman" w:cs="Times New Roman"/>
          <w:i/>
          <w:iCs/>
          <w:sz w:val="18"/>
          <w:szCs w:val="18"/>
          <w:lang w:val="en-US"/>
        </w:rPr>
        <w:t>Article Type</w:t>
      </w:r>
      <w:r w:rsidR="00227371" w:rsidRPr="00AD4C28">
        <w:rPr>
          <w:rFonts w:ascii="Times New Roman" w:hAnsi="Times New Roman" w:cs="Times New Roman"/>
          <w:i/>
          <w:iCs/>
          <w:sz w:val="18"/>
          <w:szCs w:val="18"/>
          <w:lang w:val="en-US"/>
        </w:rPr>
        <w:t xml:space="preserve"> (</w:t>
      </w:r>
      <w:r w:rsidRPr="00AD4C28">
        <w:rPr>
          <w:rFonts w:ascii="Times New Roman" w:hAnsi="Times New Roman" w:cs="Times New Roman"/>
          <w:i/>
          <w:iCs/>
          <w:sz w:val="18"/>
          <w:szCs w:val="18"/>
          <w:lang w:val="en-US"/>
        </w:rPr>
        <w:t xml:space="preserve">Research, </w:t>
      </w:r>
      <w:r w:rsidR="00807369">
        <w:rPr>
          <w:rFonts w:ascii="Times New Roman" w:hAnsi="Times New Roman" w:cs="Times New Roman"/>
          <w:i/>
          <w:iCs/>
          <w:sz w:val="18"/>
          <w:szCs w:val="18"/>
          <w:lang w:val="en-US"/>
        </w:rPr>
        <w:t xml:space="preserve">Theoretical, </w:t>
      </w:r>
      <w:r w:rsidRPr="00AD4C28">
        <w:rPr>
          <w:rFonts w:ascii="Times New Roman" w:hAnsi="Times New Roman" w:cs="Times New Roman"/>
          <w:i/>
          <w:iCs/>
          <w:sz w:val="18"/>
          <w:szCs w:val="18"/>
          <w:lang w:val="en-US"/>
        </w:rPr>
        <w:t>Review, etc</w:t>
      </w:r>
      <w:r w:rsidR="00227371" w:rsidRPr="00AD4C28">
        <w:rPr>
          <w:rFonts w:ascii="Times New Roman" w:hAnsi="Times New Roman" w:cs="Times New Roman"/>
          <w:i/>
          <w:iCs/>
          <w:sz w:val="18"/>
          <w:szCs w:val="18"/>
          <w:lang w:val="en-US"/>
        </w:rPr>
        <w:t>.)</w:t>
      </w:r>
    </w:p>
    <w:p w14:paraId="76A03D9A" w14:textId="172C3572" w:rsidR="00DC61D4" w:rsidRPr="00AD4C28" w:rsidRDefault="00B9348C" w:rsidP="00C50F68">
      <w:pPr>
        <w:spacing w:before="120" w:after="120"/>
        <w:jc w:val="both"/>
        <w:rPr>
          <w:rFonts w:ascii="Times New Roman" w:hAnsi="Times New Roman" w:cs="Times New Roman"/>
          <w:b/>
          <w:bCs/>
          <w:sz w:val="18"/>
          <w:szCs w:val="18"/>
          <w:lang w:val="en-US"/>
        </w:rPr>
      </w:pPr>
      <w:r w:rsidRPr="004D4261">
        <w:rPr>
          <w:rFonts w:ascii="Times New Roman" w:hAnsi="Times New Roman" w:cs="Times New Roman"/>
          <w:sz w:val="20"/>
          <w:szCs w:val="20"/>
          <w:lang w:val="en-US"/>
        </w:rPr>
        <w:t>Name Surname</w:t>
      </w:r>
      <w:r w:rsidR="00C2108F" w:rsidRPr="00AD4C28">
        <w:rPr>
          <w:rFonts w:ascii="Times New Roman" w:hAnsi="Times New Roman" w:cs="Times New Roman"/>
          <w:b/>
          <w:bCs/>
          <w:sz w:val="18"/>
          <w:szCs w:val="18"/>
          <w:lang w:val="en-US"/>
        </w:rPr>
        <w:t xml:space="preserve"> </w:t>
      </w:r>
      <w:r w:rsidR="00227371" w:rsidRPr="00AD4C28">
        <w:rPr>
          <w:rFonts w:ascii="Times New Roman" w:eastAsia="Times New Roman" w:hAnsi="Times New Roman" w:cs="Times New Roman"/>
          <w:noProof/>
          <w:lang w:val="en-US" w:eastAsia="tr-TR"/>
        </w:rPr>
        <w:drawing>
          <wp:inline distT="0" distB="0" distL="0" distR="0" wp14:anchorId="1529CFC5" wp14:editId="001473D7">
            <wp:extent cx="152400" cy="152400"/>
            <wp:effectExtent l="0" t="0" r="0" b="0"/>
            <wp:docPr id="6" name="Resim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227371" w:rsidRPr="00AD4C28">
        <w:rPr>
          <w:rFonts w:ascii="Times New Roman" w:hAnsi="Times New Roman" w:cs="Times New Roman"/>
          <w:b/>
          <w:bCs/>
          <w:sz w:val="18"/>
          <w:szCs w:val="18"/>
          <w:lang w:val="en-US"/>
        </w:rPr>
        <w:t xml:space="preserve"> </w:t>
      </w:r>
      <w:r w:rsidR="00227371" w:rsidRPr="00AD4C28">
        <w:rPr>
          <w:lang w:val="en-US"/>
        </w:rPr>
        <w:t xml:space="preserve"> </w:t>
      </w:r>
      <w:r w:rsidR="00227371" w:rsidRPr="00AD4C28">
        <w:rPr>
          <w:noProof/>
          <w:lang w:val="en-US" w:eastAsia="tr-TR"/>
        </w:rPr>
        <w:drawing>
          <wp:inline distT="0" distB="0" distL="0" distR="0" wp14:anchorId="2BACA638" wp14:editId="442EF9EC">
            <wp:extent cx="151961" cy="151961"/>
            <wp:effectExtent l="0" t="0" r="635" b="635"/>
            <wp:docPr id="9" name="Resim 9" descr="Web of Science ResearcherID | Publo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of Science ResearcherID | Publ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280" cy="169280"/>
                    </a:xfrm>
                    <a:prstGeom prst="rect">
                      <a:avLst/>
                    </a:prstGeom>
                    <a:noFill/>
                    <a:ln>
                      <a:noFill/>
                    </a:ln>
                  </pic:spPr>
                </pic:pic>
              </a:graphicData>
            </a:graphic>
          </wp:inline>
        </w:drawing>
      </w:r>
    </w:p>
    <w:p w14:paraId="6BB2F5A8" w14:textId="1A448DB1" w:rsidR="00DC61D4" w:rsidRPr="004D4261" w:rsidRDefault="00DC61D4" w:rsidP="00C50F68">
      <w:pPr>
        <w:spacing w:before="120" w:after="120"/>
        <w:jc w:val="both"/>
        <w:rPr>
          <w:rFonts w:ascii="Times New Roman" w:hAnsi="Times New Roman" w:cs="Times New Roman"/>
          <w:sz w:val="18"/>
          <w:szCs w:val="18"/>
          <w:lang w:val="en-US"/>
        </w:rPr>
      </w:pPr>
      <w:r w:rsidRPr="004D4261">
        <w:rPr>
          <w:rFonts w:ascii="Times New Roman" w:hAnsi="Times New Roman" w:cs="Times New Roman"/>
          <w:sz w:val="18"/>
          <w:szCs w:val="18"/>
          <w:lang w:val="en-US"/>
        </w:rPr>
        <w:t>Correspond</w:t>
      </w:r>
      <w:r w:rsidR="00601A0D" w:rsidRPr="004D4261">
        <w:rPr>
          <w:rFonts w:ascii="Times New Roman" w:hAnsi="Times New Roman" w:cs="Times New Roman"/>
          <w:sz w:val="18"/>
          <w:szCs w:val="18"/>
          <w:lang w:val="en-US"/>
        </w:rPr>
        <w:t>ing</w:t>
      </w:r>
      <w:r w:rsidR="00B9348C" w:rsidRPr="004D4261">
        <w:rPr>
          <w:rFonts w:ascii="Times New Roman" w:hAnsi="Times New Roman" w:cs="Times New Roman"/>
          <w:sz w:val="18"/>
          <w:szCs w:val="18"/>
          <w:lang w:val="en-US"/>
        </w:rPr>
        <w:t xml:space="preserve"> Author</w:t>
      </w:r>
    </w:p>
    <w:p w14:paraId="3178C9A1" w14:textId="71D25F8F" w:rsidR="00AD3630" w:rsidRPr="00AD4C28" w:rsidRDefault="00B9348C" w:rsidP="00C50F68">
      <w:pPr>
        <w:spacing w:before="120" w:after="120"/>
        <w:jc w:val="both"/>
        <w:rPr>
          <w:rFonts w:ascii="Times New Roman" w:hAnsi="Times New Roman" w:cs="Times New Roman"/>
          <w:sz w:val="18"/>
          <w:szCs w:val="18"/>
          <w:lang w:val="en-US"/>
        </w:rPr>
      </w:pPr>
      <w:r w:rsidRPr="00AD4C28">
        <w:rPr>
          <w:rFonts w:ascii="Times New Roman" w:hAnsi="Times New Roman" w:cs="Times New Roman"/>
          <w:sz w:val="18"/>
          <w:szCs w:val="18"/>
          <w:lang w:val="en-US"/>
        </w:rPr>
        <w:t>Institutional Affiliation</w:t>
      </w:r>
    </w:p>
    <w:p w14:paraId="295D0E57" w14:textId="76373858" w:rsidR="00227371" w:rsidRPr="00AD4C28" w:rsidRDefault="00227371" w:rsidP="00C50F68">
      <w:pPr>
        <w:spacing w:before="120" w:after="120"/>
        <w:jc w:val="both"/>
        <w:rPr>
          <w:rFonts w:ascii="Times New Roman" w:hAnsi="Times New Roman" w:cs="Times New Roman"/>
          <w:sz w:val="18"/>
          <w:szCs w:val="18"/>
          <w:lang w:val="en-US"/>
        </w:rPr>
      </w:pPr>
      <w:hyperlink r:id="rId12" w:history="1">
        <w:r w:rsidRPr="00AD4C28">
          <w:rPr>
            <w:rStyle w:val="Kpr"/>
            <w:rFonts w:ascii="Times New Roman" w:hAnsi="Times New Roman" w:cs="Times New Roman"/>
            <w:sz w:val="18"/>
            <w:szCs w:val="18"/>
            <w:lang w:val="en-US"/>
          </w:rPr>
          <w:t>e-mail@email.com</w:t>
        </w:r>
      </w:hyperlink>
    </w:p>
    <w:p w14:paraId="1753D3F0" w14:textId="7A852ABB" w:rsidR="00227371" w:rsidRPr="00AD4C28" w:rsidRDefault="00B9348C" w:rsidP="00227371">
      <w:pPr>
        <w:spacing w:before="120" w:after="120"/>
        <w:jc w:val="both"/>
        <w:rPr>
          <w:rFonts w:ascii="Times New Roman" w:hAnsi="Times New Roman" w:cs="Times New Roman"/>
          <w:b/>
          <w:bCs/>
          <w:sz w:val="18"/>
          <w:szCs w:val="18"/>
          <w:lang w:val="en-US"/>
        </w:rPr>
      </w:pPr>
      <w:r w:rsidRPr="004D4261">
        <w:rPr>
          <w:rFonts w:ascii="Times New Roman" w:hAnsi="Times New Roman" w:cs="Times New Roman"/>
          <w:sz w:val="20"/>
          <w:szCs w:val="20"/>
          <w:lang w:val="en-US"/>
        </w:rPr>
        <w:t>Name Surname</w:t>
      </w:r>
      <w:r w:rsidR="00227371" w:rsidRPr="00AD4C28">
        <w:rPr>
          <w:rFonts w:ascii="Times New Roman" w:hAnsi="Times New Roman" w:cs="Times New Roman"/>
          <w:b/>
          <w:bCs/>
          <w:sz w:val="18"/>
          <w:szCs w:val="18"/>
          <w:lang w:val="en-US"/>
        </w:rPr>
        <w:t xml:space="preserve"> </w:t>
      </w:r>
      <w:r w:rsidR="00227371" w:rsidRPr="00AD4C28">
        <w:rPr>
          <w:rFonts w:ascii="Times New Roman" w:eastAsia="Times New Roman" w:hAnsi="Times New Roman" w:cs="Times New Roman"/>
          <w:noProof/>
          <w:lang w:val="en-US" w:eastAsia="tr-TR"/>
        </w:rPr>
        <w:drawing>
          <wp:inline distT="0" distB="0" distL="0" distR="0" wp14:anchorId="758268C4" wp14:editId="26FA1B45">
            <wp:extent cx="152400" cy="152400"/>
            <wp:effectExtent l="0" t="0" r="0" b="0"/>
            <wp:docPr id="1195834504" name="Resim 119583450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227371" w:rsidRPr="00AD4C28">
        <w:rPr>
          <w:rFonts w:ascii="Times New Roman" w:hAnsi="Times New Roman" w:cs="Times New Roman"/>
          <w:b/>
          <w:bCs/>
          <w:sz w:val="18"/>
          <w:szCs w:val="18"/>
          <w:lang w:val="en-US"/>
        </w:rPr>
        <w:t xml:space="preserve"> </w:t>
      </w:r>
      <w:r w:rsidR="00227371" w:rsidRPr="00AD4C28">
        <w:rPr>
          <w:lang w:val="en-US"/>
        </w:rPr>
        <w:t xml:space="preserve"> </w:t>
      </w:r>
      <w:r w:rsidR="00227371" w:rsidRPr="00AD4C28">
        <w:rPr>
          <w:noProof/>
          <w:lang w:val="en-US" w:eastAsia="tr-TR"/>
        </w:rPr>
        <w:drawing>
          <wp:inline distT="0" distB="0" distL="0" distR="0" wp14:anchorId="63F4E77A" wp14:editId="6F91B739">
            <wp:extent cx="151961" cy="151961"/>
            <wp:effectExtent l="0" t="0" r="635" b="635"/>
            <wp:docPr id="2119105689" name="Resim 2119105689" descr="Web of Science ResearcherID | Publo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of Science ResearcherID | Publ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280" cy="169280"/>
                    </a:xfrm>
                    <a:prstGeom prst="rect">
                      <a:avLst/>
                    </a:prstGeom>
                    <a:noFill/>
                    <a:ln>
                      <a:noFill/>
                    </a:ln>
                  </pic:spPr>
                </pic:pic>
              </a:graphicData>
            </a:graphic>
          </wp:inline>
        </w:drawing>
      </w:r>
    </w:p>
    <w:p w14:paraId="05F64D8C" w14:textId="20F045AC" w:rsidR="00227371" w:rsidRPr="004D4261" w:rsidRDefault="00B9348C" w:rsidP="00227371">
      <w:pPr>
        <w:spacing w:before="120" w:after="120"/>
        <w:jc w:val="both"/>
        <w:rPr>
          <w:rFonts w:ascii="Times New Roman" w:hAnsi="Times New Roman" w:cs="Times New Roman"/>
          <w:sz w:val="18"/>
          <w:szCs w:val="18"/>
          <w:lang w:val="en-US"/>
        </w:rPr>
      </w:pPr>
      <w:r w:rsidRPr="004D4261">
        <w:rPr>
          <w:rFonts w:ascii="Times New Roman" w:hAnsi="Times New Roman" w:cs="Times New Roman"/>
          <w:sz w:val="18"/>
          <w:szCs w:val="18"/>
          <w:lang w:val="en-US"/>
        </w:rPr>
        <w:t>Author</w:t>
      </w:r>
    </w:p>
    <w:p w14:paraId="55099F8B" w14:textId="6DF9BCE7" w:rsidR="00227371" w:rsidRPr="00AD4C28" w:rsidRDefault="00B9348C" w:rsidP="00227371">
      <w:pPr>
        <w:spacing w:before="120" w:after="120"/>
        <w:jc w:val="both"/>
        <w:rPr>
          <w:rFonts w:ascii="Times New Roman" w:hAnsi="Times New Roman" w:cs="Times New Roman"/>
          <w:sz w:val="18"/>
          <w:szCs w:val="18"/>
          <w:lang w:val="en-US"/>
        </w:rPr>
      </w:pPr>
      <w:r w:rsidRPr="00AD4C28">
        <w:rPr>
          <w:rFonts w:ascii="Times New Roman" w:hAnsi="Times New Roman" w:cs="Times New Roman"/>
          <w:sz w:val="18"/>
          <w:szCs w:val="18"/>
          <w:lang w:val="en-US"/>
        </w:rPr>
        <w:t>Institutional Affiliation</w:t>
      </w:r>
    </w:p>
    <w:p w14:paraId="6D3A6D5D" w14:textId="77777777" w:rsidR="00227371" w:rsidRPr="00AD4C28" w:rsidRDefault="00227371" w:rsidP="00227371">
      <w:pPr>
        <w:spacing w:before="120" w:after="120"/>
        <w:jc w:val="both"/>
        <w:rPr>
          <w:rFonts w:ascii="Times New Roman" w:hAnsi="Times New Roman" w:cs="Times New Roman"/>
          <w:sz w:val="18"/>
          <w:szCs w:val="18"/>
          <w:lang w:val="en-US"/>
        </w:rPr>
      </w:pPr>
      <w:hyperlink r:id="rId13" w:history="1">
        <w:r w:rsidRPr="00AD4C28">
          <w:rPr>
            <w:rStyle w:val="Kpr"/>
            <w:rFonts w:ascii="Times New Roman" w:hAnsi="Times New Roman" w:cs="Times New Roman"/>
            <w:sz w:val="18"/>
            <w:szCs w:val="18"/>
            <w:lang w:val="en-US"/>
          </w:rPr>
          <w:t>e-mail@email.com</w:t>
        </w:r>
      </w:hyperlink>
    </w:p>
    <w:p w14:paraId="5965CC21" w14:textId="77777777" w:rsidR="00AD3630" w:rsidRPr="00AD4C28" w:rsidRDefault="00AD3630" w:rsidP="00AD3630">
      <w:pPr>
        <w:spacing w:before="120" w:after="120"/>
        <w:jc w:val="both"/>
        <w:rPr>
          <w:rFonts w:ascii="Times New Roman" w:hAnsi="Times New Roman" w:cs="Times New Roman"/>
          <w:color w:val="000000" w:themeColor="text1"/>
          <w:sz w:val="18"/>
          <w:szCs w:val="18"/>
          <w:lang w:val="en-US"/>
        </w:rPr>
      </w:pPr>
    </w:p>
    <w:p w14:paraId="0FDFB3CD" w14:textId="2CBD69AF" w:rsidR="00227371" w:rsidRPr="00AD4C28" w:rsidRDefault="00227371" w:rsidP="00C50F68">
      <w:pPr>
        <w:spacing w:before="120" w:after="120" w:line="360" w:lineRule="auto"/>
        <w:jc w:val="both"/>
        <w:rPr>
          <w:rFonts w:ascii="Times New Roman" w:hAnsi="Times New Roman" w:cs="Times New Roman"/>
          <w:sz w:val="18"/>
          <w:szCs w:val="18"/>
          <w:lang w:val="en-US"/>
        </w:rPr>
      </w:pPr>
      <w:r w:rsidRPr="00AD4C28">
        <w:rPr>
          <w:rFonts w:ascii="Times New Roman" w:hAnsi="Times New Roman" w:cs="Times New Roman"/>
          <w:sz w:val="18"/>
          <w:szCs w:val="18"/>
          <w:lang w:val="en-US"/>
        </w:rPr>
        <w:t xml:space="preserve">(Times New Roman, 9 </w:t>
      </w:r>
      <w:r w:rsidR="00B9348C" w:rsidRPr="00AD4C28">
        <w:rPr>
          <w:rFonts w:ascii="Times New Roman" w:hAnsi="Times New Roman" w:cs="Times New Roman"/>
          <w:sz w:val="18"/>
          <w:szCs w:val="18"/>
          <w:lang w:val="en-US"/>
        </w:rPr>
        <w:t>p</w:t>
      </w:r>
      <w:r w:rsidR="00E35EC4" w:rsidRPr="00AD4C28">
        <w:rPr>
          <w:rFonts w:ascii="Times New Roman" w:hAnsi="Times New Roman" w:cs="Times New Roman"/>
          <w:sz w:val="18"/>
          <w:szCs w:val="18"/>
          <w:lang w:val="en-US"/>
        </w:rPr>
        <w:t>t</w:t>
      </w:r>
      <w:r w:rsidRPr="00AD4C28">
        <w:rPr>
          <w:rFonts w:ascii="Times New Roman" w:hAnsi="Times New Roman" w:cs="Times New Roman"/>
          <w:sz w:val="18"/>
          <w:szCs w:val="18"/>
          <w:lang w:val="en-US"/>
        </w:rPr>
        <w:t xml:space="preserve">, </w:t>
      </w:r>
      <w:r w:rsidR="00B9348C" w:rsidRPr="00AD4C28">
        <w:rPr>
          <w:rFonts w:ascii="Times New Roman" w:hAnsi="Times New Roman" w:cs="Times New Roman"/>
          <w:sz w:val="18"/>
          <w:szCs w:val="18"/>
          <w:lang w:val="en-US"/>
        </w:rPr>
        <w:t>justified</w:t>
      </w:r>
      <w:r w:rsidRPr="00AD4C28">
        <w:rPr>
          <w:rFonts w:ascii="Times New Roman" w:hAnsi="Times New Roman" w:cs="Times New Roman"/>
          <w:sz w:val="18"/>
          <w:szCs w:val="18"/>
          <w:lang w:val="en-US"/>
        </w:rPr>
        <w:t xml:space="preserve">) </w:t>
      </w:r>
    </w:p>
    <w:p w14:paraId="18F45EFD" w14:textId="0B85D60D" w:rsidR="00227371" w:rsidRPr="00AD4C28" w:rsidRDefault="00B9348C" w:rsidP="00C50F68">
      <w:pPr>
        <w:spacing w:before="120" w:after="120" w:line="360" w:lineRule="auto"/>
        <w:jc w:val="both"/>
        <w:rPr>
          <w:rFonts w:ascii="Times New Roman" w:hAnsi="Times New Roman" w:cs="Times New Roman"/>
          <w:sz w:val="18"/>
          <w:szCs w:val="18"/>
          <w:lang w:val="en-US"/>
        </w:rPr>
      </w:pPr>
      <w:r w:rsidRPr="00AD4C28">
        <w:rPr>
          <w:rFonts w:ascii="Times New Roman" w:hAnsi="Times New Roman" w:cs="Times New Roman"/>
          <w:sz w:val="18"/>
          <w:szCs w:val="18"/>
          <w:lang w:val="en-US"/>
        </w:rPr>
        <w:t>Max. 40 words for each author’s bio</w:t>
      </w:r>
    </w:p>
    <w:p w14:paraId="061F7E67" w14:textId="2F32F0E6" w:rsidR="00C50F68" w:rsidRPr="00AD4C28" w:rsidRDefault="00B9348C" w:rsidP="00C50F68">
      <w:pPr>
        <w:spacing w:before="120" w:after="120" w:line="360" w:lineRule="auto"/>
        <w:jc w:val="both"/>
        <w:rPr>
          <w:rFonts w:ascii="Times New Roman" w:hAnsi="Times New Roman" w:cs="Times New Roman"/>
          <w:sz w:val="18"/>
          <w:szCs w:val="18"/>
          <w:lang w:val="en-US"/>
        </w:rPr>
      </w:pPr>
      <w:r w:rsidRPr="00AD4C28">
        <w:rPr>
          <w:rFonts w:ascii="Times New Roman" w:hAnsi="Times New Roman" w:cs="Times New Roman"/>
          <w:sz w:val="18"/>
          <w:szCs w:val="18"/>
          <w:lang w:val="en-US"/>
        </w:rPr>
        <w:t>Name Surname with academic title</w:t>
      </w:r>
      <w:r w:rsidR="00227371" w:rsidRPr="00AD4C28">
        <w:rPr>
          <w:rFonts w:ascii="Times New Roman" w:hAnsi="Times New Roman" w:cs="Times New Roman"/>
          <w:sz w:val="18"/>
          <w:szCs w:val="18"/>
          <w:lang w:val="en-US"/>
        </w:rPr>
        <w:t xml:space="preserve">, </w:t>
      </w:r>
      <w:r w:rsidRPr="00AD4C28">
        <w:rPr>
          <w:rFonts w:ascii="Times New Roman" w:hAnsi="Times New Roman" w:cs="Times New Roman"/>
          <w:sz w:val="18"/>
          <w:szCs w:val="18"/>
          <w:lang w:val="en-US"/>
        </w:rPr>
        <w:t>institutional affiliation</w:t>
      </w:r>
      <w:r w:rsidR="00E545A5" w:rsidRPr="00AD4C28">
        <w:rPr>
          <w:rFonts w:ascii="Times New Roman" w:hAnsi="Times New Roman" w:cs="Times New Roman"/>
          <w:sz w:val="18"/>
          <w:szCs w:val="18"/>
          <w:lang w:val="en-US"/>
        </w:rPr>
        <w:t xml:space="preserve"> (</w:t>
      </w:r>
      <w:r w:rsidRPr="00AD4C28">
        <w:rPr>
          <w:rFonts w:ascii="Times New Roman" w:hAnsi="Times New Roman" w:cs="Times New Roman"/>
          <w:sz w:val="18"/>
          <w:szCs w:val="18"/>
          <w:lang w:val="en-US"/>
        </w:rPr>
        <w:t xml:space="preserve">details on the name of university, department, </w:t>
      </w:r>
      <w:r w:rsidR="00601A0D" w:rsidRPr="00AD4C28">
        <w:rPr>
          <w:rFonts w:ascii="Times New Roman" w:hAnsi="Times New Roman" w:cs="Times New Roman"/>
          <w:sz w:val="18"/>
          <w:szCs w:val="18"/>
          <w:lang w:val="en-US"/>
        </w:rPr>
        <w:t>i</w:t>
      </w:r>
      <w:r w:rsidRPr="00AD4C28">
        <w:rPr>
          <w:rFonts w:ascii="Times New Roman" w:hAnsi="Times New Roman" w:cs="Times New Roman"/>
          <w:sz w:val="18"/>
          <w:szCs w:val="18"/>
          <w:lang w:val="en-US"/>
        </w:rPr>
        <w:t>nstitute, program, etc.</w:t>
      </w:r>
      <w:r w:rsidR="00E545A5" w:rsidRPr="00AD4C28">
        <w:rPr>
          <w:rFonts w:ascii="Times New Roman" w:hAnsi="Times New Roman" w:cs="Times New Roman"/>
          <w:sz w:val="18"/>
          <w:szCs w:val="18"/>
          <w:lang w:val="en-US"/>
        </w:rPr>
        <w:t>)</w:t>
      </w:r>
      <w:r w:rsidRPr="00AD4C28">
        <w:rPr>
          <w:rFonts w:ascii="Times New Roman" w:hAnsi="Times New Roman" w:cs="Times New Roman"/>
          <w:sz w:val="18"/>
          <w:szCs w:val="18"/>
          <w:lang w:val="en-US"/>
        </w:rPr>
        <w:t>, research interest.</w:t>
      </w:r>
      <w:r w:rsidR="00C50F68" w:rsidRPr="00AD4C28">
        <w:rPr>
          <w:rFonts w:ascii="Times New Roman" w:hAnsi="Times New Roman" w:cs="Times New Roman"/>
          <w:sz w:val="18"/>
          <w:szCs w:val="18"/>
          <w:lang w:val="en-US"/>
        </w:rPr>
        <w:br w:type="page"/>
      </w:r>
    </w:p>
    <w:p w14:paraId="3D9C8883" w14:textId="77777777" w:rsidR="001B5BF2" w:rsidRPr="00AD4C28" w:rsidRDefault="001B5BF2" w:rsidP="001B5BF2">
      <w:pPr>
        <w:spacing w:before="120" w:after="120" w:line="360" w:lineRule="auto"/>
        <w:jc w:val="center"/>
        <w:rPr>
          <w:rFonts w:ascii="Times New Roman" w:hAnsi="Times New Roman" w:cs="Times New Roman"/>
          <w:b/>
          <w:bCs/>
          <w:sz w:val="22"/>
          <w:szCs w:val="22"/>
          <w:lang w:val="en-US"/>
        </w:rPr>
      </w:pPr>
      <w:r w:rsidRPr="00AD4C28">
        <w:rPr>
          <w:rFonts w:ascii="Times New Roman" w:hAnsi="Times New Roman" w:cs="Times New Roman"/>
          <w:b/>
          <w:bCs/>
          <w:sz w:val="22"/>
          <w:szCs w:val="22"/>
          <w:lang w:val="en-US"/>
        </w:rPr>
        <w:lastRenderedPageBreak/>
        <w:t>English Title (Times New Roman, 11 Pt, Centered)</w:t>
      </w:r>
    </w:p>
    <w:p w14:paraId="4F975A56" w14:textId="77777777" w:rsidR="00F731D0" w:rsidRPr="00AD4C28" w:rsidRDefault="00F731D0" w:rsidP="00F731D0">
      <w:pPr>
        <w:jc w:val="center"/>
        <w:rPr>
          <w:rFonts w:ascii="Times New Roman" w:hAnsi="Times New Roman" w:cs="Times New Roman"/>
          <w:sz w:val="18"/>
          <w:szCs w:val="18"/>
          <w:lang w:val="en-US"/>
        </w:rPr>
      </w:pPr>
      <w:r w:rsidRPr="00AD4C28">
        <w:rPr>
          <w:rFonts w:ascii="Times New Roman" w:hAnsi="Times New Roman" w:cs="Times New Roman"/>
          <w:sz w:val="18"/>
          <w:szCs w:val="18"/>
          <w:lang w:val="en-US"/>
        </w:rPr>
        <w:t>Name Surname</w:t>
      </w:r>
    </w:p>
    <w:p w14:paraId="7C7183FC" w14:textId="77777777" w:rsidR="00F731D0" w:rsidRPr="00AD4C28" w:rsidRDefault="00F731D0" w:rsidP="00F731D0">
      <w:pPr>
        <w:jc w:val="center"/>
        <w:rPr>
          <w:rFonts w:ascii="Times New Roman" w:hAnsi="Times New Roman" w:cs="Times New Roman"/>
          <w:sz w:val="18"/>
          <w:szCs w:val="18"/>
          <w:lang w:val="en-US"/>
        </w:rPr>
      </w:pPr>
      <w:hyperlink r:id="rId14" w:history="1">
        <w:r w:rsidRPr="00AD4C28">
          <w:rPr>
            <w:rStyle w:val="Kpr"/>
            <w:rFonts w:ascii="Times New Roman" w:hAnsi="Times New Roman" w:cs="Times New Roman"/>
            <w:sz w:val="18"/>
            <w:szCs w:val="18"/>
            <w:lang w:val="en-US"/>
          </w:rPr>
          <w:t>e-mail@email.com</w:t>
        </w:r>
      </w:hyperlink>
    </w:p>
    <w:p w14:paraId="29E14638" w14:textId="3B807106" w:rsidR="00F731D0" w:rsidRPr="00AD4C28" w:rsidRDefault="00F731D0" w:rsidP="00F731D0">
      <w:pPr>
        <w:jc w:val="center"/>
        <w:rPr>
          <w:rFonts w:ascii="Times New Roman" w:hAnsi="Times New Roman" w:cs="Times New Roman"/>
          <w:sz w:val="18"/>
          <w:szCs w:val="18"/>
          <w:lang w:val="en-US"/>
        </w:rPr>
      </w:pPr>
      <w:r w:rsidRPr="00AD4C28">
        <w:rPr>
          <w:rFonts w:ascii="Times New Roman" w:hAnsi="Times New Roman" w:cs="Times New Roman"/>
          <w:sz w:val="18"/>
          <w:szCs w:val="18"/>
          <w:lang w:val="en-US"/>
        </w:rPr>
        <w:t>Name Surnam</w:t>
      </w:r>
      <w:r w:rsidR="00A6440C">
        <w:rPr>
          <w:rFonts w:ascii="Times New Roman" w:hAnsi="Times New Roman" w:cs="Times New Roman"/>
          <w:sz w:val="18"/>
          <w:szCs w:val="18"/>
          <w:lang w:val="en-US"/>
        </w:rPr>
        <w:t>e</w:t>
      </w:r>
    </w:p>
    <w:p w14:paraId="424FACEF" w14:textId="77777777" w:rsidR="00F731D0" w:rsidRPr="00AD4C28" w:rsidRDefault="00F731D0" w:rsidP="00F731D0">
      <w:pPr>
        <w:jc w:val="center"/>
        <w:rPr>
          <w:rFonts w:ascii="Times New Roman" w:hAnsi="Times New Roman" w:cs="Times New Roman"/>
          <w:sz w:val="18"/>
          <w:szCs w:val="18"/>
          <w:lang w:val="en-US"/>
        </w:rPr>
      </w:pPr>
      <w:hyperlink r:id="rId15" w:history="1">
        <w:r w:rsidRPr="00AD4C28">
          <w:rPr>
            <w:rStyle w:val="Kpr"/>
            <w:rFonts w:ascii="Times New Roman" w:hAnsi="Times New Roman" w:cs="Times New Roman"/>
            <w:sz w:val="18"/>
            <w:szCs w:val="18"/>
            <w:lang w:val="en-US"/>
          </w:rPr>
          <w:t>e-mail@email.com</w:t>
        </w:r>
      </w:hyperlink>
    </w:p>
    <w:p w14:paraId="05AA1775" w14:textId="77777777" w:rsidR="00F731D0" w:rsidRPr="00AD4C28" w:rsidRDefault="00F731D0" w:rsidP="00F731D0">
      <w:pPr>
        <w:jc w:val="center"/>
        <w:rPr>
          <w:rFonts w:ascii="Times New Roman" w:hAnsi="Times New Roman" w:cs="Times New Roman"/>
          <w:sz w:val="18"/>
          <w:szCs w:val="18"/>
          <w:lang w:val="en-US"/>
        </w:rPr>
      </w:pPr>
      <w:r w:rsidRPr="00AD4C28">
        <w:rPr>
          <w:rFonts w:ascii="Times New Roman" w:hAnsi="Times New Roman" w:cs="Times New Roman"/>
          <w:sz w:val="18"/>
          <w:szCs w:val="18"/>
          <w:lang w:val="en-US"/>
        </w:rPr>
        <w:t>(Times New Roman, 9 Pt, Centered)</w:t>
      </w:r>
    </w:p>
    <w:p w14:paraId="392DD904" w14:textId="77777777" w:rsidR="001B5BF2" w:rsidRPr="00AD4C28" w:rsidRDefault="001B5BF2" w:rsidP="001B5BF2">
      <w:pPr>
        <w:spacing w:before="120" w:after="120" w:line="360" w:lineRule="auto"/>
        <w:jc w:val="both"/>
        <w:rPr>
          <w:rFonts w:ascii="Times New Roman" w:hAnsi="Times New Roman" w:cs="Times New Roman"/>
          <w:b/>
          <w:bCs/>
          <w:sz w:val="18"/>
          <w:szCs w:val="18"/>
          <w:lang w:val="en-US"/>
        </w:rPr>
      </w:pPr>
    </w:p>
    <w:p w14:paraId="2EEB369C" w14:textId="77777777" w:rsidR="001B5BF2" w:rsidRPr="00AD4C28" w:rsidRDefault="001B5BF2" w:rsidP="001B5BF2">
      <w:pPr>
        <w:spacing w:before="120" w:after="120"/>
        <w:jc w:val="both"/>
        <w:rPr>
          <w:rFonts w:ascii="Times New Roman" w:hAnsi="Times New Roman" w:cs="Times New Roman"/>
          <w:b/>
          <w:bCs/>
          <w:sz w:val="18"/>
          <w:szCs w:val="18"/>
          <w:lang w:val="en-US"/>
        </w:rPr>
      </w:pPr>
      <w:r w:rsidRPr="00AD4C28">
        <w:rPr>
          <w:rFonts w:ascii="Times New Roman" w:hAnsi="Times New Roman" w:cs="Times New Roman"/>
          <w:b/>
          <w:bCs/>
          <w:sz w:val="18"/>
          <w:szCs w:val="18"/>
          <w:lang w:val="en-US"/>
        </w:rPr>
        <w:t>Abstract</w:t>
      </w:r>
    </w:p>
    <w:p w14:paraId="109AD571" w14:textId="004D8664" w:rsidR="001B5BF2" w:rsidRPr="00AD4C28" w:rsidRDefault="001B5BF2" w:rsidP="001B5BF2">
      <w:pPr>
        <w:spacing w:before="120" w:after="120"/>
        <w:jc w:val="both"/>
        <w:rPr>
          <w:rFonts w:ascii="Times New Roman" w:hAnsi="Times New Roman" w:cs="Times New Roman"/>
          <w:color w:val="000000" w:themeColor="text1"/>
          <w:sz w:val="18"/>
          <w:szCs w:val="18"/>
          <w:lang w:val="en-US"/>
        </w:rPr>
      </w:pPr>
      <w:r w:rsidRPr="00AD4C28">
        <w:rPr>
          <w:rFonts w:ascii="Times New Roman" w:hAnsi="Times New Roman" w:cs="Times New Roman"/>
          <w:color w:val="000000" w:themeColor="text1"/>
          <w:sz w:val="18"/>
          <w:szCs w:val="18"/>
          <w:lang w:val="en-US"/>
        </w:rPr>
        <w:t xml:space="preserve">The abstract should be at least 150 and at most </w:t>
      </w:r>
      <w:r w:rsidR="005F0C54" w:rsidRPr="00AD4C28">
        <w:rPr>
          <w:rFonts w:ascii="Times New Roman" w:hAnsi="Times New Roman" w:cs="Times New Roman"/>
          <w:color w:val="000000" w:themeColor="text1"/>
          <w:sz w:val="18"/>
          <w:szCs w:val="18"/>
          <w:lang w:val="en-US"/>
        </w:rPr>
        <w:t>250</w:t>
      </w:r>
      <w:r w:rsidRPr="00AD4C28">
        <w:rPr>
          <w:rFonts w:ascii="Times New Roman" w:hAnsi="Times New Roman" w:cs="Times New Roman"/>
          <w:color w:val="000000" w:themeColor="text1"/>
          <w:sz w:val="18"/>
          <w:szCs w:val="18"/>
          <w:lang w:val="en-US"/>
        </w:rPr>
        <w:t xml:space="preserve"> words</w:t>
      </w:r>
      <w:r w:rsidR="005F0C54" w:rsidRPr="00AD4C28">
        <w:rPr>
          <w:rFonts w:ascii="Times New Roman" w:hAnsi="Times New Roman" w:cs="Times New Roman"/>
          <w:color w:val="000000" w:themeColor="text1"/>
          <w:sz w:val="18"/>
          <w:szCs w:val="18"/>
          <w:lang w:val="en-US"/>
        </w:rPr>
        <w:t xml:space="preserve">. </w:t>
      </w:r>
      <w:r w:rsidRPr="00AD4C28">
        <w:rPr>
          <w:rFonts w:ascii="Times New Roman" w:hAnsi="Times New Roman" w:cs="Times New Roman"/>
          <w:color w:val="000000" w:themeColor="text1"/>
          <w:sz w:val="18"/>
          <w:szCs w:val="18"/>
          <w:lang w:val="en-US"/>
        </w:rPr>
        <w:t xml:space="preserve">The text should be arranged in Times New Roman, 9 font size, single spaced, justified. It should provide information about the aim of the study, method/design, findings and arguments, significance and contribution of the article. The abstract should be at least 150 and at most </w:t>
      </w:r>
      <w:r w:rsidR="005F0C54" w:rsidRPr="00AD4C28">
        <w:rPr>
          <w:rFonts w:ascii="Times New Roman" w:hAnsi="Times New Roman" w:cs="Times New Roman"/>
          <w:color w:val="000000" w:themeColor="text1"/>
          <w:sz w:val="18"/>
          <w:szCs w:val="18"/>
          <w:lang w:val="en-US"/>
        </w:rPr>
        <w:t>250</w:t>
      </w:r>
      <w:r w:rsidRPr="00AD4C28">
        <w:rPr>
          <w:rFonts w:ascii="Times New Roman" w:hAnsi="Times New Roman" w:cs="Times New Roman"/>
          <w:color w:val="000000" w:themeColor="text1"/>
          <w:sz w:val="18"/>
          <w:szCs w:val="18"/>
          <w:lang w:val="en-US"/>
        </w:rPr>
        <w:t xml:space="preserve"> words. The text should be arranged in Times New Roman, 9 font size, single spaced, justified. It should provide information about the aim of the study, method/design, findings and arguments, significance and contribution of the article.</w:t>
      </w:r>
      <w:r w:rsidRPr="00AD4C28">
        <w:rPr>
          <w:lang w:val="en-US"/>
        </w:rPr>
        <w:t xml:space="preserve"> </w:t>
      </w:r>
      <w:r w:rsidRPr="00AD4C28">
        <w:rPr>
          <w:rFonts w:ascii="Times New Roman" w:hAnsi="Times New Roman" w:cs="Times New Roman"/>
          <w:color w:val="000000" w:themeColor="text1"/>
          <w:sz w:val="18"/>
          <w:szCs w:val="18"/>
          <w:lang w:val="en-US"/>
        </w:rPr>
        <w:t xml:space="preserve">The abstract should be at least 150 and at most </w:t>
      </w:r>
      <w:r w:rsidR="005F0C54" w:rsidRPr="00AD4C28">
        <w:rPr>
          <w:rFonts w:ascii="Times New Roman" w:hAnsi="Times New Roman" w:cs="Times New Roman"/>
          <w:color w:val="000000" w:themeColor="text1"/>
          <w:sz w:val="18"/>
          <w:szCs w:val="18"/>
          <w:lang w:val="en-US"/>
        </w:rPr>
        <w:t>250</w:t>
      </w:r>
      <w:r w:rsidRPr="00AD4C28">
        <w:rPr>
          <w:rFonts w:ascii="Times New Roman" w:hAnsi="Times New Roman" w:cs="Times New Roman"/>
          <w:color w:val="000000" w:themeColor="text1"/>
          <w:sz w:val="18"/>
          <w:szCs w:val="18"/>
          <w:lang w:val="en-US"/>
        </w:rPr>
        <w:t xml:space="preserve"> words. The text should be arranged in Times New Roman, 9 font size, single spaced, justified. It should provide information about the aim of the study, method/design, findings and arguments, significance and contribution of the article. The abstract should be at least 150 and at most </w:t>
      </w:r>
      <w:r w:rsidR="005F0C54" w:rsidRPr="00AD4C28">
        <w:rPr>
          <w:rFonts w:ascii="Times New Roman" w:hAnsi="Times New Roman" w:cs="Times New Roman"/>
          <w:color w:val="000000" w:themeColor="text1"/>
          <w:sz w:val="18"/>
          <w:szCs w:val="18"/>
          <w:lang w:val="en-US"/>
        </w:rPr>
        <w:t>250</w:t>
      </w:r>
      <w:r w:rsidRPr="00AD4C28">
        <w:rPr>
          <w:rFonts w:ascii="Times New Roman" w:hAnsi="Times New Roman" w:cs="Times New Roman"/>
          <w:color w:val="000000" w:themeColor="text1"/>
          <w:sz w:val="18"/>
          <w:szCs w:val="18"/>
          <w:lang w:val="en-US"/>
        </w:rPr>
        <w:t xml:space="preserve"> words. The text should be arranged in Times New Roman, 9 font size, single spaced, justified. It should provide information about the aim of the study, method/design, findings and arguments, significance and contribution of the article. </w:t>
      </w:r>
      <w:r w:rsidR="00F96A4F" w:rsidRPr="00AD4C28">
        <w:rPr>
          <w:rFonts w:ascii="Times New Roman" w:hAnsi="Times New Roman" w:cs="Times New Roman"/>
          <w:color w:val="000000" w:themeColor="text1"/>
          <w:sz w:val="18"/>
          <w:szCs w:val="18"/>
          <w:lang w:val="en-US"/>
        </w:rPr>
        <w:t>The abstract should be at least 150 and at most 250 words. The text should be arranged in Times New Roman, 9 font size, single spaced, justified. It should provide information about the aim of the study, method/design, findings and arguments, significance and contribution of the article.</w:t>
      </w:r>
    </w:p>
    <w:p w14:paraId="1EFB1091" w14:textId="108DC505" w:rsidR="001B5BF2" w:rsidRPr="00AD4C28" w:rsidRDefault="001B5BF2" w:rsidP="001B5BF2">
      <w:pPr>
        <w:spacing w:before="120" w:after="120"/>
        <w:jc w:val="both"/>
        <w:rPr>
          <w:rFonts w:ascii="Times New Roman" w:hAnsi="Times New Roman" w:cs="Times New Roman"/>
          <w:b/>
          <w:color w:val="000000" w:themeColor="text1"/>
          <w:sz w:val="18"/>
          <w:szCs w:val="18"/>
          <w:lang w:val="en-US"/>
        </w:rPr>
      </w:pPr>
      <w:r w:rsidRPr="00AD4C28">
        <w:rPr>
          <w:rFonts w:ascii="Times New Roman" w:hAnsi="Times New Roman" w:cs="Times New Roman"/>
          <w:b/>
          <w:color w:val="000000" w:themeColor="text1"/>
          <w:sz w:val="18"/>
          <w:szCs w:val="18"/>
          <w:lang w:val="en-US"/>
        </w:rPr>
        <w:t xml:space="preserve">Keywords: </w:t>
      </w:r>
      <w:r w:rsidR="004A71A6" w:rsidRPr="004A71A6">
        <w:rPr>
          <w:rFonts w:ascii="Times New Roman" w:hAnsi="Times New Roman" w:cs="Times New Roman"/>
          <w:bCs/>
          <w:color w:val="000000" w:themeColor="text1"/>
          <w:sz w:val="18"/>
          <w:szCs w:val="18"/>
          <w:lang w:val="en-US"/>
        </w:rPr>
        <w:t xml:space="preserve">Between 3 and 5 keywords should be listed using commas. The first letter of the first keyword should be capitalized, and subsequent keywords should be written in lowercase, except for proper nouns. </w:t>
      </w:r>
      <w:r w:rsidR="004A71A6" w:rsidRPr="004A71A6">
        <w:rPr>
          <w:rFonts w:ascii="Times New Roman" w:hAnsi="Times New Roman" w:cs="Times New Roman"/>
          <w:b/>
          <w:color w:val="000000" w:themeColor="text1"/>
          <w:sz w:val="18"/>
          <w:szCs w:val="18"/>
          <w:lang w:val="en-US"/>
        </w:rPr>
        <w:t>(Keywords should be written same in the submission page.)</w:t>
      </w:r>
    </w:p>
    <w:p w14:paraId="20B74D37" w14:textId="77777777" w:rsidR="001B5BF2" w:rsidRPr="00AD4C28" w:rsidRDefault="001B5BF2" w:rsidP="001B5BF2">
      <w:pPr>
        <w:spacing w:before="120" w:after="120"/>
        <w:jc w:val="both"/>
        <w:rPr>
          <w:rFonts w:ascii="Times New Roman" w:hAnsi="Times New Roman" w:cs="Times New Roman"/>
          <w:bCs/>
          <w:color w:val="000000" w:themeColor="text1"/>
          <w:sz w:val="20"/>
          <w:szCs w:val="20"/>
          <w:lang w:val="en-US"/>
        </w:rPr>
      </w:pPr>
      <w:r w:rsidRPr="00AD4C28">
        <w:rPr>
          <w:rFonts w:ascii="Times New Roman" w:hAnsi="Times New Roman" w:cs="Times New Roman"/>
          <w:b/>
          <w:color w:val="000000" w:themeColor="text1"/>
          <w:sz w:val="18"/>
          <w:szCs w:val="18"/>
          <w:lang w:val="en-US"/>
        </w:rPr>
        <w:t xml:space="preserve">JEL Code: </w:t>
      </w:r>
      <w:r w:rsidRPr="00AD4C28">
        <w:rPr>
          <w:rFonts w:ascii="Times New Roman" w:hAnsi="Times New Roman" w:cs="Times New Roman"/>
          <w:sz w:val="18"/>
          <w:szCs w:val="18"/>
          <w:lang w:val="en-US"/>
        </w:rPr>
        <w:br w:type="page"/>
      </w:r>
    </w:p>
    <w:p w14:paraId="6BBEDB39" w14:textId="13393051" w:rsidR="00DC61D4" w:rsidRPr="00AD4C28" w:rsidRDefault="001B5BF2" w:rsidP="00C50F68">
      <w:pPr>
        <w:spacing w:before="120" w:after="120" w:line="360" w:lineRule="auto"/>
        <w:jc w:val="center"/>
        <w:rPr>
          <w:rFonts w:ascii="Times New Roman" w:hAnsi="Times New Roman" w:cs="Times New Roman"/>
          <w:b/>
          <w:bCs/>
          <w:sz w:val="22"/>
          <w:szCs w:val="22"/>
          <w:lang w:val="en-US"/>
        </w:rPr>
      </w:pPr>
      <w:r w:rsidRPr="00AD4C28">
        <w:rPr>
          <w:rFonts w:ascii="Times New Roman" w:hAnsi="Times New Roman" w:cs="Times New Roman"/>
          <w:b/>
          <w:bCs/>
          <w:sz w:val="22"/>
          <w:szCs w:val="22"/>
          <w:lang w:val="en-US"/>
        </w:rPr>
        <w:t xml:space="preserve">Turkish </w:t>
      </w:r>
      <w:r w:rsidR="00E35EC4" w:rsidRPr="00AD4C28">
        <w:rPr>
          <w:rFonts w:ascii="Times New Roman" w:hAnsi="Times New Roman" w:cs="Times New Roman"/>
          <w:b/>
          <w:bCs/>
          <w:sz w:val="22"/>
          <w:szCs w:val="22"/>
          <w:lang w:val="en-US"/>
        </w:rPr>
        <w:t>Title</w:t>
      </w:r>
      <w:r w:rsidR="00D71B48" w:rsidRPr="00AD4C28">
        <w:rPr>
          <w:rFonts w:ascii="Times New Roman" w:hAnsi="Times New Roman" w:cs="Times New Roman"/>
          <w:b/>
          <w:bCs/>
          <w:sz w:val="22"/>
          <w:szCs w:val="22"/>
          <w:lang w:val="en-US"/>
        </w:rPr>
        <w:t xml:space="preserve"> </w:t>
      </w:r>
      <w:r w:rsidR="00D80ECC" w:rsidRPr="00AD4C28">
        <w:rPr>
          <w:rFonts w:ascii="Times New Roman" w:hAnsi="Times New Roman" w:cs="Times New Roman"/>
          <w:b/>
          <w:bCs/>
          <w:sz w:val="22"/>
          <w:szCs w:val="22"/>
          <w:lang w:val="en-US"/>
        </w:rPr>
        <w:t>(Times New Roman, 11 P</w:t>
      </w:r>
      <w:r w:rsidR="00E35EC4" w:rsidRPr="00AD4C28">
        <w:rPr>
          <w:rFonts w:ascii="Times New Roman" w:hAnsi="Times New Roman" w:cs="Times New Roman"/>
          <w:b/>
          <w:bCs/>
          <w:sz w:val="22"/>
          <w:szCs w:val="22"/>
          <w:lang w:val="en-US"/>
        </w:rPr>
        <w:t>t</w:t>
      </w:r>
      <w:r w:rsidR="00D80ECC" w:rsidRPr="00AD4C28">
        <w:rPr>
          <w:rFonts w:ascii="Times New Roman" w:hAnsi="Times New Roman" w:cs="Times New Roman"/>
          <w:b/>
          <w:bCs/>
          <w:sz w:val="22"/>
          <w:szCs w:val="22"/>
          <w:lang w:val="en-US"/>
        </w:rPr>
        <w:t xml:space="preserve">, </w:t>
      </w:r>
      <w:r w:rsidR="00E35EC4" w:rsidRPr="00AD4C28">
        <w:rPr>
          <w:rFonts w:ascii="Times New Roman" w:hAnsi="Times New Roman" w:cs="Times New Roman"/>
          <w:b/>
          <w:bCs/>
          <w:sz w:val="22"/>
          <w:szCs w:val="22"/>
          <w:lang w:val="en-US"/>
        </w:rPr>
        <w:t>Centered</w:t>
      </w:r>
      <w:r w:rsidR="00D80ECC" w:rsidRPr="00AD4C28">
        <w:rPr>
          <w:rFonts w:ascii="Times New Roman" w:hAnsi="Times New Roman" w:cs="Times New Roman"/>
          <w:b/>
          <w:bCs/>
          <w:sz w:val="22"/>
          <w:szCs w:val="22"/>
          <w:lang w:val="en-US"/>
        </w:rPr>
        <w:t>)</w:t>
      </w:r>
    </w:p>
    <w:p w14:paraId="2A8D9237" w14:textId="77777777" w:rsidR="003A09BA" w:rsidRPr="00AD4C28" w:rsidRDefault="003A09BA" w:rsidP="005D6468">
      <w:pPr>
        <w:spacing w:before="120" w:after="120"/>
        <w:rPr>
          <w:rFonts w:ascii="Times New Roman" w:hAnsi="Times New Roman" w:cs="Times New Roman"/>
          <w:sz w:val="18"/>
          <w:szCs w:val="18"/>
          <w:lang w:val="en-US"/>
        </w:rPr>
      </w:pPr>
    </w:p>
    <w:p w14:paraId="3DE1CCBA" w14:textId="77777777" w:rsidR="00290028" w:rsidRPr="00AD4C28" w:rsidRDefault="00290028" w:rsidP="00D71B48">
      <w:pPr>
        <w:spacing w:before="120" w:after="120"/>
        <w:jc w:val="both"/>
        <w:rPr>
          <w:rFonts w:ascii="Times New Roman" w:hAnsi="Times New Roman" w:cs="Times New Roman"/>
          <w:b/>
          <w:bCs/>
          <w:sz w:val="18"/>
          <w:szCs w:val="18"/>
        </w:rPr>
      </w:pPr>
    </w:p>
    <w:p w14:paraId="4E079717" w14:textId="27C14E33" w:rsidR="003A09BA" w:rsidRPr="00AD4C28" w:rsidRDefault="00D71B48" w:rsidP="00D71B48">
      <w:pPr>
        <w:spacing w:before="120" w:after="120"/>
        <w:jc w:val="both"/>
        <w:rPr>
          <w:rFonts w:ascii="Times New Roman" w:hAnsi="Times New Roman" w:cs="Times New Roman"/>
          <w:b/>
          <w:bCs/>
          <w:sz w:val="18"/>
          <w:szCs w:val="18"/>
        </w:rPr>
      </w:pPr>
      <w:r w:rsidRPr="00AD4C28">
        <w:rPr>
          <w:rFonts w:ascii="Times New Roman" w:hAnsi="Times New Roman" w:cs="Times New Roman"/>
          <w:b/>
          <w:bCs/>
          <w:sz w:val="18"/>
          <w:szCs w:val="18"/>
        </w:rPr>
        <w:t>Özet</w:t>
      </w:r>
    </w:p>
    <w:p w14:paraId="09E641E7" w14:textId="6B05C8A7" w:rsidR="00FB7A1B" w:rsidRPr="00AD4C28" w:rsidRDefault="00182CFF" w:rsidP="00D71B48">
      <w:pPr>
        <w:spacing w:before="120" w:after="120"/>
        <w:jc w:val="both"/>
        <w:rPr>
          <w:rFonts w:ascii="Times New Roman" w:hAnsi="Times New Roman" w:cs="Times New Roman"/>
          <w:color w:val="000000" w:themeColor="text1"/>
          <w:sz w:val="18"/>
          <w:szCs w:val="18"/>
        </w:rPr>
      </w:pPr>
      <w:r w:rsidRPr="00AD4C28">
        <w:rPr>
          <w:rFonts w:ascii="Times New Roman" w:hAnsi="Times New Roman" w:cs="Times New Roman"/>
          <w:color w:val="000000" w:themeColor="text1"/>
          <w:sz w:val="18"/>
          <w:szCs w:val="18"/>
        </w:rPr>
        <w:t>Ö</w:t>
      </w:r>
      <w:r w:rsidR="00D71B48" w:rsidRPr="00AD4C28">
        <w:rPr>
          <w:rFonts w:ascii="Times New Roman" w:hAnsi="Times New Roman" w:cs="Times New Roman"/>
          <w:color w:val="000000" w:themeColor="text1"/>
          <w:sz w:val="18"/>
          <w:szCs w:val="18"/>
        </w:rPr>
        <w:t xml:space="preserve">zet en az 150 en fazla </w:t>
      </w:r>
      <w:r w:rsidRPr="00AD4C28">
        <w:rPr>
          <w:rFonts w:ascii="Times New Roman" w:hAnsi="Times New Roman" w:cs="Times New Roman"/>
          <w:color w:val="000000" w:themeColor="text1"/>
          <w:sz w:val="18"/>
          <w:szCs w:val="18"/>
        </w:rPr>
        <w:t>250</w:t>
      </w:r>
      <w:r w:rsidR="00D71B48" w:rsidRPr="00AD4C28">
        <w:rPr>
          <w:rFonts w:ascii="Times New Roman" w:hAnsi="Times New Roman" w:cs="Times New Roman"/>
          <w:color w:val="000000" w:themeColor="text1"/>
          <w:sz w:val="18"/>
          <w:szCs w:val="18"/>
        </w:rPr>
        <w:t xml:space="preserve"> kelime olmalıdır. Metin Times New Roman 9 punto tek satır aralıklı iki yana yaslı olacak şekilde düzenlenmelidir.</w:t>
      </w:r>
      <w:r w:rsidR="009144BF" w:rsidRPr="00AD4C28">
        <w:rPr>
          <w:rFonts w:ascii="Times New Roman" w:hAnsi="Times New Roman" w:cs="Times New Roman"/>
          <w:color w:val="000000" w:themeColor="text1"/>
          <w:sz w:val="18"/>
          <w:szCs w:val="18"/>
        </w:rPr>
        <w:t xml:space="preserve"> Makalenin amacı, yöntemi/tasarımı, bulguları</w:t>
      </w:r>
      <w:r w:rsidR="00FB7A1B" w:rsidRPr="00AD4C28">
        <w:rPr>
          <w:rFonts w:ascii="Times New Roman" w:hAnsi="Times New Roman" w:cs="Times New Roman"/>
          <w:color w:val="000000" w:themeColor="text1"/>
          <w:sz w:val="18"/>
          <w:szCs w:val="18"/>
        </w:rPr>
        <w:t xml:space="preserve">, </w:t>
      </w:r>
      <w:r w:rsidR="009144BF" w:rsidRPr="00AD4C28">
        <w:rPr>
          <w:rFonts w:ascii="Times New Roman" w:hAnsi="Times New Roman" w:cs="Times New Roman"/>
          <w:color w:val="000000" w:themeColor="text1"/>
          <w:sz w:val="18"/>
          <w:szCs w:val="18"/>
        </w:rPr>
        <w:t>ö</w:t>
      </w:r>
      <w:r w:rsidR="00FB7A1B" w:rsidRPr="00AD4C28">
        <w:rPr>
          <w:rFonts w:ascii="Times New Roman" w:hAnsi="Times New Roman" w:cs="Times New Roman"/>
          <w:color w:val="000000" w:themeColor="text1"/>
          <w:sz w:val="18"/>
          <w:szCs w:val="18"/>
        </w:rPr>
        <w:t>nemi ve literatüre katkısı</w:t>
      </w:r>
      <w:r w:rsidR="009144BF" w:rsidRPr="00AD4C28">
        <w:rPr>
          <w:rFonts w:ascii="Times New Roman" w:hAnsi="Times New Roman" w:cs="Times New Roman"/>
          <w:color w:val="000000" w:themeColor="text1"/>
          <w:sz w:val="18"/>
          <w:szCs w:val="18"/>
        </w:rPr>
        <w:t xml:space="preserve"> hakkında bilgi vermelidir.</w:t>
      </w:r>
      <w:r w:rsidR="00D71B48" w:rsidRPr="00AD4C28">
        <w:rPr>
          <w:rFonts w:ascii="Times New Roman" w:hAnsi="Times New Roman" w:cs="Times New Roman"/>
          <w:color w:val="000000" w:themeColor="text1"/>
          <w:sz w:val="18"/>
          <w:szCs w:val="18"/>
        </w:rPr>
        <w:t xml:space="preserve"> </w:t>
      </w:r>
      <w:r w:rsidRPr="00AD4C28">
        <w:rPr>
          <w:rFonts w:ascii="Times New Roman" w:hAnsi="Times New Roman" w:cs="Times New Roman"/>
          <w:color w:val="000000" w:themeColor="text1"/>
          <w:sz w:val="18"/>
          <w:szCs w:val="18"/>
        </w:rPr>
        <w:t xml:space="preserve">Özet en az 150 en fazla 250 kelime olmalıdır. </w:t>
      </w:r>
      <w:r w:rsidR="00D71B48" w:rsidRPr="00AD4C28">
        <w:rPr>
          <w:rFonts w:ascii="Times New Roman" w:hAnsi="Times New Roman" w:cs="Times New Roman"/>
          <w:color w:val="000000" w:themeColor="text1"/>
          <w:sz w:val="18"/>
          <w:szCs w:val="18"/>
        </w:rPr>
        <w:t xml:space="preserve">Metin Times New Roman 9 punto tek satır aralıklı iki yana yaslı olacak şekilde düzenlenmelidir. </w:t>
      </w:r>
      <w:r w:rsidR="009144BF" w:rsidRPr="00AD4C28">
        <w:rPr>
          <w:rFonts w:ascii="Times New Roman" w:hAnsi="Times New Roman" w:cs="Times New Roman"/>
          <w:color w:val="000000" w:themeColor="text1"/>
          <w:sz w:val="18"/>
          <w:szCs w:val="18"/>
        </w:rPr>
        <w:t>Makalenin amacı, yöntemi/tasarımı, bulguları</w:t>
      </w:r>
      <w:r w:rsidR="00FB7A1B" w:rsidRPr="00AD4C28">
        <w:rPr>
          <w:rFonts w:ascii="Times New Roman" w:hAnsi="Times New Roman" w:cs="Times New Roman"/>
          <w:color w:val="000000" w:themeColor="text1"/>
          <w:sz w:val="18"/>
          <w:szCs w:val="18"/>
        </w:rPr>
        <w:t xml:space="preserve">, önemi ve literatüre katkısı </w:t>
      </w:r>
      <w:r w:rsidR="009144BF" w:rsidRPr="00AD4C28">
        <w:rPr>
          <w:rFonts w:ascii="Times New Roman" w:hAnsi="Times New Roman" w:cs="Times New Roman"/>
          <w:color w:val="000000" w:themeColor="text1"/>
          <w:sz w:val="18"/>
          <w:szCs w:val="18"/>
        </w:rPr>
        <w:t xml:space="preserve">hakkında bilgi vermelidir. </w:t>
      </w:r>
      <w:r w:rsidRPr="00AD4C28">
        <w:rPr>
          <w:rFonts w:ascii="Times New Roman" w:hAnsi="Times New Roman" w:cs="Times New Roman"/>
          <w:color w:val="000000" w:themeColor="text1"/>
          <w:sz w:val="18"/>
          <w:szCs w:val="18"/>
        </w:rPr>
        <w:t xml:space="preserve">Özet en az 150 en fazla 250 kelime olmalıdır. </w:t>
      </w:r>
      <w:r w:rsidR="00D71B48" w:rsidRPr="00AD4C28">
        <w:rPr>
          <w:rFonts w:ascii="Times New Roman" w:hAnsi="Times New Roman" w:cs="Times New Roman"/>
          <w:color w:val="000000" w:themeColor="text1"/>
          <w:sz w:val="18"/>
          <w:szCs w:val="18"/>
        </w:rPr>
        <w:t>Metin Times New Roman 9 punto tek satır aralıklı iki yana yaslı olacak şekilde düzenlenmelidir.</w:t>
      </w:r>
      <w:r w:rsidR="009144BF" w:rsidRPr="00AD4C28">
        <w:rPr>
          <w:rFonts w:ascii="Times New Roman" w:hAnsi="Times New Roman" w:cs="Times New Roman"/>
          <w:color w:val="000000" w:themeColor="text1"/>
          <w:sz w:val="18"/>
          <w:szCs w:val="18"/>
        </w:rPr>
        <w:t xml:space="preserve"> </w:t>
      </w:r>
      <w:r w:rsidR="00FB7A1B" w:rsidRPr="00AD4C28">
        <w:rPr>
          <w:rFonts w:ascii="Times New Roman" w:hAnsi="Times New Roman" w:cs="Times New Roman"/>
          <w:color w:val="000000" w:themeColor="text1"/>
          <w:sz w:val="18"/>
          <w:szCs w:val="18"/>
        </w:rPr>
        <w:t xml:space="preserve">Makalenin amacı, yöntemi/tasarımı, bulguları, önemi ve literatüre katkısı hakkında bilgi vermelidir. </w:t>
      </w:r>
      <w:r w:rsidRPr="00AD4C28">
        <w:rPr>
          <w:rFonts w:ascii="Times New Roman" w:hAnsi="Times New Roman" w:cs="Times New Roman"/>
          <w:color w:val="000000" w:themeColor="text1"/>
          <w:sz w:val="18"/>
          <w:szCs w:val="18"/>
        </w:rPr>
        <w:t xml:space="preserve">Özet en az 150 en fazla 250 kelime olmalıdır. </w:t>
      </w:r>
      <w:r w:rsidR="00D71B48" w:rsidRPr="00AD4C28">
        <w:rPr>
          <w:rFonts w:ascii="Times New Roman" w:hAnsi="Times New Roman" w:cs="Times New Roman"/>
          <w:color w:val="000000" w:themeColor="text1"/>
          <w:sz w:val="18"/>
          <w:szCs w:val="18"/>
        </w:rPr>
        <w:t xml:space="preserve">Metin Times New Roman 9 punto tek satır aralıklı iki yana yaslı olacak şekilde düzenlenmelidir. </w:t>
      </w:r>
      <w:r w:rsidR="00FB7A1B" w:rsidRPr="00AD4C28">
        <w:rPr>
          <w:rFonts w:ascii="Times New Roman" w:hAnsi="Times New Roman" w:cs="Times New Roman"/>
          <w:color w:val="000000" w:themeColor="text1"/>
          <w:sz w:val="18"/>
          <w:szCs w:val="18"/>
        </w:rPr>
        <w:t xml:space="preserve">Makalenin amacı, yöntemi/tasarımı, bulguları, önemi ve literatüre katkısı hakkında bilgi vermelidir. </w:t>
      </w:r>
      <w:r w:rsidRPr="00AD4C28">
        <w:rPr>
          <w:rFonts w:ascii="Times New Roman" w:hAnsi="Times New Roman" w:cs="Times New Roman"/>
          <w:color w:val="000000" w:themeColor="text1"/>
          <w:sz w:val="18"/>
          <w:szCs w:val="18"/>
        </w:rPr>
        <w:t xml:space="preserve">Özet en az 150 en fazla 250 kelime olmalıdır. </w:t>
      </w:r>
      <w:r w:rsidR="00D71B48" w:rsidRPr="00AD4C28">
        <w:rPr>
          <w:rFonts w:ascii="Times New Roman" w:hAnsi="Times New Roman" w:cs="Times New Roman"/>
          <w:color w:val="000000" w:themeColor="text1"/>
          <w:sz w:val="18"/>
          <w:szCs w:val="18"/>
        </w:rPr>
        <w:t xml:space="preserve">Metin Times New Roman 9 punto tek satır aralıklı iki yana yaslı olacak şekilde düzenlenmelidir. </w:t>
      </w:r>
      <w:r w:rsidR="00FB7A1B" w:rsidRPr="00AD4C28">
        <w:rPr>
          <w:rFonts w:ascii="Times New Roman" w:hAnsi="Times New Roman" w:cs="Times New Roman"/>
          <w:color w:val="000000" w:themeColor="text1"/>
          <w:sz w:val="18"/>
          <w:szCs w:val="18"/>
        </w:rPr>
        <w:t xml:space="preserve">Makalenin amacı, yöntemi/tasarımı, bulguları, önemi ve literatüre katkısı hakkında bilgi vermelidir. </w:t>
      </w:r>
      <w:r w:rsidRPr="00AD4C28">
        <w:rPr>
          <w:rFonts w:ascii="Times New Roman" w:hAnsi="Times New Roman" w:cs="Times New Roman"/>
          <w:color w:val="000000" w:themeColor="text1"/>
          <w:sz w:val="18"/>
          <w:szCs w:val="18"/>
        </w:rPr>
        <w:t>Özet en az 150 en fazla 250 kelime olmalıdır. Metin Times New Roman 9 punto tek satır aralıklı iki yana yaslı olacak şekilde düzenlenmelidir. Makalenin amacı, yöntemi/tasarımı, bulguları, önemi ve literatüre katkısı hakkında bilgi vermelidir.</w:t>
      </w:r>
    </w:p>
    <w:p w14:paraId="3165A2F2" w14:textId="609F8560" w:rsidR="008D21D3" w:rsidRPr="00AD4C28" w:rsidRDefault="00D71B48" w:rsidP="00D71B48">
      <w:pPr>
        <w:spacing w:before="120" w:after="120"/>
        <w:jc w:val="both"/>
        <w:rPr>
          <w:rFonts w:ascii="Times New Roman" w:hAnsi="Times New Roman" w:cs="Times New Roman"/>
          <w:b/>
          <w:color w:val="000000" w:themeColor="text1"/>
          <w:sz w:val="18"/>
          <w:szCs w:val="18"/>
        </w:rPr>
      </w:pPr>
      <w:r w:rsidRPr="00AD4C28">
        <w:rPr>
          <w:rFonts w:ascii="Times New Roman" w:hAnsi="Times New Roman" w:cs="Times New Roman"/>
          <w:b/>
          <w:color w:val="000000" w:themeColor="text1"/>
          <w:sz w:val="18"/>
          <w:szCs w:val="18"/>
        </w:rPr>
        <w:t>Anahtar Kelimeler</w:t>
      </w:r>
      <w:r w:rsidR="008D21D3" w:rsidRPr="00AD4C28">
        <w:rPr>
          <w:rFonts w:ascii="Times New Roman" w:hAnsi="Times New Roman" w:cs="Times New Roman"/>
          <w:b/>
          <w:color w:val="000000" w:themeColor="text1"/>
          <w:sz w:val="18"/>
          <w:szCs w:val="18"/>
        </w:rPr>
        <w:t>:</w:t>
      </w:r>
      <w:r w:rsidR="00AC0B43" w:rsidRPr="00AD4C28">
        <w:rPr>
          <w:rFonts w:ascii="Times New Roman" w:hAnsi="Times New Roman" w:cs="Times New Roman"/>
          <w:b/>
          <w:color w:val="000000" w:themeColor="text1"/>
          <w:sz w:val="18"/>
          <w:szCs w:val="18"/>
        </w:rPr>
        <w:t xml:space="preserve"> </w:t>
      </w:r>
      <w:r w:rsidR="0025147E">
        <w:rPr>
          <w:rFonts w:ascii="Times New Roman" w:hAnsi="Times New Roman" w:cs="Times New Roman"/>
          <w:bCs/>
          <w:color w:val="000000" w:themeColor="text1"/>
          <w:sz w:val="18"/>
          <w:szCs w:val="18"/>
        </w:rPr>
        <w:t>3 ila</w:t>
      </w:r>
      <w:r w:rsidR="00AC0B43" w:rsidRPr="00AD4C28">
        <w:rPr>
          <w:rFonts w:ascii="Times New Roman" w:hAnsi="Times New Roman" w:cs="Times New Roman"/>
          <w:bCs/>
          <w:color w:val="000000" w:themeColor="text1"/>
          <w:sz w:val="18"/>
          <w:szCs w:val="18"/>
        </w:rPr>
        <w:t xml:space="preserve"> 5 anahtar kelime</w:t>
      </w:r>
      <w:r w:rsidR="00B645A3">
        <w:rPr>
          <w:rFonts w:ascii="Times New Roman" w:hAnsi="Times New Roman" w:cs="Times New Roman"/>
          <w:bCs/>
          <w:color w:val="000000" w:themeColor="text1"/>
          <w:sz w:val="18"/>
          <w:szCs w:val="18"/>
        </w:rPr>
        <w:t>,</w:t>
      </w:r>
      <w:r w:rsidR="00AC0B43" w:rsidRPr="00AD4C28">
        <w:rPr>
          <w:rFonts w:ascii="Times New Roman" w:hAnsi="Times New Roman" w:cs="Times New Roman"/>
          <w:bCs/>
          <w:color w:val="000000" w:themeColor="text1"/>
          <w:sz w:val="18"/>
          <w:szCs w:val="18"/>
        </w:rPr>
        <w:t xml:space="preserve"> virgül kullanarak sıralanmalıdır.</w:t>
      </w:r>
      <w:r w:rsidR="00AC0B43" w:rsidRPr="00AD4C28">
        <w:rPr>
          <w:bCs/>
        </w:rPr>
        <w:t xml:space="preserve"> </w:t>
      </w:r>
      <w:r w:rsidR="00AC0B43" w:rsidRPr="00AD4C28">
        <w:rPr>
          <w:rFonts w:ascii="Times New Roman" w:hAnsi="Times New Roman" w:cs="Times New Roman"/>
          <w:bCs/>
          <w:color w:val="000000" w:themeColor="text1"/>
          <w:sz w:val="18"/>
          <w:szCs w:val="18"/>
        </w:rPr>
        <w:t>Birinci anahtar kelimenin ilk harfi büyük, özel isim hari</w:t>
      </w:r>
      <w:r w:rsidR="00957BED" w:rsidRPr="00AD4C28">
        <w:rPr>
          <w:rFonts w:ascii="Times New Roman" w:hAnsi="Times New Roman" w:cs="Times New Roman"/>
          <w:bCs/>
          <w:color w:val="000000" w:themeColor="text1"/>
          <w:sz w:val="18"/>
          <w:szCs w:val="18"/>
        </w:rPr>
        <w:t>cinde</w:t>
      </w:r>
      <w:r w:rsidR="00AC0B43" w:rsidRPr="00AD4C28">
        <w:rPr>
          <w:rFonts w:ascii="Times New Roman" w:hAnsi="Times New Roman" w:cs="Times New Roman"/>
          <w:bCs/>
          <w:color w:val="000000" w:themeColor="text1"/>
          <w:sz w:val="18"/>
          <w:szCs w:val="18"/>
        </w:rPr>
        <w:t xml:space="preserve"> sonraki anahtar kelimeler ise küçük harfle yazılmalıdır. </w:t>
      </w:r>
      <w:r w:rsidR="00AC0B43" w:rsidRPr="00AD4C28">
        <w:rPr>
          <w:rFonts w:ascii="Times New Roman" w:hAnsi="Times New Roman" w:cs="Times New Roman"/>
          <w:b/>
          <w:color w:val="000000" w:themeColor="text1"/>
          <w:sz w:val="18"/>
          <w:szCs w:val="18"/>
        </w:rPr>
        <w:t xml:space="preserve">(Makale üst veri girişinde de aynı şekilde yazılmalıdır.) </w:t>
      </w:r>
    </w:p>
    <w:p w14:paraId="2328E83F" w14:textId="2FE7E747" w:rsidR="008D21D3" w:rsidRPr="00AD4C28" w:rsidRDefault="008D21D3" w:rsidP="00D71B48">
      <w:pPr>
        <w:spacing w:before="120" w:after="120"/>
        <w:jc w:val="both"/>
        <w:rPr>
          <w:rFonts w:ascii="Times New Roman" w:hAnsi="Times New Roman" w:cs="Times New Roman"/>
          <w:bCs/>
          <w:color w:val="000000" w:themeColor="text1"/>
          <w:sz w:val="18"/>
          <w:szCs w:val="18"/>
        </w:rPr>
      </w:pPr>
      <w:r w:rsidRPr="00AD4C28">
        <w:rPr>
          <w:rFonts w:ascii="Times New Roman" w:hAnsi="Times New Roman" w:cs="Times New Roman"/>
          <w:b/>
          <w:color w:val="000000" w:themeColor="text1"/>
          <w:sz w:val="18"/>
          <w:szCs w:val="18"/>
        </w:rPr>
        <w:t xml:space="preserve">JEL </w:t>
      </w:r>
      <w:r w:rsidR="00D71B48" w:rsidRPr="00AD4C28">
        <w:rPr>
          <w:rFonts w:ascii="Times New Roman" w:hAnsi="Times New Roman" w:cs="Times New Roman"/>
          <w:b/>
          <w:color w:val="000000" w:themeColor="text1"/>
          <w:sz w:val="18"/>
          <w:szCs w:val="18"/>
        </w:rPr>
        <w:t>Kodu</w:t>
      </w:r>
      <w:r w:rsidRPr="00AD4C28">
        <w:rPr>
          <w:rFonts w:ascii="Times New Roman" w:hAnsi="Times New Roman" w:cs="Times New Roman"/>
          <w:b/>
          <w:color w:val="000000" w:themeColor="text1"/>
          <w:sz w:val="18"/>
          <w:szCs w:val="18"/>
        </w:rPr>
        <w:t>:</w:t>
      </w:r>
    </w:p>
    <w:p w14:paraId="690DD7C6" w14:textId="77777777" w:rsidR="003A09BA" w:rsidRPr="00AD4C28" w:rsidRDefault="003A09BA">
      <w:pPr>
        <w:rPr>
          <w:rFonts w:ascii="Times New Roman" w:hAnsi="Times New Roman" w:cs="Times New Roman"/>
          <w:sz w:val="18"/>
          <w:szCs w:val="18"/>
          <w:lang w:val="en-US"/>
        </w:rPr>
      </w:pPr>
      <w:r w:rsidRPr="00AD4C28">
        <w:rPr>
          <w:rFonts w:ascii="Times New Roman" w:hAnsi="Times New Roman" w:cs="Times New Roman"/>
          <w:sz w:val="18"/>
          <w:szCs w:val="18"/>
          <w:lang w:val="en-US"/>
        </w:rPr>
        <w:br w:type="page"/>
      </w:r>
    </w:p>
    <w:p w14:paraId="28B3EAA1" w14:textId="5A22EC0A" w:rsidR="00517BC2" w:rsidRPr="00AD4C28" w:rsidRDefault="00517BC2" w:rsidP="00517BC2">
      <w:pPr>
        <w:spacing w:before="120" w:after="120" w:line="360" w:lineRule="auto"/>
        <w:jc w:val="both"/>
        <w:rPr>
          <w:rFonts w:ascii="Times New Roman" w:hAnsi="Times New Roman" w:cs="Times New Roman"/>
          <w:b/>
          <w:color w:val="000000" w:themeColor="text1"/>
          <w:sz w:val="20"/>
          <w:szCs w:val="20"/>
          <w:lang w:val="en-US"/>
        </w:rPr>
      </w:pPr>
      <w:r w:rsidRPr="00AD4C28">
        <w:rPr>
          <w:rFonts w:ascii="Times New Roman" w:hAnsi="Times New Roman" w:cs="Times New Roman"/>
          <w:b/>
          <w:color w:val="000000" w:themeColor="text1"/>
          <w:sz w:val="20"/>
          <w:szCs w:val="20"/>
          <w:lang w:val="en-US"/>
        </w:rPr>
        <w:t>Notes for Authors</w:t>
      </w:r>
    </w:p>
    <w:p w14:paraId="193CEC72" w14:textId="77777777" w:rsidR="00517BC2" w:rsidRPr="00AD4C2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All articles should have an Abstract, Introduction, main section(s), Conclusion, and References. The e-mail address(es) of the author(s) should be given on the cover page and under the title of the article before the Abstract. The cover page should be added after the referee processes are completed.</w:t>
      </w:r>
    </w:p>
    <w:p w14:paraId="51478F9B" w14:textId="1C4E1DBD" w:rsidR="00517BC2" w:rsidRPr="00AD4C2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The </w:t>
      </w:r>
      <w:r w:rsidR="007E741D">
        <w:rPr>
          <w:rFonts w:ascii="Times New Roman" w:hAnsi="Times New Roman" w:cs="Times New Roman"/>
          <w:bCs/>
          <w:color w:val="000000" w:themeColor="text1"/>
          <w:sz w:val="20"/>
          <w:szCs w:val="20"/>
          <w:lang w:val="en-US"/>
        </w:rPr>
        <w:t>J</w:t>
      </w:r>
      <w:r w:rsidRPr="00AD4C28">
        <w:rPr>
          <w:rFonts w:ascii="Times New Roman" w:hAnsi="Times New Roman" w:cs="Times New Roman"/>
          <w:bCs/>
          <w:color w:val="000000" w:themeColor="text1"/>
          <w:sz w:val="20"/>
          <w:szCs w:val="20"/>
          <w:lang w:val="en-US"/>
        </w:rPr>
        <w:t>ournal publishes scholarly articles in Turkish and English classified as Research, Theoretical and Review articles. When determining the type of article, the authors are expected to pay attention to the following distinction: Research articles are mostly empirical articles that systematically apply a certain scientific method by addressing a clearly stated problematic and present new and original findings. Theoretical articles are drawn from a conceptual model or framework, have a theoretical grounding and/or present different theoretical approaches. Review articles, on the other hand, are articles that analyze existing research on primary sources, usually in the form of a critical evaluation of studies on a particular topic. Manuscripts should be between 6,000 and 1</w:t>
      </w:r>
      <w:r w:rsidR="008D1628" w:rsidRPr="00AD4C28">
        <w:rPr>
          <w:rFonts w:ascii="Times New Roman" w:hAnsi="Times New Roman" w:cs="Times New Roman"/>
          <w:bCs/>
          <w:color w:val="000000" w:themeColor="text1"/>
          <w:sz w:val="20"/>
          <w:szCs w:val="20"/>
          <w:lang w:val="en-US"/>
        </w:rPr>
        <w:t>0</w:t>
      </w:r>
      <w:r w:rsidRPr="00AD4C28">
        <w:rPr>
          <w:rFonts w:ascii="Times New Roman" w:hAnsi="Times New Roman" w:cs="Times New Roman"/>
          <w:bCs/>
          <w:color w:val="000000" w:themeColor="text1"/>
          <w:sz w:val="20"/>
          <w:szCs w:val="20"/>
          <w:lang w:val="en-US"/>
        </w:rPr>
        <w:t>,000 words including references.</w:t>
      </w:r>
    </w:p>
    <w:p w14:paraId="415CFE02" w14:textId="77777777" w:rsidR="00517BC2" w:rsidRPr="00AD4C2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Considering the important role of language in the transmission of thoughts, authors are expected to proofread their manuscripts in terms of grammar before submission. </w:t>
      </w:r>
    </w:p>
    <w:p w14:paraId="27895E42" w14:textId="620AD8BC" w:rsidR="00517BC2" w:rsidRPr="00AD4C2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The other issue we are concerned about is the use of artificial intelligence (AI) tools, which are becoming </w:t>
      </w:r>
      <w:r w:rsidR="00290028" w:rsidRPr="00AD4C28">
        <w:rPr>
          <w:rFonts w:ascii="Times New Roman" w:hAnsi="Times New Roman" w:cs="Times New Roman"/>
          <w:bCs/>
          <w:color w:val="000000" w:themeColor="text1"/>
          <w:sz w:val="20"/>
          <w:szCs w:val="20"/>
          <w:lang w:val="en-US"/>
        </w:rPr>
        <w:t>increasingly</w:t>
      </w:r>
      <w:r w:rsidRPr="00AD4C28">
        <w:rPr>
          <w:rFonts w:ascii="Times New Roman" w:hAnsi="Times New Roman" w:cs="Times New Roman"/>
          <w:bCs/>
          <w:color w:val="000000" w:themeColor="text1"/>
          <w:sz w:val="20"/>
          <w:szCs w:val="20"/>
          <w:lang w:val="en-US"/>
        </w:rPr>
        <w:t xml:space="preserve"> prevalent in our lives. It is important to note that these tools could be used at certain stages of the research process in a way that does not substitute the original contribution of the researcher. The researcher is primarily responsible for ensuring that this use is free from factual errors, fabricated sources and the production of biased/false information, and thus potential ethical violations. It is considered plagiarism if all or a certain part of the articles are generated by AI tools. Some plagiarism detection programs may also indicate the possibility that the text was AI-generated. In such a dubious case, in accordance with the Journal's policy, the articles are returned to the authors. Translation of an entire text into English with AI is also considered in this regard by the Journal. If tools that provide English language control are used, these should be indicated. </w:t>
      </w:r>
      <w:r w:rsidR="00290028" w:rsidRPr="00AD4C28">
        <w:rPr>
          <w:rFonts w:ascii="Times New Roman" w:hAnsi="Times New Roman" w:cs="Times New Roman"/>
          <w:bCs/>
          <w:color w:val="000000" w:themeColor="text1"/>
          <w:sz w:val="20"/>
          <w:szCs w:val="20"/>
          <w:lang w:val="en-US"/>
        </w:rPr>
        <w:t>Information</w:t>
      </w:r>
      <w:r w:rsidRPr="00AD4C28">
        <w:rPr>
          <w:rFonts w:ascii="Times New Roman" w:hAnsi="Times New Roman" w:cs="Times New Roman"/>
          <w:bCs/>
          <w:color w:val="000000" w:themeColor="text1"/>
          <w:sz w:val="20"/>
          <w:szCs w:val="20"/>
          <w:lang w:val="en-US"/>
        </w:rPr>
        <w:t xml:space="preserve"> about when and in which part or stage of the study this tool is used, and its version should be provided. The use of texts and images produced by AI tools also carries ethical risks. Data source, permission to use, intellectual property rights, data confidentiality, data reliability and data bias are important topics that authors should pay attention to in this context.</w:t>
      </w:r>
    </w:p>
    <w:p w14:paraId="5BF1C10C" w14:textId="77777777" w:rsidR="00517BC2" w:rsidRPr="00AD4C28" w:rsidRDefault="00517BC2" w:rsidP="00517BC2">
      <w:pPr>
        <w:spacing w:before="120" w:after="120" w:line="360" w:lineRule="auto"/>
        <w:jc w:val="both"/>
        <w:rPr>
          <w:rFonts w:ascii="Times New Roman" w:hAnsi="Times New Roman" w:cs="Times New Roman"/>
          <w:b/>
          <w:color w:val="000000" w:themeColor="text1"/>
          <w:sz w:val="20"/>
          <w:szCs w:val="20"/>
          <w:lang w:val="en-US"/>
        </w:rPr>
      </w:pPr>
      <w:r w:rsidRPr="00AD4C28">
        <w:rPr>
          <w:rFonts w:ascii="Times New Roman" w:hAnsi="Times New Roman" w:cs="Times New Roman"/>
          <w:b/>
          <w:color w:val="000000" w:themeColor="text1"/>
          <w:sz w:val="20"/>
          <w:szCs w:val="20"/>
          <w:lang w:val="en-US"/>
        </w:rPr>
        <w:t>Guidelines for Writing</w:t>
      </w:r>
    </w:p>
    <w:p w14:paraId="6487D69A" w14:textId="77777777" w:rsidR="00517BC2" w:rsidRPr="00AD4C2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The text should be written in Times New Roman font, 10 pt, justified, 1.5 line spacing, with paragraph values of 6pt before and after, without indentation.</w:t>
      </w:r>
    </w:p>
    <w:p w14:paraId="4A40CBB4" w14:textId="30B10873" w:rsidR="00517BC2" w:rsidRPr="00AD4C2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In-text citations should be cited using APA 7</w:t>
      </w:r>
      <w:r w:rsidR="00936C5E" w:rsidRPr="00AD4C28">
        <w:rPr>
          <w:rFonts w:ascii="Times New Roman" w:hAnsi="Times New Roman" w:cs="Times New Roman"/>
          <w:bCs/>
          <w:color w:val="000000" w:themeColor="text1"/>
          <w:sz w:val="20"/>
          <w:szCs w:val="20"/>
          <w:lang w:val="en-US"/>
        </w:rPr>
        <w:t>th edition</w:t>
      </w:r>
      <w:r w:rsidRPr="00AD4C28">
        <w:rPr>
          <w:rFonts w:ascii="Times New Roman" w:hAnsi="Times New Roman" w:cs="Times New Roman"/>
          <w:bCs/>
          <w:color w:val="000000" w:themeColor="text1"/>
          <w:sz w:val="20"/>
          <w:szCs w:val="20"/>
          <w:lang w:val="en-US"/>
        </w:rPr>
        <w:t xml:space="preserve"> style (</w:t>
      </w:r>
      <w:hyperlink r:id="rId16" w:history="1">
        <w:r w:rsidR="00D5465E" w:rsidRPr="00AD4C28">
          <w:rPr>
            <w:rStyle w:val="Kpr"/>
            <w:rFonts w:ascii="Times New Roman" w:hAnsi="Times New Roman" w:cs="Times New Roman"/>
            <w:bCs/>
            <w:sz w:val="20"/>
            <w:szCs w:val="20"/>
            <w:lang w:val="en-US"/>
          </w:rPr>
          <w:t>https://apastyle.apa.org/style-grammar-guidelines/citations</w:t>
        </w:r>
      </w:hyperlink>
      <w:r w:rsidR="00D5465E" w:rsidRPr="00AD4C28">
        <w:rPr>
          <w:rFonts w:ascii="Times New Roman" w:hAnsi="Times New Roman" w:cs="Times New Roman"/>
          <w:bCs/>
          <w:color w:val="000000" w:themeColor="text1"/>
          <w:sz w:val="20"/>
          <w:szCs w:val="20"/>
          <w:lang w:val="en-US"/>
        </w:rPr>
        <w:t>)</w:t>
      </w:r>
      <w:r w:rsidRPr="00AD4C28">
        <w:rPr>
          <w:rFonts w:ascii="Times New Roman" w:hAnsi="Times New Roman" w:cs="Times New Roman"/>
          <w:bCs/>
          <w:color w:val="000000" w:themeColor="text1"/>
          <w:sz w:val="20"/>
          <w:szCs w:val="20"/>
          <w:lang w:val="en-US"/>
        </w:rPr>
        <w:t>. Direct quotations exceeding 40 words should be indented 1.25 from right and left starting from a new line, with a line spacing of 1.15, without double quotation marks.</w:t>
      </w:r>
    </w:p>
    <w:p w14:paraId="51BB6C35" w14:textId="3C1AA376" w:rsidR="00D5465E" w:rsidRPr="00AD4C2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Although APA 7</w:t>
      </w:r>
      <w:r w:rsidR="00936C5E" w:rsidRPr="00AD4C28">
        <w:rPr>
          <w:rFonts w:ascii="Times New Roman" w:hAnsi="Times New Roman" w:cs="Times New Roman"/>
          <w:bCs/>
          <w:color w:val="000000" w:themeColor="text1"/>
          <w:sz w:val="20"/>
          <w:szCs w:val="20"/>
          <w:lang w:val="en-US"/>
        </w:rPr>
        <w:t>th edition</w:t>
      </w:r>
      <w:r w:rsidRPr="00AD4C28">
        <w:rPr>
          <w:rFonts w:ascii="Times New Roman" w:hAnsi="Times New Roman" w:cs="Times New Roman"/>
          <w:bCs/>
          <w:color w:val="000000" w:themeColor="text1"/>
          <w:sz w:val="20"/>
          <w:szCs w:val="20"/>
          <w:lang w:val="en-US"/>
        </w:rPr>
        <w:t xml:space="preserve"> does not require page numbers in </w:t>
      </w:r>
      <w:r w:rsidR="000E0D32">
        <w:rPr>
          <w:rFonts w:ascii="Times New Roman" w:hAnsi="Times New Roman" w:cs="Times New Roman"/>
          <w:bCs/>
          <w:color w:val="000000" w:themeColor="text1"/>
          <w:sz w:val="20"/>
          <w:szCs w:val="20"/>
          <w:lang w:val="en-US"/>
        </w:rPr>
        <w:t>citations when you paraphrase</w:t>
      </w:r>
      <w:r w:rsidRPr="00AD4C28">
        <w:rPr>
          <w:rFonts w:ascii="Times New Roman" w:hAnsi="Times New Roman" w:cs="Times New Roman"/>
          <w:bCs/>
          <w:color w:val="000000" w:themeColor="text1"/>
          <w:sz w:val="20"/>
          <w:szCs w:val="20"/>
          <w:lang w:val="en-US"/>
        </w:rPr>
        <w:t xml:space="preserve">, it states that page numbers may be given depending on the interest of the audience of an academic journal. Accordingly, as the Editorial Board, we consider it necessary to give page numbers in both direct and indirect references, except for general references </w:t>
      </w:r>
      <w:r w:rsidR="00290028" w:rsidRPr="00AD4C28">
        <w:rPr>
          <w:rFonts w:ascii="Times New Roman" w:hAnsi="Times New Roman" w:cs="Times New Roman"/>
          <w:bCs/>
          <w:color w:val="000000" w:themeColor="text1"/>
          <w:sz w:val="20"/>
          <w:szCs w:val="20"/>
          <w:lang w:val="en-US"/>
        </w:rPr>
        <w:t>for</w:t>
      </w:r>
      <w:r w:rsidRPr="00AD4C28">
        <w:rPr>
          <w:rFonts w:ascii="Times New Roman" w:hAnsi="Times New Roman" w:cs="Times New Roman"/>
          <w:bCs/>
          <w:color w:val="000000" w:themeColor="text1"/>
          <w:sz w:val="20"/>
          <w:szCs w:val="20"/>
          <w:lang w:val="en-US"/>
        </w:rPr>
        <w:t xml:space="preserve"> the work. </w:t>
      </w:r>
    </w:p>
    <w:p w14:paraId="52DD7957" w14:textId="221C555A" w:rsidR="00D5465E" w:rsidRPr="00AD4C28" w:rsidRDefault="00D5465E" w:rsidP="00D5465E">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In addition to primary sources, secondary sources may be used when the original source cannot be accessed (for example, if it is out of print, available only in a foreign language, or otherwise inaccessible).</w:t>
      </w:r>
      <w:r w:rsidR="00205AF8" w:rsidRPr="00205AF8">
        <w:t xml:space="preserve"> </w:t>
      </w:r>
      <w:r w:rsidR="00205AF8" w:rsidRPr="00205AF8">
        <w:rPr>
          <w:rFonts w:ascii="Times New Roman" w:hAnsi="Times New Roman" w:cs="Times New Roman"/>
          <w:bCs/>
          <w:color w:val="000000" w:themeColor="text1"/>
          <w:sz w:val="20"/>
          <w:szCs w:val="20"/>
          <w:lang w:val="en-US"/>
        </w:rPr>
        <w:t>In th</w:t>
      </w:r>
      <w:r w:rsidR="00205AF8">
        <w:rPr>
          <w:rFonts w:ascii="Times New Roman" w:hAnsi="Times New Roman" w:cs="Times New Roman"/>
          <w:bCs/>
          <w:color w:val="000000" w:themeColor="text1"/>
          <w:sz w:val="20"/>
          <w:szCs w:val="20"/>
          <w:lang w:val="en-US"/>
        </w:rPr>
        <w:t>at</w:t>
      </w:r>
      <w:r w:rsidR="00205AF8" w:rsidRPr="00205AF8">
        <w:rPr>
          <w:rFonts w:ascii="Times New Roman" w:hAnsi="Times New Roman" w:cs="Times New Roman"/>
          <w:bCs/>
          <w:color w:val="000000" w:themeColor="text1"/>
          <w:sz w:val="20"/>
          <w:szCs w:val="20"/>
          <w:lang w:val="en-US"/>
        </w:rPr>
        <w:t xml:space="preserve"> case,</w:t>
      </w:r>
      <w:r w:rsidR="007E741D">
        <w:rPr>
          <w:rFonts w:ascii="Times New Roman" w:hAnsi="Times New Roman" w:cs="Times New Roman"/>
          <w:bCs/>
          <w:color w:val="000000" w:themeColor="text1"/>
          <w:sz w:val="20"/>
          <w:szCs w:val="20"/>
          <w:lang w:val="en-US"/>
        </w:rPr>
        <w:t xml:space="preserve"> an </w:t>
      </w:r>
      <w:r w:rsidR="007E741D" w:rsidRPr="007E741D">
        <w:rPr>
          <w:rFonts w:ascii="Times New Roman" w:hAnsi="Times New Roman" w:cs="Times New Roman"/>
          <w:bCs/>
          <w:color w:val="000000" w:themeColor="text1"/>
          <w:sz w:val="20"/>
          <w:szCs w:val="20"/>
          <w:lang w:val="en-US"/>
        </w:rPr>
        <w:t>entry for the secondary source that you used</w:t>
      </w:r>
      <w:r w:rsidR="007E741D">
        <w:rPr>
          <w:rFonts w:ascii="Times New Roman" w:hAnsi="Times New Roman" w:cs="Times New Roman"/>
          <w:bCs/>
          <w:color w:val="000000" w:themeColor="text1"/>
          <w:sz w:val="20"/>
          <w:szCs w:val="20"/>
          <w:lang w:val="en-US"/>
        </w:rPr>
        <w:t xml:space="preserve"> </w:t>
      </w:r>
      <w:r w:rsidR="00205AF8" w:rsidRPr="00205AF8">
        <w:rPr>
          <w:rFonts w:ascii="Times New Roman" w:hAnsi="Times New Roman" w:cs="Times New Roman"/>
          <w:bCs/>
          <w:color w:val="000000" w:themeColor="text1"/>
          <w:sz w:val="20"/>
          <w:szCs w:val="20"/>
          <w:lang w:val="en-US"/>
        </w:rPr>
        <w:t xml:space="preserve">must be </w:t>
      </w:r>
      <w:r w:rsidR="007E741D">
        <w:rPr>
          <w:rFonts w:ascii="Times New Roman" w:hAnsi="Times New Roman" w:cs="Times New Roman"/>
          <w:bCs/>
          <w:color w:val="000000" w:themeColor="text1"/>
          <w:sz w:val="20"/>
          <w:szCs w:val="20"/>
          <w:lang w:val="en-US"/>
        </w:rPr>
        <w:t>provided</w:t>
      </w:r>
      <w:r w:rsidR="00205AF8" w:rsidRPr="00205AF8">
        <w:rPr>
          <w:rFonts w:ascii="Times New Roman" w:hAnsi="Times New Roman" w:cs="Times New Roman"/>
          <w:bCs/>
          <w:color w:val="000000" w:themeColor="text1"/>
          <w:sz w:val="20"/>
          <w:szCs w:val="20"/>
          <w:lang w:val="en-US"/>
        </w:rPr>
        <w:t xml:space="preserve"> in the </w:t>
      </w:r>
      <w:r w:rsidR="007E741D">
        <w:rPr>
          <w:rFonts w:ascii="Times New Roman" w:hAnsi="Times New Roman" w:cs="Times New Roman"/>
          <w:bCs/>
          <w:color w:val="000000" w:themeColor="text1"/>
          <w:sz w:val="20"/>
          <w:szCs w:val="20"/>
          <w:lang w:val="en-US"/>
        </w:rPr>
        <w:t>reference list</w:t>
      </w:r>
      <w:r w:rsidR="00205AF8" w:rsidRPr="00205AF8">
        <w:rPr>
          <w:rFonts w:ascii="Times New Roman" w:hAnsi="Times New Roman" w:cs="Times New Roman"/>
          <w:bCs/>
          <w:color w:val="000000" w:themeColor="text1"/>
          <w:sz w:val="20"/>
          <w:szCs w:val="20"/>
          <w:lang w:val="en-US"/>
        </w:rPr>
        <w:t>.</w:t>
      </w:r>
    </w:p>
    <w:p w14:paraId="1584D094" w14:textId="77777777" w:rsidR="00D5465E" w:rsidRPr="00AD4C28" w:rsidRDefault="00D5465E" w:rsidP="00D5465E">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Example:</w:t>
      </w:r>
    </w:p>
    <w:p w14:paraId="23428CAB" w14:textId="77777777" w:rsidR="00D5465E" w:rsidRPr="00AD4C28" w:rsidRDefault="00D5465E" w:rsidP="00D5465E">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(Freud, 1900, as cited in Yılmaz, 2021)</w:t>
      </w:r>
    </w:p>
    <w:p w14:paraId="6BB097E0" w14:textId="6D008528" w:rsidR="00D5465E" w:rsidRPr="00AD4C28" w:rsidRDefault="00D5465E"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In academic writing, priority should be given to primary sources, and indirect citation should be preferred.</w:t>
      </w:r>
    </w:p>
    <w:p w14:paraId="32D3989A" w14:textId="0BBCF932" w:rsidR="00517BC2" w:rsidRPr="00AD4C2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According to APA 7</w:t>
      </w:r>
      <w:r w:rsidR="008E1FCE" w:rsidRPr="00AD4C28">
        <w:rPr>
          <w:rFonts w:ascii="Times New Roman" w:hAnsi="Times New Roman" w:cs="Times New Roman"/>
          <w:bCs/>
          <w:color w:val="000000" w:themeColor="text1"/>
          <w:sz w:val="20"/>
          <w:szCs w:val="20"/>
          <w:lang w:val="en-US"/>
        </w:rPr>
        <w:t>th edition</w:t>
      </w:r>
      <w:r w:rsidRPr="00AD4C28">
        <w:rPr>
          <w:rFonts w:ascii="Times New Roman" w:hAnsi="Times New Roman" w:cs="Times New Roman"/>
          <w:bCs/>
          <w:color w:val="000000" w:themeColor="text1"/>
          <w:sz w:val="20"/>
          <w:szCs w:val="20"/>
          <w:lang w:val="en-US"/>
        </w:rPr>
        <w:t>, footnotes should be included as little as possible in the text, but there may be situations where they are deemed necessary. In these cases, footnotes should be written in 7.5 font size.</w:t>
      </w:r>
    </w:p>
    <w:p w14:paraId="7A92081C" w14:textId="0DF08824" w:rsidR="00517BC2" w:rsidRPr="00AD4C2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If the manuscript is derived from a thesis, presented as a conference paper and/or included in the abstract book, this should be indicated as a footnote</w:t>
      </w:r>
      <w:r w:rsidR="00290028" w:rsidRPr="00AD4C28">
        <w:rPr>
          <w:rFonts w:ascii="Times New Roman" w:hAnsi="Times New Roman" w:cs="Times New Roman"/>
          <w:bCs/>
          <w:color w:val="000000" w:themeColor="text1"/>
          <w:sz w:val="20"/>
          <w:szCs w:val="20"/>
          <w:lang w:val="en-US"/>
        </w:rPr>
        <w:t xml:space="preserve"> </w:t>
      </w:r>
      <w:r w:rsidR="008D1628" w:rsidRPr="00AD4C28">
        <w:rPr>
          <w:rFonts w:ascii="Times New Roman" w:hAnsi="Times New Roman" w:cs="Times New Roman"/>
          <w:bCs/>
          <w:color w:val="000000" w:themeColor="text1"/>
          <w:sz w:val="20"/>
          <w:szCs w:val="20"/>
          <w:lang w:val="en-US"/>
        </w:rPr>
        <w:t>on</w:t>
      </w:r>
      <w:r w:rsidR="00290028" w:rsidRPr="00AD4C28">
        <w:rPr>
          <w:rFonts w:ascii="Times New Roman" w:hAnsi="Times New Roman" w:cs="Times New Roman"/>
          <w:bCs/>
          <w:color w:val="000000" w:themeColor="text1"/>
          <w:sz w:val="20"/>
          <w:szCs w:val="20"/>
          <w:lang w:val="en-US"/>
        </w:rPr>
        <w:t xml:space="preserve"> the cover page</w:t>
      </w:r>
      <w:r w:rsidRPr="00AD4C28">
        <w:rPr>
          <w:rFonts w:ascii="Times New Roman" w:hAnsi="Times New Roman" w:cs="Times New Roman"/>
          <w:bCs/>
          <w:color w:val="000000" w:themeColor="text1"/>
          <w:sz w:val="20"/>
          <w:szCs w:val="20"/>
          <w:lang w:val="en-US"/>
        </w:rPr>
        <w:t>.</w:t>
      </w:r>
    </w:p>
    <w:p w14:paraId="08130244" w14:textId="77777777" w:rsidR="00AE5F58" w:rsidRDefault="00AE5F58" w:rsidP="00517BC2">
      <w:pPr>
        <w:spacing w:before="120" w:after="120" w:line="360" w:lineRule="auto"/>
        <w:jc w:val="both"/>
        <w:rPr>
          <w:rFonts w:ascii="Times New Roman" w:hAnsi="Times New Roman" w:cs="Times New Roman"/>
          <w:b/>
          <w:i/>
          <w:iCs/>
          <w:color w:val="000000" w:themeColor="text1"/>
          <w:sz w:val="20"/>
          <w:szCs w:val="20"/>
          <w:lang w:val="en-US"/>
        </w:rPr>
      </w:pPr>
    </w:p>
    <w:p w14:paraId="192C185B" w14:textId="77777777" w:rsidR="00FA0E02" w:rsidRDefault="00FA0E02" w:rsidP="00517BC2">
      <w:pPr>
        <w:spacing w:before="120" w:after="120" w:line="360" w:lineRule="auto"/>
        <w:jc w:val="both"/>
        <w:rPr>
          <w:rFonts w:ascii="Times New Roman" w:hAnsi="Times New Roman" w:cs="Times New Roman"/>
          <w:b/>
          <w:i/>
          <w:iCs/>
          <w:color w:val="000000" w:themeColor="text1"/>
          <w:sz w:val="20"/>
          <w:szCs w:val="20"/>
          <w:lang w:val="en-US"/>
        </w:rPr>
      </w:pPr>
    </w:p>
    <w:p w14:paraId="4F4E14E7" w14:textId="4DF70949" w:rsidR="00517BC2" w:rsidRPr="00AD4C28" w:rsidRDefault="00517BC2" w:rsidP="00517BC2">
      <w:pPr>
        <w:spacing w:before="120" w:after="120" w:line="360" w:lineRule="auto"/>
        <w:jc w:val="both"/>
        <w:rPr>
          <w:rFonts w:ascii="Times New Roman" w:hAnsi="Times New Roman" w:cs="Times New Roman"/>
          <w:b/>
          <w:i/>
          <w:iCs/>
          <w:color w:val="000000" w:themeColor="text1"/>
          <w:sz w:val="20"/>
          <w:szCs w:val="20"/>
          <w:lang w:val="en-US"/>
        </w:rPr>
      </w:pPr>
      <w:r w:rsidRPr="00AD4C28">
        <w:rPr>
          <w:rFonts w:ascii="Times New Roman" w:hAnsi="Times New Roman" w:cs="Times New Roman"/>
          <w:b/>
          <w:i/>
          <w:iCs/>
          <w:color w:val="000000" w:themeColor="text1"/>
          <w:sz w:val="20"/>
          <w:szCs w:val="20"/>
          <w:lang w:val="en-US"/>
        </w:rPr>
        <w:t>Headings</w:t>
      </w:r>
    </w:p>
    <w:p w14:paraId="0184D024" w14:textId="77777777" w:rsidR="00517BC2" w:rsidRPr="00AD4C2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Appropriate heading can be made at different levels if required by the study. If there is only one subheading in a section, this subheading should be removed. Headings should not be labeled by numbers and letters. The abbreviations should not be used in headings.</w:t>
      </w:r>
    </w:p>
    <w:tbl>
      <w:tblPr>
        <w:tblStyle w:val="TabloKlavuzu"/>
        <w:tblW w:w="5000" w:type="pct"/>
        <w:tblLook w:val="04A0" w:firstRow="1" w:lastRow="0" w:firstColumn="1" w:lastColumn="0" w:noHBand="0" w:noVBand="1"/>
      </w:tblPr>
      <w:tblGrid>
        <w:gridCol w:w="683"/>
        <w:gridCol w:w="6213"/>
      </w:tblGrid>
      <w:tr w:rsidR="00DE6C75" w:rsidRPr="00AD4C28" w14:paraId="4478078C" w14:textId="77777777" w:rsidTr="00DE6C75">
        <w:tc>
          <w:tcPr>
            <w:tcW w:w="0" w:type="auto"/>
            <w:hideMark/>
          </w:tcPr>
          <w:p w14:paraId="2CD26BE2"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b/>
                <w:bCs/>
                <w:sz w:val="20"/>
                <w:szCs w:val="20"/>
                <w:lang w:val="en-US"/>
              </w:rPr>
              <w:t>Level</w:t>
            </w:r>
          </w:p>
        </w:tc>
        <w:tc>
          <w:tcPr>
            <w:tcW w:w="0" w:type="auto"/>
            <w:hideMark/>
          </w:tcPr>
          <w:p w14:paraId="1F817526"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b/>
                <w:bCs/>
                <w:sz w:val="20"/>
                <w:szCs w:val="20"/>
                <w:lang w:val="en-US"/>
              </w:rPr>
              <w:t>Format</w:t>
            </w:r>
          </w:p>
        </w:tc>
      </w:tr>
      <w:tr w:rsidR="00DE6C75" w:rsidRPr="00AD4C28" w14:paraId="2BC5101F" w14:textId="77777777" w:rsidTr="00DE6C75">
        <w:tc>
          <w:tcPr>
            <w:tcW w:w="0" w:type="auto"/>
            <w:hideMark/>
          </w:tcPr>
          <w:p w14:paraId="4BC67068"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sz w:val="20"/>
                <w:szCs w:val="20"/>
                <w:lang w:val="en-US"/>
              </w:rPr>
              <w:t>1</w:t>
            </w:r>
          </w:p>
        </w:tc>
        <w:tc>
          <w:tcPr>
            <w:tcW w:w="0" w:type="auto"/>
            <w:hideMark/>
          </w:tcPr>
          <w:p w14:paraId="16D32ADD" w14:textId="77777777" w:rsidR="00DE6C75" w:rsidRPr="00AD4C28" w:rsidRDefault="00DE6C75" w:rsidP="00DE6C75">
            <w:pPr>
              <w:jc w:val="center"/>
              <w:rPr>
                <w:rFonts w:ascii="Times New Roman" w:hAnsi="Times New Roman" w:cs="Times New Roman"/>
                <w:sz w:val="20"/>
                <w:szCs w:val="20"/>
                <w:lang w:val="en-US"/>
              </w:rPr>
            </w:pPr>
            <w:r w:rsidRPr="00AD4C28">
              <w:rPr>
                <w:rFonts w:ascii="Times New Roman" w:hAnsi="Times New Roman" w:cs="Times New Roman"/>
                <w:b/>
                <w:bCs/>
                <w:sz w:val="20"/>
                <w:szCs w:val="20"/>
                <w:lang w:val="en-US"/>
              </w:rPr>
              <w:t>Centered, Bold, Title Case Heading</w:t>
            </w:r>
          </w:p>
          <w:p w14:paraId="3E201509" w14:textId="77777777" w:rsidR="00DE6C75" w:rsidRPr="00AD4C28" w:rsidRDefault="00DE6C75" w:rsidP="00DE6C75">
            <w:pPr>
              <w:jc w:val="center"/>
              <w:rPr>
                <w:rFonts w:ascii="Times New Roman" w:hAnsi="Times New Roman" w:cs="Times New Roman"/>
                <w:sz w:val="20"/>
                <w:szCs w:val="20"/>
                <w:lang w:val="en-US"/>
              </w:rPr>
            </w:pPr>
            <w:r w:rsidRPr="00AD4C28">
              <w:rPr>
                <w:rFonts w:ascii="Times New Roman" w:hAnsi="Times New Roman" w:cs="Times New Roman"/>
                <w:sz w:val="20"/>
                <w:szCs w:val="20"/>
                <w:lang w:val="en-US"/>
              </w:rPr>
              <w:t>Text begins as a new paragraph.</w:t>
            </w:r>
          </w:p>
          <w:p w14:paraId="6FD3CF50"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sz w:val="20"/>
                <w:szCs w:val="20"/>
                <w:lang w:val="en-US"/>
              </w:rPr>
              <w:t> </w:t>
            </w:r>
          </w:p>
        </w:tc>
      </w:tr>
      <w:tr w:rsidR="00DE6C75" w:rsidRPr="00AD4C28" w14:paraId="7E7723D4" w14:textId="77777777" w:rsidTr="00DE6C75">
        <w:tc>
          <w:tcPr>
            <w:tcW w:w="0" w:type="auto"/>
            <w:hideMark/>
          </w:tcPr>
          <w:p w14:paraId="42084A01"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sz w:val="20"/>
                <w:szCs w:val="20"/>
                <w:lang w:val="en-US"/>
              </w:rPr>
              <w:t>2</w:t>
            </w:r>
          </w:p>
        </w:tc>
        <w:tc>
          <w:tcPr>
            <w:tcW w:w="0" w:type="auto"/>
            <w:hideMark/>
          </w:tcPr>
          <w:p w14:paraId="530BF2E9"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b/>
                <w:bCs/>
                <w:sz w:val="20"/>
                <w:szCs w:val="20"/>
                <w:lang w:val="en-US"/>
              </w:rPr>
              <w:t>Flush Left, Bold, Title Case Heading</w:t>
            </w:r>
          </w:p>
          <w:p w14:paraId="0C72B9BA"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sz w:val="20"/>
                <w:szCs w:val="20"/>
                <w:lang w:val="en-US"/>
              </w:rPr>
              <w:t>Text begins as a new paragraph.</w:t>
            </w:r>
          </w:p>
          <w:p w14:paraId="284BC952"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sz w:val="20"/>
                <w:szCs w:val="20"/>
                <w:lang w:val="en-US"/>
              </w:rPr>
              <w:t> </w:t>
            </w:r>
          </w:p>
        </w:tc>
      </w:tr>
      <w:tr w:rsidR="00DE6C75" w:rsidRPr="00AD4C28" w14:paraId="5EFE7430" w14:textId="77777777" w:rsidTr="00DE6C75">
        <w:tc>
          <w:tcPr>
            <w:tcW w:w="0" w:type="auto"/>
            <w:hideMark/>
          </w:tcPr>
          <w:p w14:paraId="3BA68270"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sz w:val="20"/>
                <w:szCs w:val="20"/>
                <w:lang w:val="en-US"/>
              </w:rPr>
              <w:t>3</w:t>
            </w:r>
          </w:p>
        </w:tc>
        <w:tc>
          <w:tcPr>
            <w:tcW w:w="0" w:type="auto"/>
            <w:hideMark/>
          </w:tcPr>
          <w:p w14:paraId="7DE6D76E"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b/>
                <w:bCs/>
                <w:i/>
                <w:iCs/>
                <w:sz w:val="20"/>
                <w:szCs w:val="20"/>
                <w:lang w:val="en-US"/>
              </w:rPr>
              <w:t>Flush Left, Bold Italic, Title Case Heading</w:t>
            </w:r>
          </w:p>
          <w:p w14:paraId="1BE38183"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sz w:val="20"/>
                <w:szCs w:val="20"/>
                <w:lang w:val="en-US"/>
              </w:rPr>
              <w:t>Text begins as a new paragraph.</w:t>
            </w:r>
          </w:p>
          <w:p w14:paraId="01EC3D75"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sz w:val="20"/>
                <w:szCs w:val="20"/>
                <w:lang w:val="en-US"/>
              </w:rPr>
              <w:t> </w:t>
            </w:r>
          </w:p>
        </w:tc>
      </w:tr>
      <w:tr w:rsidR="00DE6C75" w:rsidRPr="00AD4C28" w14:paraId="2D81811B" w14:textId="77777777" w:rsidTr="00DE6C75">
        <w:tc>
          <w:tcPr>
            <w:tcW w:w="0" w:type="auto"/>
            <w:hideMark/>
          </w:tcPr>
          <w:p w14:paraId="62BC489A"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sz w:val="20"/>
                <w:szCs w:val="20"/>
                <w:lang w:val="en-US"/>
              </w:rPr>
              <w:t>4</w:t>
            </w:r>
          </w:p>
        </w:tc>
        <w:tc>
          <w:tcPr>
            <w:tcW w:w="0" w:type="auto"/>
            <w:hideMark/>
          </w:tcPr>
          <w:p w14:paraId="6C3A33C1"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b/>
                <w:bCs/>
                <w:sz w:val="20"/>
                <w:szCs w:val="20"/>
                <w:lang w:val="en-US"/>
              </w:rPr>
              <w:t>Indented, Bold, Title Case Heading, Ending With a Period.</w:t>
            </w:r>
            <w:r w:rsidRPr="00AD4C28">
              <w:rPr>
                <w:rFonts w:ascii="Times New Roman" w:hAnsi="Times New Roman" w:cs="Times New Roman"/>
                <w:sz w:val="20"/>
                <w:szCs w:val="20"/>
                <w:lang w:val="en-US"/>
              </w:rPr>
              <w:t> Text begins on the same line and continues as a regular paragraph.</w:t>
            </w:r>
          </w:p>
          <w:p w14:paraId="0FE05DF7"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sz w:val="20"/>
                <w:szCs w:val="20"/>
                <w:lang w:val="en-US"/>
              </w:rPr>
              <w:t> </w:t>
            </w:r>
          </w:p>
        </w:tc>
      </w:tr>
      <w:tr w:rsidR="00DE6C75" w:rsidRPr="00AD4C28" w14:paraId="4A4D6565" w14:textId="77777777" w:rsidTr="00DE6C75">
        <w:tc>
          <w:tcPr>
            <w:tcW w:w="0" w:type="auto"/>
            <w:hideMark/>
          </w:tcPr>
          <w:p w14:paraId="5C42C15F"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sz w:val="20"/>
                <w:szCs w:val="20"/>
                <w:lang w:val="en-US"/>
              </w:rPr>
              <w:t>5</w:t>
            </w:r>
          </w:p>
        </w:tc>
        <w:tc>
          <w:tcPr>
            <w:tcW w:w="0" w:type="auto"/>
            <w:hideMark/>
          </w:tcPr>
          <w:p w14:paraId="08014E2E"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b/>
                <w:bCs/>
                <w:i/>
                <w:iCs/>
                <w:sz w:val="20"/>
                <w:szCs w:val="20"/>
                <w:lang w:val="en-US"/>
              </w:rPr>
              <w:t>Indented, Bold Italic, Title Case Heading, Ending With a Period.</w:t>
            </w:r>
            <w:r w:rsidRPr="00AD4C28">
              <w:rPr>
                <w:rFonts w:ascii="Times New Roman" w:hAnsi="Times New Roman" w:cs="Times New Roman"/>
                <w:sz w:val="20"/>
                <w:szCs w:val="20"/>
                <w:lang w:val="en-US"/>
              </w:rPr>
              <w:t> Text begins on the same line and continues as a regular paragraph.</w:t>
            </w:r>
          </w:p>
          <w:p w14:paraId="3520E712" w14:textId="77777777" w:rsidR="00DE6C75" w:rsidRPr="00AD4C28" w:rsidRDefault="00DE6C75" w:rsidP="00A35264">
            <w:pPr>
              <w:rPr>
                <w:rFonts w:ascii="Times New Roman" w:hAnsi="Times New Roman" w:cs="Times New Roman"/>
                <w:sz w:val="20"/>
                <w:szCs w:val="20"/>
                <w:lang w:val="en-US"/>
              </w:rPr>
            </w:pPr>
            <w:r w:rsidRPr="00AD4C28">
              <w:rPr>
                <w:rFonts w:ascii="Times New Roman" w:hAnsi="Times New Roman" w:cs="Times New Roman"/>
                <w:sz w:val="20"/>
                <w:szCs w:val="20"/>
                <w:lang w:val="en-US"/>
              </w:rPr>
              <w:t> </w:t>
            </w:r>
          </w:p>
        </w:tc>
      </w:tr>
    </w:tbl>
    <w:p w14:paraId="5F31AFF8" w14:textId="77777777" w:rsidR="00517BC2" w:rsidRPr="00AD4C28" w:rsidRDefault="00517BC2" w:rsidP="00517BC2">
      <w:pPr>
        <w:spacing w:before="120" w:after="120" w:line="360" w:lineRule="auto"/>
        <w:jc w:val="both"/>
        <w:rPr>
          <w:rFonts w:ascii="Times New Roman" w:hAnsi="Times New Roman" w:cs="Times New Roman"/>
          <w:b/>
          <w:i/>
          <w:iCs/>
          <w:color w:val="000000" w:themeColor="text1"/>
          <w:sz w:val="20"/>
          <w:szCs w:val="20"/>
          <w:lang w:val="en-US"/>
        </w:rPr>
      </w:pPr>
      <w:r w:rsidRPr="00AD4C28">
        <w:rPr>
          <w:rFonts w:ascii="Times New Roman" w:hAnsi="Times New Roman" w:cs="Times New Roman"/>
          <w:b/>
          <w:i/>
          <w:iCs/>
          <w:color w:val="000000" w:themeColor="text1"/>
          <w:sz w:val="20"/>
          <w:szCs w:val="20"/>
          <w:lang w:val="en-US"/>
        </w:rPr>
        <w:t>Sections</w:t>
      </w:r>
    </w:p>
    <w:p w14:paraId="1038B475" w14:textId="62D7D597" w:rsidR="00517BC2" w:rsidRPr="00AD4C2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The Journal is open to various disciplines of Social Sciences and hence studies based on different philosophical and methodological traditions are welcomed. To accommodate this diversity as a richness, but at the same time to develop a uniform practice in terms of form, we suggest that manuscripts be organized within the following sections.</w:t>
      </w:r>
      <w:r w:rsidR="00D5465E" w:rsidRPr="00AD4C28">
        <w:rPr>
          <w:rFonts w:ascii="Times New Roman" w:hAnsi="Times New Roman" w:cs="Times New Roman"/>
          <w:bCs/>
          <w:color w:val="000000" w:themeColor="text1"/>
          <w:sz w:val="20"/>
          <w:szCs w:val="20"/>
          <w:lang w:val="en-US"/>
        </w:rPr>
        <w:t xml:space="preserve"> Of course, subheadings may vary depending on the disciplines and methodologies.</w:t>
      </w:r>
    </w:p>
    <w:p w14:paraId="6A6FB901" w14:textId="77777777" w:rsidR="00517BC2" w:rsidRPr="00AD4C28" w:rsidRDefault="00517BC2" w:rsidP="00517BC2">
      <w:pPr>
        <w:spacing w:before="120" w:after="120" w:line="360" w:lineRule="auto"/>
        <w:jc w:val="both"/>
        <w:rPr>
          <w:rFonts w:ascii="Times New Roman" w:hAnsi="Times New Roman" w:cs="Times New Roman"/>
          <w:b/>
          <w:i/>
          <w:iCs/>
          <w:color w:val="000000" w:themeColor="text1"/>
          <w:sz w:val="20"/>
          <w:szCs w:val="20"/>
          <w:lang w:val="en-US"/>
        </w:rPr>
      </w:pPr>
      <w:r w:rsidRPr="00AD4C28">
        <w:rPr>
          <w:rFonts w:ascii="Times New Roman" w:hAnsi="Times New Roman" w:cs="Times New Roman"/>
          <w:b/>
          <w:i/>
          <w:iCs/>
          <w:color w:val="000000" w:themeColor="text1"/>
          <w:sz w:val="20"/>
          <w:szCs w:val="20"/>
          <w:lang w:val="en-US"/>
        </w:rPr>
        <w:t>Introduction</w:t>
      </w:r>
    </w:p>
    <w:p w14:paraId="52169E43" w14:textId="77777777" w:rsidR="00AE5F5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The purpose of this section is to provide the reader with general information about the article. A general introduction </w:t>
      </w:r>
      <w:r w:rsidR="008D1628" w:rsidRPr="00AD4C28">
        <w:rPr>
          <w:rFonts w:ascii="Times New Roman" w:hAnsi="Times New Roman" w:cs="Times New Roman"/>
          <w:bCs/>
          <w:color w:val="000000" w:themeColor="text1"/>
          <w:sz w:val="20"/>
          <w:szCs w:val="20"/>
          <w:lang w:val="en-US"/>
        </w:rPr>
        <w:t>to</w:t>
      </w:r>
      <w:r w:rsidRPr="00AD4C28">
        <w:rPr>
          <w:rFonts w:ascii="Times New Roman" w:hAnsi="Times New Roman" w:cs="Times New Roman"/>
          <w:bCs/>
          <w:color w:val="000000" w:themeColor="text1"/>
          <w:sz w:val="20"/>
          <w:szCs w:val="20"/>
          <w:lang w:val="en-US"/>
        </w:rPr>
        <w:t xml:space="preserve"> the subject should be made. Sentences should be written in a clear and fluent language, the subject of the study should be stated, the research question/problem, the purpose of the study and its contribution to the field should be presented. Information about the data/methods used should be given. Figures or tables should not be used in the introduction.</w:t>
      </w:r>
    </w:p>
    <w:p w14:paraId="73B89F6D" w14:textId="4D0BA06F" w:rsidR="00517BC2" w:rsidRPr="00AE5F5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
          <w:i/>
          <w:iCs/>
          <w:color w:val="000000" w:themeColor="text1"/>
          <w:sz w:val="20"/>
          <w:szCs w:val="20"/>
          <w:lang w:val="en-US"/>
        </w:rPr>
        <w:t>Conceptual and Theoretical Framework</w:t>
      </w:r>
    </w:p>
    <w:p w14:paraId="0CC9173B" w14:textId="77777777" w:rsidR="00517BC2" w:rsidRPr="00AD4C2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In this section, conceptual and theoretical discussions can be included within the scope of the study. Literature review should be presented in support of the study.</w:t>
      </w:r>
    </w:p>
    <w:p w14:paraId="198CE503" w14:textId="77777777" w:rsidR="00517BC2" w:rsidRPr="00AD4C28" w:rsidRDefault="00517BC2" w:rsidP="00517BC2">
      <w:pPr>
        <w:spacing w:before="120" w:after="120" w:line="360" w:lineRule="auto"/>
        <w:jc w:val="both"/>
        <w:rPr>
          <w:rFonts w:ascii="Times New Roman" w:hAnsi="Times New Roman" w:cs="Times New Roman"/>
          <w:b/>
          <w:i/>
          <w:iCs/>
          <w:color w:val="000000" w:themeColor="text1"/>
          <w:sz w:val="20"/>
          <w:szCs w:val="20"/>
          <w:lang w:val="en-US"/>
        </w:rPr>
      </w:pPr>
      <w:r w:rsidRPr="00AD4C28">
        <w:rPr>
          <w:rFonts w:ascii="Times New Roman" w:hAnsi="Times New Roman" w:cs="Times New Roman"/>
          <w:b/>
          <w:i/>
          <w:iCs/>
          <w:color w:val="000000" w:themeColor="text1"/>
          <w:sz w:val="20"/>
          <w:szCs w:val="20"/>
          <w:lang w:val="en-US"/>
        </w:rPr>
        <w:t>Method</w:t>
      </w:r>
    </w:p>
    <w:p w14:paraId="4D3A6EDE" w14:textId="77777777" w:rsidR="00517BC2" w:rsidRPr="00AD4C28" w:rsidRDefault="00517BC2" w:rsidP="00517BC2">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In this section, the method of the research should be elaborated in the following points.</w:t>
      </w:r>
    </w:p>
    <w:p w14:paraId="55BC1F20" w14:textId="6E78C021" w:rsidR="00517BC2" w:rsidRPr="00060B2D" w:rsidRDefault="00517BC2" w:rsidP="00060B2D">
      <w:pPr>
        <w:pStyle w:val="ListeParagraf"/>
        <w:numPr>
          <w:ilvl w:val="0"/>
          <w:numId w:val="7"/>
        </w:numPr>
        <w:spacing w:before="120" w:after="120" w:line="360" w:lineRule="auto"/>
        <w:jc w:val="both"/>
        <w:rPr>
          <w:rFonts w:ascii="Times New Roman" w:hAnsi="Times New Roman" w:cs="Times New Roman"/>
          <w:bCs/>
          <w:color w:val="000000" w:themeColor="text1"/>
          <w:sz w:val="20"/>
          <w:szCs w:val="20"/>
          <w:lang w:val="en-US"/>
        </w:rPr>
      </w:pPr>
      <w:r w:rsidRPr="00060B2D">
        <w:rPr>
          <w:rFonts w:ascii="Times New Roman" w:hAnsi="Times New Roman" w:cs="Times New Roman"/>
          <w:bCs/>
          <w:color w:val="000000" w:themeColor="text1"/>
          <w:sz w:val="20"/>
          <w:szCs w:val="20"/>
          <w:lang w:val="en-US"/>
        </w:rPr>
        <w:t>Research Design/Model/Type</w:t>
      </w:r>
    </w:p>
    <w:p w14:paraId="2D02FEB8" w14:textId="520F260B" w:rsidR="00517BC2" w:rsidRPr="00060B2D" w:rsidRDefault="00517BC2" w:rsidP="00060B2D">
      <w:pPr>
        <w:pStyle w:val="ListeParagraf"/>
        <w:numPr>
          <w:ilvl w:val="0"/>
          <w:numId w:val="7"/>
        </w:numPr>
        <w:spacing w:before="120" w:after="120" w:line="360" w:lineRule="auto"/>
        <w:jc w:val="both"/>
        <w:rPr>
          <w:rFonts w:ascii="Times New Roman" w:hAnsi="Times New Roman" w:cs="Times New Roman"/>
          <w:bCs/>
          <w:color w:val="000000" w:themeColor="text1"/>
          <w:sz w:val="20"/>
          <w:szCs w:val="20"/>
          <w:lang w:val="en-US"/>
        </w:rPr>
      </w:pPr>
      <w:r w:rsidRPr="00060B2D">
        <w:rPr>
          <w:rFonts w:ascii="Times New Roman" w:hAnsi="Times New Roman" w:cs="Times New Roman"/>
          <w:bCs/>
          <w:color w:val="000000" w:themeColor="text1"/>
          <w:sz w:val="20"/>
          <w:szCs w:val="20"/>
          <w:lang w:val="en-US"/>
        </w:rPr>
        <w:t>Universe-Sample/Research Group</w:t>
      </w:r>
    </w:p>
    <w:p w14:paraId="66F2A87E" w14:textId="2053529F" w:rsidR="00517BC2" w:rsidRPr="00060B2D" w:rsidRDefault="00517BC2" w:rsidP="00060B2D">
      <w:pPr>
        <w:pStyle w:val="ListeParagraf"/>
        <w:numPr>
          <w:ilvl w:val="0"/>
          <w:numId w:val="7"/>
        </w:numPr>
        <w:spacing w:before="120" w:after="120" w:line="360" w:lineRule="auto"/>
        <w:jc w:val="both"/>
        <w:rPr>
          <w:rFonts w:ascii="Times New Roman" w:hAnsi="Times New Roman" w:cs="Times New Roman"/>
          <w:bCs/>
          <w:color w:val="000000" w:themeColor="text1"/>
          <w:sz w:val="20"/>
          <w:szCs w:val="20"/>
          <w:lang w:val="en-US"/>
        </w:rPr>
      </w:pPr>
      <w:r w:rsidRPr="00060B2D">
        <w:rPr>
          <w:rFonts w:ascii="Times New Roman" w:hAnsi="Times New Roman" w:cs="Times New Roman"/>
          <w:bCs/>
          <w:color w:val="000000" w:themeColor="text1"/>
          <w:sz w:val="20"/>
          <w:szCs w:val="20"/>
          <w:lang w:val="en-US"/>
        </w:rPr>
        <w:t>Data Collection Tools</w:t>
      </w:r>
    </w:p>
    <w:p w14:paraId="0636C6D7" w14:textId="39D60F8D" w:rsidR="00517BC2" w:rsidRPr="00060B2D" w:rsidRDefault="00517BC2" w:rsidP="00060B2D">
      <w:pPr>
        <w:pStyle w:val="ListeParagraf"/>
        <w:numPr>
          <w:ilvl w:val="0"/>
          <w:numId w:val="7"/>
        </w:numPr>
        <w:spacing w:before="120" w:after="120" w:line="360" w:lineRule="auto"/>
        <w:jc w:val="both"/>
        <w:rPr>
          <w:rFonts w:ascii="Times New Roman" w:hAnsi="Times New Roman" w:cs="Times New Roman"/>
          <w:bCs/>
          <w:color w:val="000000" w:themeColor="text1"/>
          <w:sz w:val="20"/>
          <w:szCs w:val="20"/>
          <w:lang w:val="en-US"/>
        </w:rPr>
      </w:pPr>
      <w:r w:rsidRPr="00060B2D">
        <w:rPr>
          <w:rFonts w:ascii="Times New Roman" w:hAnsi="Times New Roman" w:cs="Times New Roman"/>
          <w:bCs/>
          <w:color w:val="000000" w:themeColor="text1"/>
          <w:sz w:val="20"/>
          <w:szCs w:val="20"/>
          <w:lang w:val="en-US"/>
        </w:rPr>
        <w:t>Data Collection/Processing</w:t>
      </w:r>
    </w:p>
    <w:p w14:paraId="7E76CA24" w14:textId="2E0C1EDE" w:rsidR="00517BC2" w:rsidRPr="00060B2D" w:rsidRDefault="00517BC2" w:rsidP="00060B2D">
      <w:pPr>
        <w:pStyle w:val="ListeParagraf"/>
        <w:numPr>
          <w:ilvl w:val="0"/>
          <w:numId w:val="7"/>
        </w:numPr>
        <w:spacing w:before="120" w:after="120" w:line="360" w:lineRule="auto"/>
        <w:jc w:val="both"/>
        <w:rPr>
          <w:rFonts w:ascii="Times New Roman" w:hAnsi="Times New Roman" w:cs="Times New Roman"/>
          <w:bCs/>
          <w:color w:val="000000" w:themeColor="text1"/>
          <w:sz w:val="20"/>
          <w:szCs w:val="20"/>
          <w:lang w:val="en-US"/>
        </w:rPr>
      </w:pPr>
      <w:r w:rsidRPr="00060B2D">
        <w:rPr>
          <w:rFonts w:ascii="Times New Roman" w:hAnsi="Times New Roman" w:cs="Times New Roman"/>
          <w:bCs/>
          <w:color w:val="000000" w:themeColor="text1"/>
          <w:sz w:val="20"/>
          <w:szCs w:val="20"/>
          <w:lang w:val="en-US"/>
        </w:rPr>
        <w:t>Data Analysis</w:t>
      </w:r>
    </w:p>
    <w:p w14:paraId="2E35D571" w14:textId="2D455223" w:rsidR="00517BC2" w:rsidRPr="00AD4C28" w:rsidRDefault="00517BC2" w:rsidP="00517BC2">
      <w:pPr>
        <w:spacing w:before="120" w:after="120" w:line="360" w:lineRule="auto"/>
        <w:jc w:val="both"/>
        <w:rPr>
          <w:rFonts w:ascii="Times New Roman" w:hAnsi="Times New Roman" w:cs="Times New Roman"/>
          <w:b/>
          <w:i/>
          <w:iCs/>
          <w:color w:val="000000" w:themeColor="text1"/>
          <w:sz w:val="20"/>
          <w:szCs w:val="20"/>
          <w:lang w:val="en-US"/>
        </w:rPr>
      </w:pPr>
      <w:r w:rsidRPr="00AD4C28">
        <w:rPr>
          <w:rFonts w:ascii="Times New Roman" w:hAnsi="Times New Roman" w:cs="Times New Roman"/>
          <w:b/>
          <w:i/>
          <w:iCs/>
          <w:color w:val="000000" w:themeColor="text1"/>
          <w:sz w:val="20"/>
          <w:szCs w:val="20"/>
          <w:lang w:val="en-US"/>
        </w:rPr>
        <w:t>Findings</w:t>
      </w:r>
    </w:p>
    <w:p w14:paraId="51B4F0A4" w14:textId="30D39802" w:rsidR="00C07B57" w:rsidRPr="00AD4C28" w:rsidRDefault="00517BC2" w:rsidP="00001A7E">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Figures and tables used to present the findings should be numbered sequentially. When citing figures and tables, it should be ensured that the first instance of referring to them occurred before the presentation of the figure or table. Attention should be paid to the style of citation. See the </w:t>
      </w:r>
      <w:r w:rsidR="009E1E78" w:rsidRPr="00AD4C28">
        <w:rPr>
          <w:rFonts w:ascii="Times New Roman" w:hAnsi="Times New Roman" w:cs="Times New Roman"/>
          <w:bCs/>
          <w:color w:val="000000" w:themeColor="text1"/>
          <w:sz w:val="20"/>
          <w:szCs w:val="20"/>
          <w:lang w:val="en-US"/>
        </w:rPr>
        <w:t>examples of tables and figures below.</w:t>
      </w:r>
    </w:p>
    <w:p w14:paraId="6A322C6B" w14:textId="0639F91B" w:rsidR="00C07B57" w:rsidRPr="00AD4C28" w:rsidRDefault="00C07B57" w:rsidP="00C07B57">
      <w:pPr>
        <w:pStyle w:val="ResimYazs"/>
        <w:spacing w:after="0" w:line="360" w:lineRule="auto"/>
        <w:rPr>
          <w:rFonts w:ascii="Times New Roman" w:hAnsi="Times New Roman" w:cs="Times New Roman"/>
          <w:b/>
          <w:i w:val="0"/>
          <w:color w:val="000000" w:themeColor="text1"/>
          <w:lang w:val="en-US"/>
        </w:rPr>
      </w:pPr>
      <w:r w:rsidRPr="00AD4C28">
        <w:rPr>
          <w:rFonts w:ascii="Times New Roman" w:hAnsi="Times New Roman" w:cs="Times New Roman"/>
          <w:b/>
          <w:i w:val="0"/>
          <w:color w:val="000000" w:themeColor="text1"/>
          <w:lang w:val="en-US"/>
        </w:rPr>
        <w:t xml:space="preserve">Table </w:t>
      </w:r>
      <w:r w:rsidRPr="00AD4C28">
        <w:rPr>
          <w:rFonts w:ascii="Times New Roman" w:hAnsi="Times New Roman" w:cs="Times New Roman"/>
          <w:b/>
          <w:i w:val="0"/>
          <w:color w:val="000000" w:themeColor="text1"/>
          <w:lang w:val="en-US"/>
        </w:rPr>
        <w:fldChar w:fldCharType="begin"/>
      </w:r>
      <w:r w:rsidRPr="00AD4C28">
        <w:rPr>
          <w:rFonts w:ascii="Times New Roman" w:hAnsi="Times New Roman" w:cs="Times New Roman"/>
          <w:b/>
          <w:i w:val="0"/>
          <w:color w:val="000000" w:themeColor="text1"/>
          <w:lang w:val="en-US"/>
        </w:rPr>
        <w:instrText xml:space="preserve"> SEQ Tablo \* ARABIC </w:instrText>
      </w:r>
      <w:r w:rsidRPr="00AD4C28">
        <w:rPr>
          <w:rFonts w:ascii="Times New Roman" w:hAnsi="Times New Roman" w:cs="Times New Roman"/>
          <w:b/>
          <w:i w:val="0"/>
          <w:color w:val="000000" w:themeColor="text1"/>
          <w:lang w:val="en-US"/>
        </w:rPr>
        <w:fldChar w:fldCharType="separate"/>
      </w:r>
      <w:r w:rsidR="00FC4EB7">
        <w:rPr>
          <w:rFonts w:ascii="Times New Roman" w:hAnsi="Times New Roman" w:cs="Times New Roman"/>
          <w:b/>
          <w:i w:val="0"/>
          <w:noProof/>
          <w:color w:val="000000" w:themeColor="text1"/>
          <w:lang w:val="en-US"/>
        </w:rPr>
        <w:t>1</w:t>
      </w:r>
      <w:r w:rsidRPr="00AD4C28">
        <w:rPr>
          <w:rFonts w:ascii="Times New Roman" w:hAnsi="Times New Roman" w:cs="Times New Roman"/>
          <w:b/>
          <w:i w:val="0"/>
          <w:color w:val="000000" w:themeColor="text1"/>
          <w:lang w:val="en-US"/>
        </w:rPr>
        <w:fldChar w:fldCharType="end"/>
      </w:r>
      <w:r w:rsidRPr="00AD4C28">
        <w:rPr>
          <w:rFonts w:ascii="Times New Roman" w:hAnsi="Times New Roman" w:cs="Times New Roman"/>
          <w:b/>
          <w:i w:val="0"/>
          <w:color w:val="000000" w:themeColor="text1"/>
          <w:lang w:val="en-US"/>
        </w:rPr>
        <w:t xml:space="preserve">. </w:t>
      </w:r>
      <w:r w:rsidRPr="00AD4C28">
        <w:rPr>
          <w:rFonts w:ascii="Times New Roman" w:hAnsi="Times New Roman" w:cs="Times New Roman"/>
          <w:bCs/>
          <w:i w:val="0"/>
          <w:color w:val="000000" w:themeColor="text1"/>
          <w:lang w:val="en-US"/>
        </w:rPr>
        <w:t>Education Expenditures by Source of Funding, 2011-2018</w:t>
      </w:r>
    </w:p>
    <w:tbl>
      <w:tblPr>
        <w:tblStyle w:val="TabloKlavuzuAk"/>
        <w:tblW w:w="694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44"/>
        <w:gridCol w:w="866"/>
        <w:gridCol w:w="866"/>
        <w:gridCol w:w="1077"/>
        <w:gridCol w:w="850"/>
        <w:gridCol w:w="993"/>
        <w:gridCol w:w="850"/>
      </w:tblGrid>
      <w:tr w:rsidR="00C07B57" w:rsidRPr="00AD4C28" w14:paraId="5292A44F" w14:textId="77777777" w:rsidTr="00BE7ABA">
        <w:trPr>
          <w:trHeight w:val="454"/>
        </w:trPr>
        <w:tc>
          <w:tcPr>
            <w:tcW w:w="1444" w:type="dxa"/>
            <w:noWrap/>
            <w:vAlign w:val="center"/>
            <w:hideMark/>
          </w:tcPr>
          <w:p w14:paraId="21DEEA2D"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Source of Funding</w:t>
            </w:r>
          </w:p>
        </w:tc>
        <w:tc>
          <w:tcPr>
            <w:tcW w:w="866" w:type="dxa"/>
            <w:noWrap/>
            <w:vAlign w:val="center"/>
            <w:hideMark/>
          </w:tcPr>
          <w:p w14:paraId="7FCA8A00" w14:textId="77777777" w:rsidR="00C07B57" w:rsidRPr="00AD4C28" w:rsidRDefault="00C07B57" w:rsidP="00BE7ABA">
            <w:pPr>
              <w:jc w:val="center"/>
              <w:rPr>
                <w:rFonts w:ascii="Times New Roman" w:eastAsia="Times New Roman" w:hAnsi="Times New Roman" w:cs="Times New Roman"/>
                <w:b/>
                <w:color w:val="000000"/>
                <w:sz w:val="18"/>
                <w:szCs w:val="18"/>
                <w:lang w:val="en-US" w:eastAsia="tr-TR"/>
              </w:rPr>
            </w:pPr>
            <w:r w:rsidRPr="00AD4C28">
              <w:rPr>
                <w:rFonts w:ascii="Times New Roman" w:eastAsia="Times New Roman" w:hAnsi="Times New Roman" w:cs="Times New Roman"/>
                <w:color w:val="000000"/>
                <w:sz w:val="18"/>
                <w:szCs w:val="18"/>
                <w:lang w:val="en-US" w:eastAsia="tr-TR"/>
              </w:rPr>
              <w:t>2011</w:t>
            </w:r>
          </w:p>
        </w:tc>
        <w:tc>
          <w:tcPr>
            <w:tcW w:w="866" w:type="dxa"/>
            <w:noWrap/>
            <w:vAlign w:val="center"/>
            <w:hideMark/>
          </w:tcPr>
          <w:p w14:paraId="181D110C" w14:textId="77777777" w:rsidR="00C07B57" w:rsidRPr="00AD4C28" w:rsidRDefault="00C07B57" w:rsidP="00BE7ABA">
            <w:pPr>
              <w:jc w:val="center"/>
              <w:rPr>
                <w:rFonts w:ascii="Times New Roman" w:eastAsia="Times New Roman" w:hAnsi="Times New Roman" w:cs="Times New Roman"/>
                <w:b/>
                <w:color w:val="000000"/>
                <w:sz w:val="18"/>
                <w:szCs w:val="18"/>
                <w:lang w:val="en-US" w:eastAsia="tr-TR"/>
              </w:rPr>
            </w:pPr>
            <w:r w:rsidRPr="00AD4C28">
              <w:rPr>
                <w:rFonts w:ascii="Times New Roman" w:eastAsia="Times New Roman" w:hAnsi="Times New Roman" w:cs="Times New Roman"/>
                <w:color w:val="000000"/>
                <w:sz w:val="18"/>
                <w:szCs w:val="18"/>
                <w:lang w:val="en-US" w:eastAsia="tr-TR"/>
              </w:rPr>
              <w:t>2012</w:t>
            </w:r>
          </w:p>
        </w:tc>
        <w:tc>
          <w:tcPr>
            <w:tcW w:w="1077" w:type="dxa"/>
            <w:noWrap/>
            <w:vAlign w:val="center"/>
            <w:hideMark/>
          </w:tcPr>
          <w:p w14:paraId="2E23B454" w14:textId="77777777" w:rsidR="00C07B57" w:rsidRPr="00AD4C28" w:rsidRDefault="00C07B57" w:rsidP="00BE7ABA">
            <w:pPr>
              <w:jc w:val="center"/>
              <w:rPr>
                <w:rFonts w:ascii="Times New Roman" w:eastAsia="Times New Roman" w:hAnsi="Times New Roman" w:cs="Times New Roman"/>
                <w:b/>
                <w:color w:val="000000"/>
                <w:sz w:val="18"/>
                <w:szCs w:val="18"/>
                <w:lang w:val="en-US" w:eastAsia="tr-TR"/>
              </w:rPr>
            </w:pPr>
            <w:r w:rsidRPr="00AD4C28">
              <w:rPr>
                <w:rFonts w:ascii="Times New Roman" w:eastAsia="Times New Roman" w:hAnsi="Times New Roman" w:cs="Times New Roman"/>
                <w:color w:val="000000"/>
                <w:sz w:val="18"/>
                <w:szCs w:val="18"/>
                <w:lang w:val="en-US" w:eastAsia="tr-TR"/>
              </w:rPr>
              <w:t>2013</w:t>
            </w:r>
          </w:p>
        </w:tc>
        <w:tc>
          <w:tcPr>
            <w:tcW w:w="850" w:type="dxa"/>
            <w:noWrap/>
            <w:vAlign w:val="center"/>
            <w:hideMark/>
          </w:tcPr>
          <w:p w14:paraId="2AC9D27C" w14:textId="77777777" w:rsidR="00C07B57" w:rsidRPr="00AD4C28" w:rsidRDefault="00C07B57" w:rsidP="00BE7ABA">
            <w:pPr>
              <w:jc w:val="center"/>
              <w:rPr>
                <w:rFonts w:ascii="Times New Roman" w:eastAsia="Times New Roman" w:hAnsi="Times New Roman" w:cs="Times New Roman"/>
                <w:b/>
                <w:color w:val="000000"/>
                <w:sz w:val="18"/>
                <w:szCs w:val="18"/>
                <w:lang w:val="en-US" w:eastAsia="tr-TR"/>
              </w:rPr>
            </w:pPr>
            <w:r w:rsidRPr="00AD4C28">
              <w:rPr>
                <w:rFonts w:ascii="Times New Roman" w:eastAsia="Times New Roman" w:hAnsi="Times New Roman" w:cs="Times New Roman"/>
                <w:color w:val="000000"/>
                <w:sz w:val="18"/>
                <w:szCs w:val="18"/>
                <w:lang w:val="en-US" w:eastAsia="tr-TR"/>
              </w:rPr>
              <w:t>2014</w:t>
            </w:r>
          </w:p>
        </w:tc>
        <w:tc>
          <w:tcPr>
            <w:tcW w:w="993" w:type="dxa"/>
            <w:noWrap/>
            <w:vAlign w:val="center"/>
            <w:hideMark/>
          </w:tcPr>
          <w:p w14:paraId="1B9C9BF7" w14:textId="77777777" w:rsidR="00C07B57" w:rsidRPr="00AD4C28" w:rsidRDefault="00C07B57" w:rsidP="00BE7ABA">
            <w:pPr>
              <w:jc w:val="center"/>
              <w:rPr>
                <w:rFonts w:ascii="Times New Roman" w:eastAsia="Times New Roman" w:hAnsi="Times New Roman" w:cs="Times New Roman"/>
                <w:b/>
                <w:color w:val="000000"/>
                <w:sz w:val="18"/>
                <w:szCs w:val="18"/>
                <w:lang w:val="en-US" w:eastAsia="tr-TR"/>
              </w:rPr>
            </w:pPr>
            <w:r w:rsidRPr="00AD4C28">
              <w:rPr>
                <w:rFonts w:ascii="Times New Roman" w:eastAsia="Times New Roman" w:hAnsi="Times New Roman" w:cs="Times New Roman"/>
                <w:color w:val="000000"/>
                <w:sz w:val="18"/>
                <w:szCs w:val="18"/>
                <w:lang w:val="en-US" w:eastAsia="tr-TR"/>
              </w:rPr>
              <w:t>2015</w:t>
            </w:r>
          </w:p>
        </w:tc>
        <w:tc>
          <w:tcPr>
            <w:tcW w:w="850" w:type="dxa"/>
            <w:noWrap/>
            <w:vAlign w:val="center"/>
            <w:hideMark/>
          </w:tcPr>
          <w:p w14:paraId="6218200E" w14:textId="77777777" w:rsidR="00C07B57" w:rsidRPr="00AD4C28" w:rsidRDefault="00C07B57" w:rsidP="00BE7ABA">
            <w:pPr>
              <w:jc w:val="center"/>
              <w:rPr>
                <w:rFonts w:ascii="Times New Roman" w:eastAsia="Times New Roman" w:hAnsi="Times New Roman" w:cs="Times New Roman"/>
                <w:b/>
                <w:color w:val="000000"/>
                <w:sz w:val="18"/>
                <w:szCs w:val="18"/>
                <w:lang w:val="en-US" w:eastAsia="tr-TR"/>
              </w:rPr>
            </w:pPr>
            <w:r w:rsidRPr="00AD4C28">
              <w:rPr>
                <w:rFonts w:ascii="Times New Roman" w:eastAsia="Times New Roman" w:hAnsi="Times New Roman" w:cs="Times New Roman"/>
                <w:color w:val="000000"/>
                <w:sz w:val="18"/>
                <w:szCs w:val="18"/>
                <w:lang w:val="en-US" w:eastAsia="tr-TR"/>
              </w:rPr>
              <w:t>2016</w:t>
            </w:r>
          </w:p>
        </w:tc>
      </w:tr>
      <w:tr w:rsidR="00C07B57" w:rsidRPr="00AD4C28" w14:paraId="63C66492" w14:textId="77777777" w:rsidTr="00BE7ABA">
        <w:trPr>
          <w:trHeight w:val="454"/>
        </w:trPr>
        <w:tc>
          <w:tcPr>
            <w:tcW w:w="1444" w:type="dxa"/>
            <w:noWrap/>
            <w:vAlign w:val="center"/>
            <w:hideMark/>
          </w:tcPr>
          <w:p w14:paraId="5EB641C4" w14:textId="77777777" w:rsidR="00C07B57" w:rsidRPr="00AD4C28" w:rsidRDefault="00C07B57" w:rsidP="00BE7ABA">
            <w:pPr>
              <w:jc w:val="center"/>
              <w:rPr>
                <w:rFonts w:ascii="Times New Roman" w:eastAsia="Times New Roman" w:hAnsi="Times New Roman" w:cs="Times New Roman"/>
                <w:bCs/>
                <w:color w:val="000000"/>
                <w:sz w:val="18"/>
                <w:szCs w:val="18"/>
                <w:lang w:val="en-US" w:eastAsia="tr-TR"/>
              </w:rPr>
            </w:pPr>
            <w:r w:rsidRPr="00AD4C28">
              <w:rPr>
                <w:rFonts w:ascii="Times New Roman" w:eastAsia="Times New Roman" w:hAnsi="Times New Roman" w:cs="Times New Roman"/>
                <w:bCs/>
                <w:color w:val="000000"/>
                <w:sz w:val="18"/>
                <w:szCs w:val="18"/>
                <w:lang w:val="en-US" w:eastAsia="tr-TR"/>
              </w:rPr>
              <w:t>Public</w:t>
            </w:r>
          </w:p>
        </w:tc>
        <w:tc>
          <w:tcPr>
            <w:tcW w:w="866" w:type="dxa"/>
            <w:noWrap/>
            <w:vAlign w:val="center"/>
            <w:hideMark/>
          </w:tcPr>
          <w:p w14:paraId="1105D898"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59 309</w:t>
            </w:r>
          </w:p>
        </w:tc>
        <w:tc>
          <w:tcPr>
            <w:tcW w:w="866" w:type="dxa"/>
            <w:noWrap/>
            <w:vAlign w:val="center"/>
            <w:hideMark/>
          </w:tcPr>
          <w:p w14:paraId="2852F146"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69 383</w:t>
            </w:r>
          </w:p>
        </w:tc>
        <w:tc>
          <w:tcPr>
            <w:tcW w:w="1077" w:type="dxa"/>
            <w:noWrap/>
            <w:vAlign w:val="center"/>
            <w:hideMark/>
          </w:tcPr>
          <w:p w14:paraId="10FECACC"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79 224</w:t>
            </w:r>
          </w:p>
        </w:tc>
        <w:tc>
          <w:tcPr>
            <w:tcW w:w="850" w:type="dxa"/>
            <w:noWrap/>
            <w:vAlign w:val="center"/>
            <w:hideMark/>
          </w:tcPr>
          <w:p w14:paraId="19B6A8B6"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90 674</w:t>
            </w:r>
          </w:p>
        </w:tc>
        <w:tc>
          <w:tcPr>
            <w:tcW w:w="993" w:type="dxa"/>
            <w:noWrap/>
            <w:vAlign w:val="center"/>
            <w:hideMark/>
          </w:tcPr>
          <w:p w14:paraId="0F73153A"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101 612</w:t>
            </w:r>
          </w:p>
        </w:tc>
        <w:tc>
          <w:tcPr>
            <w:tcW w:w="850" w:type="dxa"/>
            <w:noWrap/>
            <w:vAlign w:val="center"/>
            <w:hideMark/>
          </w:tcPr>
          <w:p w14:paraId="4D021402"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121 550</w:t>
            </w:r>
          </w:p>
        </w:tc>
      </w:tr>
      <w:tr w:rsidR="00C07B57" w:rsidRPr="00AD4C28" w14:paraId="161F51CB" w14:textId="77777777" w:rsidTr="00BE7ABA">
        <w:trPr>
          <w:trHeight w:val="454"/>
        </w:trPr>
        <w:tc>
          <w:tcPr>
            <w:tcW w:w="1444" w:type="dxa"/>
            <w:noWrap/>
            <w:vAlign w:val="center"/>
            <w:hideMark/>
          </w:tcPr>
          <w:p w14:paraId="4D0D18B1" w14:textId="77777777" w:rsidR="00C07B57" w:rsidRPr="00AD4C28" w:rsidRDefault="00C07B57" w:rsidP="00BE7ABA">
            <w:pPr>
              <w:jc w:val="center"/>
              <w:rPr>
                <w:rFonts w:ascii="Times New Roman" w:eastAsia="Times New Roman" w:hAnsi="Times New Roman" w:cs="Times New Roman"/>
                <w:bCs/>
                <w:color w:val="000000"/>
                <w:sz w:val="18"/>
                <w:szCs w:val="18"/>
                <w:lang w:val="en-US" w:eastAsia="tr-TR"/>
              </w:rPr>
            </w:pPr>
            <w:r w:rsidRPr="00AD4C28">
              <w:rPr>
                <w:rFonts w:ascii="Times New Roman" w:eastAsia="Times New Roman" w:hAnsi="Times New Roman" w:cs="Times New Roman"/>
                <w:bCs/>
                <w:color w:val="000000"/>
                <w:sz w:val="18"/>
                <w:szCs w:val="18"/>
                <w:lang w:val="en-US" w:eastAsia="tr-TR"/>
              </w:rPr>
              <w:t>Private</w:t>
            </w:r>
          </w:p>
        </w:tc>
        <w:tc>
          <w:tcPr>
            <w:tcW w:w="866" w:type="dxa"/>
            <w:noWrap/>
            <w:vAlign w:val="center"/>
            <w:hideMark/>
          </w:tcPr>
          <w:p w14:paraId="0A792E79"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21 551</w:t>
            </w:r>
          </w:p>
        </w:tc>
        <w:tc>
          <w:tcPr>
            <w:tcW w:w="866" w:type="dxa"/>
            <w:noWrap/>
            <w:vAlign w:val="center"/>
            <w:hideMark/>
          </w:tcPr>
          <w:p w14:paraId="65F88835"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28 015</w:t>
            </w:r>
          </w:p>
        </w:tc>
        <w:tc>
          <w:tcPr>
            <w:tcW w:w="1077" w:type="dxa"/>
            <w:noWrap/>
            <w:vAlign w:val="center"/>
            <w:hideMark/>
          </w:tcPr>
          <w:p w14:paraId="0A8E5890"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31 541</w:t>
            </w:r>
          </w:p>
        </w:tc>
        <w:tc>
          <w:tcPr>
            <w:tcW w:w="850" w:type="dxa"/>
            <w:noWrap/>
            <w:vAlign w:val="center"/>
            <w:hideMark/>
          </w:tcPr>
          <w:p w14:paraId="11E830BB"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37 480</w:t>
            </w:r>
          </w:p>
        </w:tc>
        <w:tc>
          <w:tcPr>
            <w:tcW w:w="993" w:type="dxa"/>
            <w:noWrap/>
            <w:vAlign w:val="center"/>
            <w:hideMark/>
          </w:tcPr>
          <w:p w14:paraId="13A2340D"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40 149</w:t>
            </w:r>
          </w:p>
        </w:tc>
        <w:tc>
          <w:tcPr>
            <w:tcW w:w="850" w:type="dxa"/>
            <w:noWrap/>
            <w:vAlign w:val="center"/>
            <w:hideMark/>
          </w:tcPr>
          <w:p w14:paraId="50B3A074"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47 955</w:t>
            </w:r>
          </w:p>
        </w:tc>
      </w:tr>
      <w:tr w:rsidR="00C07B57" w:rsidRPr="00AD4C28" w14:paraId="3B4850C7" w14:textId="77777777" w:rsidTr="00BE7ABA">
        <w:trPr>
          <w:trHeight w:val="454"/>
        </w:trPr>
        <w:tc>
          <w:tcPr>
            <w:tcW w:w="1444" w:type="dxa"/>
            <w:noWrap/>
            <w:vAlign w:val="center"/>
            <w:hideMark/>
          </w:tcPr>
          <w:p w14:paraId="4A918F72" w14:textId="77777777" w:rsidR="00C07B57" w:rsidRPr="00AD4C28" w:rsidRDefault="00C07B57" w:rsidP="00BE7ABA">
            <w:pPr>
              <w:jc w:val="center"/>
              <w:rPr>
                <w:rFonts w:ascii="Times New Roman" w:eastAsia="Times New Roman" w:hAnsi="Times New Roman" w:cs="Times New Roman"/>
                <w:b/>
                <w:color w:val="000000"/>
                <w:sz w:val="18"/>
                <w:szCs w:val="18"/>
                <w:lang w:val="en-US" w:eastAsia="tr-TR"/>
              </w:rPr>
            </w:pPr>
            <w:r w:rsidRPr="00AD4C28">
              <w:rPr>
                <w:rFonts w:ascii="Times New Roman" w:eastAsia="Times New Roman" w:hAnsi="Times New Roman" w:cs="Times New Roman"/>
                <w:color w:val="000000"/>
                <w:sz w:val="18"/>
                <w:szCs w:val="18"/>
                <w:lang w:val="en-US" w:eastAsia="tr-TR"/>
              </w:rPr>
              <w:t>Total</w:t>
            </w:r>
          </w:p>
        </w:tc>
        <w:tc>
          <w:tcPr>
            <w:tcW w:w="866" w:type="dxa"/>
            <w:noWrap/>
            <w:vAlign w:val="center"/>
            <w:hideMark/>
          </w:tcPr>
          <w:p w14:paraId="4D38D2D1"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77 308</w:t>
            </w:r>
          </w:p>
        </w:tc>
        <w:tc>
          <w:tcPr>
            <w:tcW w:w="866" w:type="dxa"/>
            <w:noWrap/>
            <w:vAlign w:val="center"/>
            <w:hideMark/>
          </w:tcPr>
          <w:p w14:paraId="17FC83EE"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93 041</w:t>
            </w:r>
          </w:p>
        </w:tc>
        <w:tc>
          <w:tcPr>
            <w:tcW w:w="1077" w:type="dxa"/>
            <w:noWrap/>
            <w:vAlign w:val="center"/>
            <w:hideMark/>
          </w:tcPr>
          <w:p w14:paraId="4D5DF96F"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106 041</w:t>
            </w:r>
          </w:p>
        </w:tc>
        <w:tc>
          <w:tcPr>
            <w:tcW w:w="850" w:type="dxa"/>
            <w:noWrap/>
            <w:vAlign w:val="center"/>
            <w:hideMark/>
          </w:tcPr>
          <w:p w14:paraId="2936E51A"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122 741</w:t>
            </w:r>
          </w:p>
        </w:tc>
        <w:tc>
          <w:tcPr>
            <w:tcW w:w="993" w:type="dxa"/>
            <w:noWrap/>
            <w:vAlign w:val="center"/>
            <w:hideMark/>
          </w:tcPr>
          <w:p w14:paraId="39FFDEC0"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135 249</w:t>
            </w:r>
          </w:p>
        </w:tc>
        <w:tc>
          <w:tcPr>
            <w:tcW w:w="850" w:type="dxa"/>
            <w:noWrap/>
            <w:vAlign w:val="center"/>
            <w:hideMark/>
          </w:tcPr>
          <w:p w14:paraId="28115075" w14:textId="77777777" w:rsidR="00C07B57" w:rsidRPr="00AD4C28" w:rsidRDefault="00C07B57" w:rsidP="00BE7ABA">
            <w:pPr>
              <w:jc w:val="center"/>
              <w:rPr>
                <w:rFonts w:ascii="Times New Roman" w:eastAsia="Times New Roman" w:hAnsi="Times New Roman" w:cs="Times New Roman"/>
                <w:bCs/>
                <w:sz w:val="18"/>
                <w:szCs w:val="18"/>
                <w:lang w:val="en-US" w:eastAsia="tr-TR"/>
              </w:rPr>
            </w:pPr>
            <w:r w:rsidRPr="00AD4C28">
              <w:rPr>
                <w:rFonts w:ascii="Times New Roman" w:eastAsia="Times New Roman" w:hAnsi="Times New Roman" w:cs="Times New Roman"/>
                <w:bCs/>
                <w:sz w:val="18"/>
                <w:szCs w:val="18"/>
                <w:lang w:val="en-US" w:eastAsia="tr-TR"/>
              </w:rPr>
              <w:t>160 733</w:t>
            </w:r>
          </w:p>
        </w:tc>
      </w:tr>
    </w:tbl>
    <w:p w14:paraId="604FA594" w14:textId="544F531F" w:rsidR="00C07B57" w:rsidRPr="00AD4C28" w:rsidRDefault="00C07B57" w:rsidP="00C07B57">
      <w:pPr>
        <w:rPr>
          <w:rFonts w:ascii="Times New Roman" w:hAnsi="Times New Roman" w:cs="Times New Roman"/>
          <w:sz w:val="18"/>
          <w:szCs w:val="18"/>
          <w:lang w:val="en-US"/>
        </w:rPr>
      </w:pPr>
      <w:r w:rsidRPr="00AD4C28">
        <w:rPr>
          <w:rFonts w:ascii="Times New Roman" w:hAnsi="Times New Roman" w:cs="Times New Roman"/>
          <w:b/>
          <w:sz w:val="18"/>
          <w:szCs w:val="18"/>
          <w:lang w:val="en-US"/>
        </w:rPr>
        <w:t>Source:</w:t>
      </w:r>
      <w:r w:rsidRPr="00AD4C28">
        <w:rPr>
          <w:rFonts w:ascii="Times New Roman" w:hAnsi="Times New Roman" w:cs="Times New Roman"/>
          <w:sz w:val="18"/>
          <w:szCs w:val="18"/>
        </w:rPr>
        <w:t xml:space="preserve"> (TURKSTAT, 2020).</w:t>
      </w:r>
    </w:p>
    <w:p w14:paraId="76356DA4" w14:textId="77777777" w:rsidR="00C07B57" w:rsidRPr="00AD4C28" w:rsidRDefault="00C07B57">
      <w:pPr>
        <w:rPr>
          <w:rFonts w:ascii="Times New Roman" w:hAnsi="Times New Roman" w:cs="Times New Roman"/>
          <w:sz w:val="18"/>
          <w:szCs w:val="18"/>
          <w:lang w:val="en-US"/>
        </w:rPr>
      </w:pPr>
      <w:r w:rsidRPr="00AD4C28">
        <w:rPr>
          <w:rFonts w:ascii="Times New Roman" w:hAnsi="Times New Roman" w:cs="Times New Roman"/>
          <w:sz w:val="18"/>
          <w:szCs w:val="18"/>
          <w:lang w:val="en-US"/>
        </w:rPr>
        <w:br w:type="page"/>
      </w:r>
    </w:p>
    <w:p w14:paraId="2D1FB483" w14:textId="345CD53D" w:rsidR="00001A7E" w:rsidRPr="00AD4C28" w:rsidRDefault="00001A7E" w:rsidP="00001A7E">
      <w:pPr>
        <w:jc w:val="both"/>
        <w:rPr>
          <w:rFonts w:ascii="Times New Roman" w:hAnsi="Times New Roman" w:cs="Times New Roman"/>
          <w:color w:val="000000" w:themeColor="text1"/>
          <w:sz w:val="18"/>
          <w:szCs w:val="18"/>
          <w:lang w:val="en-US"/>
        </w:rPr>
      </w:pPr>
      <w:r w:rsidRPr="00AD4C28">
        <w:rPr>
          <w:rFonts w:ascii="Times New Roman" w:hAnsi="Times New Roman" w:cs="Times New Roman"/>
          <w:noProof/>
          <w:sz w:val="18"/>
          <w:szCs w:val="18"/>
          <w:lang w:val="en-US" w:eastAsia="tr-TR"/>
        </w:rPr>
        <w:drawing>
          <wp:inline distT="0" distB="0" distL="0" distR="0" wp14:anchorId="686D6238" wp14:editId="6A9E3BA1">
            <wp:extent cx="4385310" cy="2285593"/>
            <wp:effectExtent l="0" t="0" r="8890" b="1333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98284E" w14:textId="1D08F924" w:rsidR="00001A7E" w:rsidRPr="00AD4C28" w:rsidRDefault="006D312D" w:rsidP="00001A7E">
      <w:pPr>
        <w:jc w:val="both"/>
        <w:rPr>
          <w:rFonts w:ascii="Times New Roman" w:hAnsi="Times New Roman" w:cs="Times New Roman"/>
          <w:b/>
          <w:sz w:val="18"/>
          <w:szCs w:val="18"/>
          <w:lang w:val="en-US"/>
        </w:rPr>
      </w:pPr>
      <w:r w:rsidRPr="00AD4C28">
        <w:rPr>
          <w:rFonts w:ascii="Times New Roman" w:hAnsi="Times New Roman" w:cs="Times New Roman"/>
          <w:b/>
          <w:sz w:val="18"/>
          <w:szCs w:val="18"/>
          <w:lang w:val="en-US"/>
        </w:rPr>
        <w:t>Figure</w:t>
      </w:r>
      <w:r w:rsidR="00001A7E" w:rsidRPr="00AD4C28">
        <w:rPr>
          <w:rFonts w:ascii="Times New Roman" w:hAnsi="Times New Roman" w:cs="Times New Roman"/>
          <w:b/>
          <w:sz w:val="18"/>
          <w:szCs w:val="18"/>
          <w:lang w:val="en-US"/>
        </w:rPr>
        <w:t xml:space="preserve"> </w:t>
      </w:r>
      <w:r w:rsidR="00001A7E" w:rsidRPr="00AD4C28">
        <w:rPr>
          <w:rFonts w:ascii="Times New Roman" w:hAnsi="Times New Roman" w:cs="Times New Roman"/>
          <w:b/>
          <w:sz w:val="18"/>
          <w:szCs w:val="18"/>
          <w:lang w:val="en-US"/>
        </w:rPr>
        <w:fldChar w:fldCharType="begin"/>
      </w:r>
      <w:r w:rsidR="00001A7E" w:rsidRPr="00AD4C28">
        <w:rPr>
          <w:rFonts w:ascii="Times New Roman" w:hAnsi="Times New Roman" w:cs="Times New Roman"/>
          <w:b/>
          <w:sz w:val="18"/>
          <w:szCs w:val="18"/>
          <w:lang w:val="en-US"/>
        </w:rPr>
        <w:instrText xml:space="preserve"> SEQ Şekil \* ARABIC </w:instrText>
      </w:r>
      <w:r w:rsidR="00001A7E" w:rsidRPr="00AD4C28">
        <w:rPr>
          <w:rFonts w:ascii="Times New Roman" w:hAnsi="Times New Roman" w:cs="Times New Roman"/>
          <w:b/>
          <w:sz w:val="18"/>
          <w:szCs w:val="18"/>
          <w:lang w:val="en-US"/>
        </w:rPr>
        <w:fldChar w:fldCharType="separate"/>
      </w:r>
      <w:r w:rsidR="00FC4EB7">
        <w:rPr>
          <w:rFonts w:ascii="Times New Roman" w:hAnsi="Times New Roman" w:cs="Times New Roman"/>
          <w:b/>
          <w:noProof/>
          <w:sz w:val="18"/>
          <w:szCs w:val="18"/>
          <w:lang w:val="en-US"/>
        </w:rPr>
        <w:t>1</w:t>
      </w:r>
      <w:r w:rsidR="00001A7E" w:rsidRPr="00AD4C28">
        <w:rPr>
          <w:rFonts w:ascii="Times New Roman" w:hAnsi="Times New Roman" w:cs="Times New Roman"/>
          <w:b/>
          <w:sz w:val="18"/>
          <w:szCs w:val="18"/>
          <w:lang w:val="en-US"/>
        </w:rPr>
        <w:fldChar w:fldCharType="end"/>
      </w:r>
      <w:r w:rsidR="00001A7E" w:rsidRPr="00AD4C28">
        <w:rPr>
          <w:rFonts w:ascii="Times New Roman" w:hAnsi="Times New Roman" w:cs="Times New Roman"/>
          <w:b/>
          <w:sz w:val="18"/>
          <w:szCs w:val="18"/>
          <w:lang w:val="en-US"/>
        </w:rPr>
        <w:t xml:space="preserve">. </w:t>
      </w:r>
      <w:bookmarkStart w:id="0" w:name="_Hlk213175157"/>
      <w:r w:rsidR="009E1E78" w:rsidRPr="00AD4C28">
        <w:rPr>
          <w:rFonts w:ascii="Times New Roman" w:hAnsi="Times New Roman" w:cs="Times New Roman"/>
          <w:sz w:val="18"/>
          <w:szCs w:val="18"/>
          <w:lang w:val="en-US"/>
        </w:rPr>
        <w:t>Education Expenditures by Source</w:t>
      </w:r>
      <w:r w:rsidR="0012745C" w:rsidRPr="00AD4C28">
        <w:rPr>
          <w:rFonts w:ascii="Times New Roman" w:hAnsi="Times New Roman" w:cs="Times New Roman"/>
          <w:sz w:val="18"/>
          <w:szCs w:val="18"/>
          <w:lang w:val="en-US"/>
        </w:rPr>
        <w:t xml:space="preserve"> of Funding</w:t>
      </w:r>
      <w:r w:rsidR="00001A7E" w:rsidRPr="00AD4C28">
        <w:rPr>
          <w:rFonts w:ascii="Times New Roman" w:hAnsi="Times New Roman" w:cs="Times New Roman"/>
          <w:sz w:val="18"/>
          <w:szCs w:val="18"/>
          <w:lang w:val="en-US"/>
        </w:rPr>
        <w:t>, 2011-2018</w:t>
      </w:r>
      <w:bookmarkEnd w:id="0"/>
    </w:p>
    <w:p w14:paraId="494F1A58" w14:textId="03C1660E" w:rsidR="00001A7E" w:rsidRPr="00AD4C28" w:rsidRDefault="006D312D" w:rsidP="00001A7E">
      <w:pPr>
        <w:rPr>
          <w:rFonts w:ascii="Times New Roman" w:hAnsi="Times New Roman" w:cs="Times New Roman"/>
          <w:sz w:val="18"/>
          <w:szCs w:val="18"/>
          <w:lang w:val="en-US"/>
        </w:rPr>
      </w:pPr>
      <w:r w:rsidRPr="00AD4C28">
        <w:rPr>
          <w:rFonts w:ascii="Times New Roman" w:hAnsi="Times New Roman" w:cs="Times New Roman"/>
          <w:b/>
          <w:sz w:val="18"/>
          <w:szCs w:val="18"/>
          <w:lang w:val="en-US"/>
        </w:rPr>
        <w:t>Source</w:t>
      </w:r>
      <w:r w:rsidR="00001A7E" w:rsidRPr="00AD4C28">
        <w:rPr>
          <w:rFonts w:ascii="Times New Roman" w:hAnsi="Times New Roman" w:cs="Times New Roman"/>
          <w:b/>
          <w:sz w:val="18"/>
          <w:szCs w:val="18"/>
          <w:lang w:val="en-US"/>
        </w:rPr>
        <w:t>:</w:t>
      </w:r>
      <w:r w:rsidR="00001A7E" w:rsidRPr="00AD4C28">
        <w:rPr>
          <w:rFonts w:ascii="Times New Roman" w:hAnsi="Times New Roman" w:cs="Times New Roman"/>
          <w:sz w:val="18"/>
          <w:szCs w:val="18"/>
          <w:lang w:val="en-US"/>
        </w:rPr>
        <w:t xml:space="preserve"> </w:t>
      </w:r>
      <w:r w:rsidR="00AD4C28" w:rsidRPr="00AD4C28">
        <w:rPr>
          <w:rFonts w:ascii="Times New Roman" w:hAnsi="Times New Roman" w:cs="Times New Roman"/>
          <w:sz w:val="18"/>
          <w:szCs w:val="18"/>
        </w:rPr>
        <w:t>(TURKSTAT, 2020).</w:t>
      </w:r>
    </w:p>
    <w:p w14:paraId="0D8ACCD9" w14:textId="77777777" w:rsidR="00FB455F" w:rsidRPr="00AD4C28" w:rsidRDefault="00FB455F" w:rsidP="00FB455F">
      <w:pPr>
        <w:spacing w:before="120" w:after="120" w:line="360" w:lineRule="auto"/>
        <w:jc w:val="both"/>
        <w:rPr>
          <w:rFonts w:ascii="Times New Roman" w:hAnsi="Times New Roman" w:cs="Times New Roman"/>
          <w:color w:val="000000" w:themeColor="text1"/>
          <w:sz w:val="20"/>
          <w:szCs w:val="20"/>
          <w:lang w:val="en-US"/>
        </w:rPr>
      </w:pPr>
      <w:r w:rsidRPr="00AD4C28">
        <w:rPr>
          <w:rFonts w:ascii="Times New Roman" w:hAnsi="Times New Roman" w:cs="Times New Roman"/>
          <w:color w:val="000000" w:themeColor="text1"/>
          <w:sz w:val="20"/>
          <w:szCs w:val="20"/>
          <w:lang w:val="en-US"/>
        </w:rPr>
        <w:t>According to the APA 7th edition writing guidelines, mathematical equations used in scientific studies should be presented on a separate line, centered, and numbered if they are important. The equation number should be placed in parentheses on the right-hand side of the equation. In addition, explanations of the equation components should be provided immediately below the equation in a clear and systematic manner. In academic studies prepared in Microsoft Word, equations should be written using Word’s “Insert Equation” feature rather than inserted as screenshots or images. This approach ensures both editability and compliance with academic writing standards.</w:t>
      </w:r>
    </w:p>
    <w:p w14:paraId="66988452" w14:textId="77777777" w:rsidR="007B0F35" w:rsidRDefault="007B0F35" w:rsidP="00FB455F">
      <w:pPr>
        <w:spacing w:before="120" w:after="120" w:line="36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Example:</w:t>
      </w:r>
    </w:p>
    <w:p w14:paraId="20E16AB7" w14:textId="3B8B35B7" w:rsidR="00FB455F" w:rsidRPr="00AD4C28" w:rsidRDefault="00FB455F" w:rsidP="00FB455F">
      <w:pPr>
        <w:spacing w:before="120" w:after="120" w:line="360" w:lineRule="auto"/>
        <w:jc w:val="both"/>
        <w:rPr>
          <w:rFonts w:ascii="Times New Roman" w:hAnsi="Times New Roman" w:cs="Times New Roman"/>
          <w:color w:val="000000" w:themeColor="text1"/>
          <w:sz w:val="20"/>
          <w:szCs w:val="20"/>
          <w:lang w:val="en-US"/>
        </w:rPr>
      </w:pPr>
      <w:r w:rsidRPr="00AD4C28">
        <w:rPr>
          <w:rFonts w:ascii="Times New Roman" w:hAnsi="Times New Roman" w:cs="Times New Roman"/>
          <w:color w:val="000000" w:themeColor="text1"/>
          <w:sz w:val="20"/>
          <w:szCs w:val="20"/>
          <w:lang w:val="en-US"/>
        </w:rPr>
        <w:t>In this study, a simple linear regression model was applied to examine the linear relationship between the independent variable (X) and the dependent variable (Y). The model used is presented below in Equation 1.</w:t>
      </w:r>
    </w:p>
    <w:p w14:paraId="1C79BCF8" w14:textId="77777777" w:rsidR="00FB455F" w:rsidRPr="00AD4C28" w:rsidRDefault="00FB455F" w:rsidP="00FB455F">
      <w:pPr>
        <w:spacing w:before="120" w:after="120" w:line="360" w:lineRule="auto"/>
        <w:jc w:val="center"/>
        <w:rPr>
          <w:rFonts w:ascii="Times New Roman" w:eastAsiaTheme="minorEastAsia" w:hAnsi="Times New Roman" w:cs="Times New Roman"/>
          <w:bCs/>
          <w:color w:val="000000" w:themeColor="text1"/>
          <w:sz w:val="20"/>
          <w:szCs w:val="20"/>
          <w:lang w:val="en-US"/>
        </w:rPr>
      </w:pPr>
      <w:r w:rsidRPr="00AD4C28">
        <w:rPr>
          <w:rFonts w:ascii="Times New Roman" w:eastAsiaTheme="minorEastAsia" w:hAnsi="Times New Roman" w:cs="Times New Roman"/>
          <w:b/>
          <w:iCs/>
          <w:color w:val="000000" w:themeColor="text1"/>
          <w:sz w:val="20"/>
          <w:szCs w:val="20"/>
          <w:lang w:val="en-US"/>
        </w:rPr>
        <w:t xml:space="preserve">                                                    </w:t>
      </w:r>
      <w:r w:rsidRPr="00AD4C28">
        <w:rPr>
          <w:rFonts w:ascii="Times New Roman" w:eastAsiaTheme="minorEastAsia" w:hAnsi="Times New Roman" w:cs="Times New Roman"/>
          <w:bCs/>
          <w:iCs/>
          <w:color w:val="000000" w:themeColor="text1"/>
          <w:sz w:val="20"/>
          <w:szCs w:val="20"/>
          <w:lang w:val="en-US"/>
        </w:rPr>
        <w:t xml:space="preserve"> </w:t>
      </w:r>
      <m:oMath>
        <m:r>
          <w:rPr>
            <w:rFonts w:ascii="Cambria Math" w:hAnsi="Cambria Math" w:cs="Times New Roman"/>
            <w:color w:val="000000" w:themeColor="text1"/>
            <w:sz w:val="20"/>
            <w:szCs w:val="20"/>
            <w:lang w:val="en-US"/>
          </w:rPr>
          <m:t xml:space="preserve">Y= </m:t>
        </m:r>
        <m:sSub>
          <m:sSubPr>
            <m:ctrlPr>
              <w:rPr>
                <w:rFonts w:ascii="Cambria Math" w:hAnsi="Cambria Math" w:cs="Times New Roman"/>
                <w:bCs/>
                <w:i/>
                <w:iCs/>
                <w:color w:val="000000" w:themeColor="text1"/>
                <w:sz w:val="20"/>
                <w:szCs w:val="20"/>
                <w:lang w:val="en-US"/>
              </w:rPr>
            </m:ctrlPr>
          </m:sSubPr>
          <m:e>
            <m:r>
              <w:rPr>
                <w:rFonts w:ascii="Cambria Math" w:hAnsi="Cambria Math" w:cs="Times New Roman"/>
                <w:color w:val="000000" w:themeColor="text1"/>
                <w:sz w:val="20"/>
                <w:szCs w:val="20"/>
                <w:lang w:val="en-US"/>
              </w:rPr>
              <m:t>β</m:t>
            </m:r>
          </m:e>
          <m:sub>
            <m:r>
              <w:rPr>
                <w:rFonts w:ascii="Cambria Math" w:hAnsi="Cambria Math" w:cs="Times New Roman"/>
                <w:color w:val="000000" w:themeColor="text1"/>
                <w:sz w:val="20"/>
                <w:szCs w:val="20"/>
                <w:lang w:val="en-US"/>
              </w:rPr>
              <m:t>0</m:t>
            </m:r>
          </m:sub>
        </m:sSub>
        <m:r>
          <w:rPr>
            <w:rFonts w:ascii="Cambria Math" w:hAnsi="Cambria Math" w:cs="Times New Roman"/>
            <w:color w:val="000000" w:themeColor="text1"/>
            <w:sz w:val="20"/>
            <w:szCs w:val="20"/>
            <w:lang w:val="en-US"/>
          </w:rPr>
          <m:t>+</m:t>
        </m:r>
        <m:sSub>
          <m:sSubPr>
            <m:ctrlPr>
              <w:rPr>
                <w:rFonts w:ascii="Cambria Math" w:hAnsi="Cambria Math" w:cs="Times New Roman"/>
                <w:bCs/>
                <w:i/>
                <w:iCs/>
                <w:color w:val="000000" w:themeColor="text1"/>
                <w:sz w:val="20"/>
                <w:szCs w:val="20"/>
                <w:lang w:val="en-US"/>
              </w:rPr>
            </m:ctrlPr>
          </m:sSubPr>
          <m:e>
            <m:r>
              <w:rPr>
                <w:rFonts w:ascii="Cambria Math" w:hAnsi="Cambria Math" w:cs="Times New Roman"/>
                <w:color w:val="000000" w:themeColor="text1"/>
                <w:sz w:val="20"/>
                <w:szCs w:val="20"/>
                <w:lang w:val="en-US"/>
              </w:rPr>
              <m:t>β</m:t>
            </m:r>
          </m:e>
          <m:sub>
            <m:r>
              <w:rPr>
                <w:rFonts w:ascii="Cambria Math" w:hAnsi="Cambria Math" w:cs="Times New Roman"/>
                <w:color w:val="000000" w:themeColor="text1"/>
                <w:sz w:val="20"/>
                <w:szCs w:val="20"/>
                <w:lang w:val="en-US"/>
              </w:rPr>
              <m:t>1</m:t>
            </m:r>
          </m:sub>
        </m:sSub>
        <m:sSub>
          <m:sSubPr>
            <m:ctrlPr>
              <w:rPr>
                <w:rFonts w:ascii="Cambria Math" w:hAnsi="Cambria Math" w:cs="Times New Roman"/>
                <w:bCs/>
                <w:i/>
                <w:iCs/>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1</m:t>
            </m:r>
          </m:sub>
        </m:sSub>
        <m:r>
          <w:rPr>
            <w:rFonts w:ascii="Cambria Math" w:hAnsi="Cambria Math" w:cs="Times New Roman"/>
            <w:color w:val="000000" w:themeColor="text1"/>
            <w:sz w:val="20"/>
            <w:szCs w:val="20"/>
            <w:lang w:val="en-US"/>
          </w:rPr>
          <m:t>+ε</m:t>
        </m:r>
      </m:oMath>
      <w:r w:rsidRPr="00AD4C28">
        <w:rPr>
          <w:rFonts w:ascii="Times New Roman" w:eastAsiaTheme="minorEastAsia" w:hAnsi="Times New Roman" w:cs="Times New Roman"/>
          <w:bCs/>
          <w:i/>
          <w:iCs/>
          <w:color w:val="000000" w:themeColor="text1"/>
          <w:sz w:val="20"/>
          <w:szCs w:val="20"/>
          <w:lang w:val="en-US"/>
        </w:rPr>
        <w:t xml:space="preserve">   </w:t>
      </w:r>
      <w:r w:rsidRPr="00AD4C28">
        <w:rPr>
          <w:rFonts w:ascii="Times New Roman" w:eastAsiaTheme="minorEastAsia" w:hAnsi="Times New Roman" w:cs="Times New Roman"/>
          <w:b/>
          <w:i/>
          <w:iCs/>
          <w:color w:val="000000" w:themeColor="text1"/>
          <w:sz w:val="20"/>
          <w:szCs w:val="20"/>
          <w:lang w:val="en-US"/>
        </w:rPr>
        <w:t xml:space="preserve">                                             </w:t>
      </w:r>
      <w:r w:rsidRPr="00AD4C28">
        <w:rPr>
          <w:rFonts w:ascii="Times New Roman" w:eastAsiaTheme="minorEastAsia" w:hAnsi="Times New Roman" w:cs="Times New Roman"/>
          <w:bCs/>
          <w:color w:val="000000" w:themeColor="text1"/>
          <w:sz w:val="20"/>
          <w:szCs w:val="20"/>
          <w:lang w:val="en-US"/>
        </w:rPr>
        <w:t>(1)</w:t>
      </w:r>
    </w:p>
    <w:p w14:paraId="3CDD838B" w14:textId="115DC698" w:rsidR="001614AB" w:rsidRPr="00AD4C28" w:rsidRDefault="00FB455F" w:rsidP="00C25CC3">
      <w:pPr>
        <w:spacing w:before="120" w:after="120" w:line="360" w:lineRule="auto"/>
        <w:jc w:val="both"/>
        <w:rPr>
          <w:rFonts w:ascii="Times New Roman" w:hAnsi="Times New Roman" w:cs="Times New Roman"/>
          <w:color w:val="000000" w:themeColor="text1"/>
          <w:sz w:val="20"/>
          <w:szCs w:val="20"/>
          <w:lang w:val="en-US"/>
        </w:rPr>
      </w:pPr>
      <w:r w:rsidRPr="00AD4C28">
        <w:rPr>
          <w:rFonts w:ascii="Times New Roman" w:hAnsi="Times New Roman" w:cs="Times New Roman"/>
          <w:color w:val="000000" w:themeColor="text1"/>
          <w:sz w:val="20"/>
          <w:szCs w:val="20"/>
          <w:lang w:val="en-US"/>
        </w:rPr>
        <w:t>Here, Y represents the predicted (expected) value of the dependent variable; X denotes the independent variable; β₀ is the constant coefficient (intercept); β₁ is the regression coefficient (slope); and ε represents the error term not included in the model.</w:t>
      </w:r>
    </w:p>
    <w:p w14:paraId="54ABCAA1" w14:textId="77777777" w:rsidR="007B0F35" w:rsidRDefault="007B0F35" w:rsidP="00517BC2">
      <w:pPr>
        <w:spacing w:before="120" w:after="120" w:line="360" w:lineRule="auto"/>
        <w:jc w:val="both"/>
        <w:rPr>
          <w:rFonts w:ascii="Times New Roman" w:hAnsi="Times New Roman" w:cs="Times New Roman"/>
          <w:b/>
          <w:i/>
          <w:iCs/>
          <w:color w:val="000000" w:themeColor="text1"/>
          <w:sz w:val="20"/>
          <w:szCs w:val="20"/>
          <w:lang w:val="en-US"/>
        </w:rPr>
      </w:pPr>
    </w:p>
    <w:p w14:paraId="7B6B1FE1" w14:textId="77777777" w:rsidR="007B0F35" w:rsidRDefault="007B0F35" w:rsidP="00517BC2">
      <w:pPr>
        <w:spacing w:before="120" w:after="120" w:line="360" w:lineRule="auto"/>
        <w:jc w:val="both"/>
        <w:rPr>
          <w:rFonts w:ascii="Times New Roman" w:hAnsi="Times New Roman" w:cs="Times New Roman"/>
          <w:b/>
          <w:i/>
          <w:iCs/>
          <w:color w:val="000000" w:themeColor="text1"/>
          <w:sz w:val="20"/>
          <w:szCs w:val="20"/>
          <w:lang w:val="en-US"/>
        </w:rPr>
      </w:pPr>
    </w:p>
    <w:p w14:paraId="2F7A9EA2" w14:textId="5D896817" w:rsidR="00517BC2" w:rsidRPr="00AD4C28" w:rsidRDefault="00517BC2" w:rsidP="00517BC2">
      <w:pPr>
        <w:spacing w:before="120" w:after="120" w:line="360" w:lineRule="auto"/>
        <w:jc w:val="both"/>
        <w:rPr>
          <w:rFonts w:ascii="Times New Roman" w:hAnsi="Times New Roman" w:cs="Times New Roman"/>
          <w:b/>
          <w:i/>
          <w:iCs/>
          <w:color w:val="000000" w:themeColor="text1"/>
          <w:sz w:val="20"/>
          <w:szCs w:val="20"/>
          <w:lang w:val="en-US"/>
        </w:rPr>
      </w:pPr>
      <w:r w:rsidRPr="00AD4C28">
        <w:rPr>
          <w:rFonts w:ascii="Times New Roman" w:hAnsi="Times New Roman" w:cs="Times New Roman"/>
          <w:b/>
          <w:i/>
          <w:iCs/>
          <w:color w:val="000000" w:themeColor="text1"/>
          <w:sz w:val="20"/>
          <w:szCs w:val="20"/>
          <w:lang w:val="en-US"/>
        </w:rPr>
        <w:t>Conclusion</w:t>
      </w:r>
    </w:p>
    <w:p w14:paraId="62C8042F" w14:textId="0AFD9945" w:rsidR="006D312D" w:rsidRPr="00AD4C28" w:rsidRDefault="00517BC2" w:rsidP="006D312D">
      <w:pPr>
        <w:spacing w:before="120" w:after="120" w:line="360" w:lineRule="auto"/>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Authors are expected to consider how the findings can be interpreted from the perspective of previous studies. The implications of the findings should be discussed clearly. Suggestions for future research can also be emphasized in this section.</w:t>
      </w:r>
    </w:p>
    <w:p w14:paraId="1B1AD52D" w14:textId="77777777" w:rsidR="007B0F35" w:rsidRDefault="009F3609" w:rsidP="009F3609">
      <w:pPr>
        <w:spacing w:before="120" w:after="120" w:line="360" w:lineRule="auto"/>
        <w:jc w:val="both"/>
        <w:rPr>
          <w:rFonts w:ascii="Times New Roman" w:hAnsi="Times New Roman" w:cs="Times New Roman"/>
          <w:color w:val="000000" w:themeColor="text1"/>
          <w:sz w:val="20"/>
          <w:szCs w:val="20"/>
          <w:lang w:val="en-US"/>
        </w:rPr>
      </w:pPr>
      <w:r w:rsidRPr="00AD4C28">
        <w:rPr>
          <w:rFonts w:ascii="Times New Roman" w:hAnsi="Times New Roman" w:cs="Times New Roman"/>
          <w:b/>
          <w:bCs/>
          <w:i/>
          <w:iCs/>
          <w:color w:val="000000" w:themeColor="text1"/>
          <w:sz w:val="20"/>
          <w:szCs w:val="20"/>
          <w:lang w:val="en-US"/>
        </w:rPr>
        <w:t>Acknowledgements</w:t>
      </w:r>
      <w:r w:rsidRPr="00AD4C28">
        <w:rPr>
          <w:rFonts w:ascii="Times New Roman" w:hAnsi="Times New Roman" w:cs="Times New Roman"/>
          <w:color w:val="000000" w:themeColor="text1"/>
          <w:sz w:val="20"/>
          <w:szCs w:val="20"/>
          <w:lang w:val="en-US"/>
        </w:rPr>
        <w:br/>
        <w:t>This section is optional. If the authors wish to acknowledge individuals or institutions that contributed to the development of the study, they should be mentioned here.</w:t>
      </w:r>
    </w:p>
    <w:p w14:paraId="297AFF19" w14:textId="479430A4" w:rsidR="009F3609" w:rsidRPr="00AD4C28" w:rsidRDefault="007B0F35" w:rsidP="009F3609">
      <w:pPr>
        <w:spacing w:before="120" w:after="120" w:line="36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E</w:t>
      </w:r>
      <w:r w:rsidR="009F3609" w:rsidRPr="00AD4C28">
        <w:rPr>
          <w:rFonts w:ascii="Times New Roman" w:hAnsi="Times New Roman" w:cs="Times New Roman"/>
          <w:color w:val="000000" w:themeColor="text1"/>
          <w:sz w:val="20"/>
          <w:szCs w:val="20"/>
          <w:lang w:val="en-US"/>
        </w:rPr>
        <w:t>xample:</w:t>
      </w:r>
      <w:r w:rsidR="009F3609" w:rsidRPr="00AD4C28">
        <w:rPr>
          <w:rFonts w:ascii="Times New Roman" w:hAnsi="Times New Roman" w:cs="Times New Roman"/>
          <w:color w:val="000000" w:themeColor="text1"/>
          <w:sz w:val="20"/>
          <w:szCs w:val="20"/>
          <w:lang w:val="en-US"/>
        </w:rPr>
        <w:br/>
        <w:t>“The authors would like to express their sincere gratitude to all individuals and institutions who contributed to the preparation of this study. Special thanks are extended to [name of the person or institution] for their valuable guidance and constructive feedback.”</w:t>
      </w:r>
    </w:p>
    <w:p w14:paraId="5C17F380" w14:textId="77777777" w:rsidR="009F3609" w:rsidRPr="00AD4C28" w:rsidRDefault="009F3609" w:rsidP="009F3609">
      <w:pPr>
        <w:spacing w:before="120" w:after="120" w:line="360" w:lineRule="auto"/>
        <w:jc w:val="both"/>
        <w:rPr>
          <w:rFonts w:ascii="Times New Roman" w:hAnsi="Times New Roman" w:cs="Times New Roman"/>
          <w:color w:val="000000" w:themeColor="text1"/>
          <w:sz w:val="20"/>
          <w:szCs w:val="20"/>
          <w:lang w:val="en-US"/>
        </w:rPr>
      </w:pPr>
      <w:r w:rsidRPr="00AD4C28">
        <w:rPr>
          <w:rFonts w:ascii="Times New Roman" w:hAnsi="Times New Roman" w:cs="Times New Roman"/>
          <w:color w:val="000000" w:themeColor="text1"/>
          <w:sz w:val="20"/>
          <w:szCs w:val="20"/>
          <w:lang w:val="en-US"/>
        </w:rPr>
        <w:t>If the research was supported by any organization or funding body, this must be clearly stated.</w:t>
      </w:r>
    </w:p>
    <w:p w14:paraId="5060931E" w14:textId="04160705" w:rsidR="009F3609" w:rsidRPr="00AD4C28" w:rsidRDefault="009F3609" w:rsidP="009F3609">
      <w:pPr>
        <w:spacing w:before="120" w:after="120" w:line="360" w:lineRule="auto"/>
        <w:jc w:val="both"/>
        <w:rPr>
          <w:rFonts w:ascii="Times New Roman" w:hAnsi="Times New Roman" w:cs="Times New Roman"/>
          <w:color w:val="000000" w:themeColor="text1"/>
          <w:sz w:val="20"/>
          <w:szCs w:val="20"/>
          <w:lang w:val="en-US"/>
        </w:rPr>
      </w:pPr>
      <w:r w:rsidRPr="00AD4C28">
        <w:rPr>
          <w:rFonts w:ascii="Times New Roman" w:hAnsi="Times New Roman" w:cs="Times New Roman"/>
          <w:color w:val="000000" w:themeColor="text1"/>
          <w:sz w:val="20"/>
          <w:szCs w:val="20"/>
          <w:lang w:val="en-US"/>
        </w:rPr>
        <w:t>Example:</w:t>
      </w:r>
      <w:r w:rsidRPr="00AD4C28">
        <w:rPr>
          <w:rFonts w:ascii="Times New Roman" w:hAnsi="Times New Roman" w:cs="Times New Roman"/>
          <w:color w:val="000000" w:themeColor="text1"/>
          <w:sz w:val="20"/>
          <w:szCs w:val="20"/>
          <w:lang w:val="en-US"/>
        </w:rPr>
        <w:br/>
        <w:t>“This research was supported by [institution name, project number].”</w:t>
      </w:r>
    </w:p>
    <w:p w14:paraId="2233ADDE" w14:textId="77777777" w:rsidR="009F3609" w:rsidRPr="00AD4C28" w:rsidRDefault="009F3609" w:rsidP="009F3609">
      <w:pPr>
        <w:spacing w:before="120" w:after="120" w:line="360" w:lineRule="auto"/>
        <w:jc w:val="both"/>
        <w:rPr>
          <w:rFonts w:ascii="Times New Roman" w:hAnsi="Times New Roman" w:cs="Times New Roman"/>
          <w:b/>
          <w:bCs/>
          <w:i/>
          <w:iCs/>
          <w:color w:val="000000" w:themeColor="text1"/>
          <w:sz w:val="20"/>
          <w:szCs w:val="20"/>
          <w:lang w:val="en-US"/>
        </w:rPr>
      </w:pPr>
      <w:r w:rsidRPr="00AD4C28">
        <w:rPr>
          <w:rFonts w:ascii="Times New Roman" w:hAnsi="Times New Roman" w:cs="Times New Roman"/>
          <w:b/>
          <w:bCs/>
          <w:i/>
          <w:iCs/>
          <w:color w:val="000000" w:themeColor="text1"/>
          <w:sz w:val="20"/>
          <w:szCs w:val="20"/>
          <w:lang w:val="en-US"/>
        </w:rPr>
        <w:t>Declaration of Interest</w:t>
      </w:r>
    </w:p>
    <w:p w14:paraId="23F8C3C9" w14:textId="04C20482" w:rsidR="009F3609" w:rsidRPr="00AD4C28" w:rsidRDefault="009F3609" w:rsidP="009F3609">
      <w:pPr>
        <w:spacing w:before="120" w:after="120" w:line="360" w:lineRule="auto"/>
        <w:jc w:val="both"/>
        <w:rPr>
          <w:rFonts w:ascii="Times New Roman" w:hAnsi="Times New Roman" w:cs="Times New Roman"/>
          <w:color w:val="000000" w:themeColor="text1"/>
          <w:sz w:val="20"/>
          <w:szCs w:val="20"/>
          <w:lang w:val="en-US"/>
        </w:rPr>
      </w:pPr>
      <w:r w:rsidRPr="00AD4C28">
        <w:rPr>
          <w:rFonts w:ascii="Times New Roman" w:hAnsi="Times New Roman" w:cs="Times New Roman"/>
          <w:color w:val="000000" w:themeColor="text1"/>
          <w:sz w:val="20"/>
          <w:szCs w:val="20"/>
          <w:lang w:val="en-US"/>
        </w:rPr>
        <w:t>The authors declare that they have no known financial interests or personal relationships that could have influenced the work reported in this paper.</w:t>
      </w:r>
      <w:r w:rsidRPr="00AD4C28">
        <w:rPr>
          <w:rFonts w:ascii="Times New Roman" w:hAnsi="Times New Roman" w:cs="Times New Roman"/>
          <w:color w:val="000000" w:themeColor="text1"/>
          <w:sz w:val="20"/>
          <w:szCs w:val="20"/>
          <w:lang w:val="en-US"/>
        </w:rPr>
        <w:br/>
        <w:t>If the authors have any financial interests or personal relationships that could be considered potential conflicts of interest, they should be clearly stated here.</w:t>
      </w:r>
    </w:p>
    <w:p w14:paraId="4E12B754" w14:textId="77777777" w:rsidR="009F3609" w:rsidRPr="00AD4C28" w:rsidRDefault="009F3609" w:rsidP="009F3609">
      <w:pPr>
        <w:spacing w:before="120" w:after="120" w:line="360" w:lineRule="auto"/>
        <w:jc w:val="both"/>
        <w:rPr>
          <w:rFonts w:ascii="Times New Roman" w:hAnsi="Times New Roman" w:cs="Times New Roman"/>
          <w:b/>
          <w:bCs/>
          <w:i/>
          <w:iCs/>
          <w:color w:val="000000" w:themeColor="text1"/>
          <w:sz w:val="20"/>
          <w:szCs w:val="20"/>
          <w:lang w:val="en-US"/>
        </w:rPr>
      </w:pPr>
      <w:r w:rsidRPr="00AD4C28">
        <w:rPr>
          <w:rFonts w:ascii="Times New Roman" w:hAnsi="Times New Roman" w:cs="Times New Roman"/>
          <w:b/>
          <w:bCs/>
          <w:i/>
          <w:iCs/>
          <w:color w:val="000000" w:themeColor="text1"/>
          <w:sz w:val="20"/>
          <w:szCs w:val="20"/>
          <w:lang w:val="en-US"/>
        </w:rPr>
        <w:t>Ethical Approval</w:t>
      </w:r>
    </w:p>
    <w:p w14:paraId="2B3D6E5F" w14:textId="26F29F8D" w:rsidR="00F034E4" w:rsidRPr="00AD4C28" w:rsidRDefault="00F034E4" w:rsidP="009F3609">
      <w:pPr>
        <w:spacing w:before="120" w:after="120" w:line="360" w:lineRule="auto"/>
        <w:jc w:val="both"/>
        <w:rPr>
          <w:rFonts w:ascii="Times New Roman" w:hAnsi="Times New Roman" w:cs="Times New Roman"/>
          <w:color w:val="000000" w:themeColor="text1"/>
          <w:sz w:val="20"/>
          <w:szCs w:val="20"/>
          <w:lang w:val="en-US"/>
        </w:rPr>
      </w:pPr>
      <w:r w:rsidRPr="00AD4C28">
        <w:rPr>
          <w:rFonts w:ascii="Times New Roman" w:hAnsi="Times New Roman" w:cs="Times New Roman"/>
          <w:color w:val="000000" w:themeColor="text1"/>
          <w:sz w:val="20"/>
          <w:szCs w:val="20"/>
          <w:lang w:val="en-US"/>
        </w:rPr>
        <w:t>If the study does not require ethics committee approval, it should be stated as in the example below:</w:t>
      </w:r>
    </w:p>
    <w:p w14:paraId="11A802D7" w14:textId="6EC00215" w:rsidR="009F3609" w:rsidRPr="00AD4C28" w:rsidRDefault="009F3609" w:rsidP="009F3609">
      <w:pPr>
        <w:spacing w:before="120" w:after="120" w:line="360" w:lineRule="auto"/>
        <w:jc w:val="both"/>
        <w:rPr>
          <w:rFonts w:ascii="Times New Roman" w:hAnsi="Times New Roman" w:cs="Times New Roman"/>
          <w:color w:val="000000" w:themeColor="text1"/>
          <w:sz w:val="20"/>
          <w:szCs w:val="20"/>
          <w:lang w:val="en-US"/>
        </w:rPr>
      </w:pPr>
      <w:r w:rsidRPr="00AD4C28">
        <w:rPr>
          <w:rFonts w:ascii="Times New Roman" w:hAnsi="Times New Roman" w:cs="Times New Roman"/>
          <w:color w:val="000000" w:themeColor="text1"/>
          <w:sz w:val="20"/>
          <w:szCs w:val="20"/>
          <w:lang w:val="en-US"/>
        </w:rPr>
        <w:t>Ethics committee approval is not required for this study, as the research did not involve data collection from human participants or animals, did not include any experimental intervention, and was conducted using publicly available secondary sources (for example: document analysis only / use of publicly available institutional reports / absence of surveys or observations).</w:t>
      </w:r>
    </w:p>
    <w:p w14:paraId="0199A968" w14:textId="77777777" w:rsidR="009F3609" w:rsidRPr="00AD4C28" w:rsidRDefault="009F3609" w:rsidP="009F3609">
      <w:pPr>
        <w:spacing w:before="120" w:after="120" w:line="360" w:lineRule="auto"/>
        <w:jc w:val="both"/>
        <w:rPr>
          <w:rFonts w:ascii="Times New Roman" w:hAnsi="Times New Roman" w:cs="Times New Roman"/>
          <w:color w:val="000000" w:themeColor="text1"/>
          <w:sz w:val="20"/>
          <w:szCs w:val="20"/>
          <w:lang w:val="en-US"/>
        </w:rPr>
      </w:pPr>
      <w:r w:rsidRPr="00AD4C28">
        <w:rPr>
          <w:rFonts w:ascii="Times New Roman" w:hAnsi="Times New Roman" w:cs="Times New Roman"/>
          <w:color w:val="000000" w:themeColor="text1"/>
          <w:sz w:val="20"/>
          <w:szCs w:val="20"/>
          <w:lang w:val="en-US"/>
        </w:rPr>
        <w:t>If the study requires ethics committee approval, please provide the following information clearly:</w:t>
      </w:r>
    </w:p>
    <w:p w14:paraId="197BC05A" w14:textId="0C71B782" w:rsidR="009F3609" w:rsidRPr="00AD4C28" w:rsidRDefault="009F3609" w:rsidP="009F3609">
      <w:pPr>
        <w:spacing w:before="120" w:after="120" w:line="360" w:lineRule="auto"/>
        <w:jc w:val="both"/>
        <w:rPr>
          <w:rFonts w:ascii="Times New Roman" w:hAnsi="Times New Roman" w:cs="Times New Roman"/>
          <w:color w:val="000000" w:themeColor="text1"/>
          <w:sz w:val="20"/>
          <w:szCs w:val="20"/>
          <w:lang w:val="en-US"/>
        </w:rPr>
      </w:pPr>
      <w:r w:rsidRPr="00AD4C28">
        <w:rPr>
          <w:rFonts w:ascii="Times New Roman" w:hAnsi="Times New Roman" w:cs="Times New Roman"/>
          <w:color w:val="000000" w:themeColor="text1"/>
          <w:sz w:val="20"/>
          <w:szCs w:val="20"/>
          <w:lang w:val="en-US"/>
        </w:rPr>
        <w:t>• Name of the institution granting approval (e.g., “Ethics Committee of Istanbul Ticaret University”)</w:t>
      </w:r>
      <w:r w:rsidRPr="00AD4C28">
        <w:rPr>
          <w:rFonts w:ascii="Times New Roman" w:hAnsi="Times New Roman" w:cs="Times New Roman"/>
          <w:color w:val="000000" w:themeColor="text1"/>
          <w:sz w:val="20"/>
          <w:szCs w:val="20"/>
          <w:lang w:val="en-US"/>
        </w:rPr>
        <w:br/>
        <w:t>• Decision number and date (e.g., “Decision No: 2025/14, Date: March 12, 2025”)</w:t>
      </w:r>
      <w:r w:rsidRPr="00AD4C28">
        <w:rPr>
          <w:rFonts w:ascii="Times New Roman" w:hAnsi="Times New Roman" w:cs="Times New Roman"/>
          <w:color w:val="000000" w:themeColor="text1"/>
          <w:sz w:val="20"/>
          <w:szCs w:val="20"/>
          <w:lang w:val="en-US"/>
        </w:rPr>
        <w:br/>
        <w:t>• A brief explanation of the approval document, if applicable</w:t>
      </w:r>
    </w:p>
    <w:p w14:paraId="26BDEF1A" w14:textId="77777777" w:rsidR="00517BC2" w:rsidRPr="00AD4C28" w:rsidRDefault="00517BC2" w:rsidP="00517BC2">
      <w:pPr>
        <w:spacing w:before="120" w:after="120" w:line="360" w:lineRule="auto"/>
        <w:jc w:val="both"/>
        <w:rPr>
          <w:rFonts w:ascii="Times New Roman" w:hAnsi="Times New Roman" w:cs="Times New Roman"/>
          <w:b/>
          <w:i/>
          <w:iCs/>
          <w:color w:val="000000" w:themeColor="text1"/>
          <w:sz w:val="20"/>
          <w:szCs w:val="20"/>
          <w:lang w:val="en-US"/>
        </w:rPr>
      </w:pPr>
      <w:r w:rsidRPr="00AD4C28">
        <w:rPr>
          <w:rFonts w:ascii="Times New Roman" w:hAnsi="Times New Roman" w:cs="Times New Roman"/>
          <w:b/>
          <w:i/>
          <w:iCs/>
          <w:color w:val="000000" w:themeColor="text1"/>
          <w:sz w:val="20"/>
          <w:szCs w:val="20"/>
          <w:lang w:val="en-US"/>
        </w:rPr>
        <w:t>References</w:t>
      </w:r>
    </w:p>
    <w:p w14:paraId="243A53EF" w14:textId="77777777" w:rsidR="00AD4C28" w:rsidRPr="00AD4C28" w:rsidRDefault="00517BC2" w:rsidP="00AD4C28">
      <w:pPr>
        <w:spacing w:before="120" w:after="120" w:line="360" w:lineRule="auto"/>
        <w:jc w:val="both"/>
        <w:rPr>
          <w:bCs/>
          <w:color w:val="000000" w:themeColor="text1"/>
          <w:sz w:val="20"/>
          <w:szCs w:val="20"/>
          <w:lang w:val="en-US"/>
        </w:rPr>
      </w:pPr>
      <w:r w:rsidRPr="00AD4C28">
        <w:rPr>
          <w:rFonts w:ascii="Times New Roman" w:hAnsi="Times New Roman" w:cs="Times New Roman"/>
          <w:bCs/>
          <w:color w:val="000000" w:themeColor="text1"/>
          <w:sz w:val="20"/>
          <w:szCs w:val="20"/>
          <w:lang w:val="en-US"/>
        </w:rPr>
        <w:t>All the works cited in the text should be included in the reference list according to APA 7</w:t>
      </w:r>
      <w:r w:rsidR="00F034E4" w:rsidRPr="00AD4C28">
        <w:rPr>
          <w:rFonts w:ascii="Times New Roman" w:hAnsi="Times New Roman" w:cs="Times New Roman"/>
          <w:bCs/>
          <w:color w:val="000000" w:themeColor="text1"/>
          <w:sz w:val="20"/>
          <w:szCs w:val="20"/>
          <w:lang w:val="en-US"/>
        </w:rPr>
        <w:t>th edition referencing</w:t>
      </w:r>
      <w:r w:rsidRPr="00AD4C28">
        <w:rPr>
          <w:rFonts w:ascii="Times New Roman" w:hAnsi="Times New Roman" w:cs="Times New Roman"/>
          <w:bCs/>
          <w:color w:val="000000" w:themeColor="text1"/>
          <w:sz w:val="20"/>
          <w:szCs w:val="20"/>
          <w:lang w:val="en-US"/>
        </w:rPr>
        <w:t xml:space="preserve"> style. Each reference should be written as a single paragraph, justified on both sides. References should be listed alphabetically according to the surname of the first author. For references without an author, the order is based on the title of the reference. A 1,25 cm hanging indent should be applied to the whole reference list</w:t>
      </w:r>
      <w:r w:rsidRPr="00112CA4">
        <w:rPr>
          <w:rFonts w:ascii="Times New Roman" w:hAnsi="Times New Roman" w:cs="Times New Roman"/>
          <w:bCs/>
          <w:color w:val="000000" w:themeColor="text1"/>
          <w:sz w:val="20"/>
          <w:szCs w:val="20"/>
          <w:lang w:val="en-US"/>
        </w:rPr>
        <w:t xml:space="preserve">. </w:t>
      </w:r>
      <w:r w:rsidR="00AD4C28" w:rsidRPr="00112CA4">
        <w:rPr>
          <w:rFonts w:ascii="Times New Roman" w:hAnsi="Times New Roman" w:cs="Times New Roman"/>
          <w:bCs/>
          <w:color w:val="000000" w:themeColor="text1"/>
          <w:sz w:val="20"/>
          <w:szCs w:val="20"/>
          <w:lang w:val="en-US"/>
        </w:rPr>
        <w:t xml:space="preserve">The citation formats of major source types according to the </w:t>
      </w:r>
      <w:r w:rsidR="00AD4C28" w:rsidRPr="00F11682">
        <w:rPr>
          <w:rFonts w:ascii="Times New Roman" w:hAnsi="Times New Roman" w:cs="Times New Roman"/>
          <w:color w:val="000000" w:themeColor="text1"/>
          <w:sz w:val="20"/>
          <w:szCs w:val="20"/>
          <w:lang w:val="en-US"/>
        </w:rPr>
        <w:t>APA 7th edition</w:t>
      </w:r>
      <w:r w:rsidR="00AD4C28" w:rsidRPr="00112CA4">
        <w:rPr>
          <w:rFonts w:ascii="Times New Roman" w:hAnsi="Times New Roman" w:cs="Times New Roman"/>
          <w:bCs/>
          <w:color w:val="000000" w:themeColor="text1"/>
          <w:sz w:val="20"/>
          <w:szCs w:val="20"/>
          <w:lang w:val="en-US"/>
        </w:rPr>
        <w:t xml:space="preserve"> reference style are presented below. For source types not listed here, please refer to the official APA Style guidelines: </w:t>
      </w:r>
      <w:hyperlink r:id="rId18" w:tgtFrame="_new" w:history="1">
        <w:r w:rsidR="00AD4C28" w:rsidRPr="00112CA4">
          <w:rPr>
            <w:rStyle w:val="Kpr"/>
            <w:rFonts w:ascii="Times New Roman" w:hAnsi="Times New Roman" w:cs="Times New Roman"/>
            <w:bCs/>
            <w:sz w:val="20"/>
            <w:szCs w:val="20"/>
            <w:lang w:val="en-US"/>
          </w:rPr>
          <w:t>https://apastyle.apa.org/style-grammar-guidelines/references</w:t>
        </w:r>
      </w:hyperlink>
      <w:r w:rsidR="00AD4C28" w:rsidRPr="00112CA4">
        <w:rPr>
          <w:rFonts w:ascii="Times New Roman" w:hAnsi="Times New Roman" w:cs="Times New Roman"/>
          <w:bCs/>
          <w:color w:val="000000" w:themeColor="text1"/>
          <w:sz w:val="20"/>
          <w:szCs w:val="20"/>
          <w:lang w:val="en-US"/>
        </w:rPr>
        <w:t>.</w:t>
      </w:r>
    </w:p>
    <w:p w14:paraId="1BC3C0F3" w14:textId="77777777" w:rsidR="00AD4C28" w:rsidRPr="00AD4C28" w:rsidRDefault="00AD4C28" w:rsidP="00AD4C28">
      <w:pPr>
        <w:spacing w:before="120" w:after="120" w:line="360" w:lineRule="auto"/>
        <w:jc w:val="both"/>
        <w:rPr>
          <w:rFonts w:ascii="Times New Roman" w:hAnsi="Times New Roman" w:cs="Times New Roman"/>
          <w:b/>
          <w:bCs/>
          <w:color w:val="000000" w:themeColor="text1"/>
          <w:sz w:val="20"/>
          <w:szCs w:val="20"/>
          <w:lang w:val="en-US"/>
        </w:rPr>
      </w:pPr>
      <w:r w:rsidRPr="00AD4C28">
        <w:rPr>
          <w:rFonts w:ascii="Times New Roman" w:hAnsi="Times New Roman" w:cs="Times New Roman"/>
          <w:b/>
          <w:bCs/>
          <w:color w:val="000000" w:themeColor="text1"/>
          <w:sz w:val="20"/>
          <w:szCs w:val="20"/>
          <w:lang w:val="en-US"/>
        </w:rPr>
        <w:t>Journal Article</w:t>
      </w:r>
    </w:p>
    <w:p w14:paraId="6CB2C539" w14:textId="68FBB7B6" w:rsidR="00AD4C28" w:rsidRPr="00AD4C28" w:rsidRDefault="00AD4C28" w:rsidP="00AD4C28">
      <w:pPr>
        <w:spacing w:before="120" w:after="120" w:line="360" w:lineRule="auto"/>
        <w:ind w:left="425" w:hanging="425"/>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Kargılı, F., Baştar, F. B., &amp; Koytak, E. (2025). Profesyonel mi, esnaf mı? Eczacılıkta meslek sarkacı. </w:t>
      </w:r>
      <w:r w:rsidRPr="00AD4C28">
        <w:rPr>
          <w:rFonts w:ascii="Times New Roman" w:hAnsi="Times New Roman" w:cs="Times New Roman"/>
          <w:bCs/>
          <w:i/>
          <w:iCs/>
          <w:color w:val="000000" w:themeColor="text1"/>
          <w:sz w:val="20"/>
          <w:szCs w:val="20"/>
          <w:lang w:val="en-US"/>
        </w:rPr>
        <w:t>İstanbul Ticaret Üniversitesi Sosyal Bilimler Dergisi, 24</w:t>
      </w:r>
      <w:r w:rsidRPr="00AD4C28">
        <w:rPr>
          <w:rFonts w:ascii="Times New Roman" w:hAnsi="Times New Roman" w:cs="Times New Roman"/>
          <w:bCs/>
          <w:color w:val="000000" w:themeColor="text1"/>
          <w:sz w:val="20"/>
          <w:szCs w:val="20"/>
          <w:lang w:val="en-US"/>
        </w:rPr>
        <w:t xml:space="preserve">(52), 260–292. </w:t>
      </w:r>
      <w:hyperlink r:id="rId19" w:tgtFrame="_new" w:history="1">
        <w:r w:rsidRPr="00AD4C28">
          <w:rPr>
            <w:rStyle w:val="Kpr"/>
            <w:rFonts w:ascii="Times New Roman" w:hAnsi="Times New Roman" w:cs="Times New Roman"/>
            <w:bCs/>
            <w:sz w:val="20"/>
            <w:szCs w:val="20"/>
            <w:lang w:val="en-US"/>
          </w:rPr>
          <w:t>https://doi.org/10.46928/iticusbe.1649390</w:t>
        </w:r>
      </w:hyperlink>
    </w:p>
    <w:p w14:paraId="2A0944B6" w14:textId="77777777" w:rsidR="00767C8F" w:rsidRDefault="00AD4C28" w:rsidP="00AD4C28">
      <w:pPr>
        <w:spacing w:before="120" w:after="120" w:line="360" w:lineRule="auto"/>
        <w:ind w:left="425" w:hanging="425"/>
        <w:jc w:val="both"/>
        <w:rPr>
          <w:rFonts w:ascii="Times New Roman" w:hAnsi="Times New Roman" w:cs="Times New Roman"/>
          <w:bCs/>
          <w:color w:val="000000" w:themeColor="text1"/>
          <w:sz w:val="20"/>
          <w:szCs w:val="20"/>
          <w:lang w:val="en-US"/>
        </w:rPr>
      </w:pPr>
      <w:r w:rsidRPr="00AD4C28">
        <w:rPr>
          <w:rFonts w:ascii="Times New Roman" w:hAnsi="Times New Roman" w:cs="Times New Roman"/>
          <w:b/>
          <w:bCs/>
          <w:color w:val="000000" w:themeColor="text1"/>
          <w:sz w:val="20"/>
          <w:szCs w:val="20"/>
          <w:lang w:val="en-US"/>
        </w:rPr>
        <w:t>Book</w:t>
      </w:r>
    </w:p>
    <w:p w14:paraId="45CD471B" w14:textId="6A1B07DB" w:rsidR="00AD4C28" w:rsidRPr="00AD4C28" w:rsidRDefault="00AD4C28" w:rsidP="00AD4C28">
      <w:pPr>
        <w:spacing w:before="120" w:after="120" w:line="360" w:lineRule="auto"/>
        <w:ind w:left="425" w:hanging="425"/>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Aydınlı, E., Kurubaş, E., &amp; Özdemir, H. (2017). </w:t>
      </w:r>
      <w:r w:rsidRPr="00AD4C28">
        <w:rPr>
          <w:rFonts w:ascii="Times New Roman" w:hAnsi="Times New Roman" w:cs="Times New Roman"/>
          <w:bCs/>
          <w:i/>
          <w:iCs/>
          <w:color w:val="000000" w:themeColor="text1"/>
          <w:sz w:val="20"/>
          <w:szCs w:val="20"/>
          <w:lang w:val="en-US"/>
        </w:rPr>
        <w:t>Yöntem, Kuram, Komplo: Türk Uluslararası İlişkiler Disiplininde Vizyon Arayışları</w:t>
      </w:r>
      <w:r w:rsidRPr="00AD4C28">
        <w:rPr>
          <w:rFonts w:ascii="Times New Roman" w:hAnsi="Times New Roman" w:cs="Times New Roman"/>
          <w:bCs/>
          <w:color w:val="000000" w:themeColor="text1"/>
          <w:sz w:val="20"/>
          <w:szCs w:val="20"/>
          <w:lang w:val="en-US"/>
        </w:rPr>
        <w:t xml:space="preserve"> (2nd ed.). Küre Yayınları.</w:t>
      </w:r>
    </w:p>
    <w:p w14:paraId="756E27EE" w14:textId="77777777" w:rsidR="00AD4C28" w:rsidRPr="00AD4C28" w:rsidRDefault="00AD4C28" w:rsidP="00AD4C28">
      <w:pPr>
        <w:spacing w:before="120" w:after="120" w:line="360" w:lineRule="auto"/>
        <w:jc w:val="both"/>
        <w:rPr>
          <w:rFonts w:ascii="Times New Roman" w:hAnsi="Times New Roman" w:cs="Times New Roman"/>
          <w:b/>
          <w:bCs/>
          <w:color w:val="000000" w:themeColor="text1"/>
          <w:sz w:val="20"/>
          <w:szCs w:val="20"/>
          <w:lang w:val="en-US"/>
        </w:rPr>
      </w:pPr>
      <w:r w:rsidRPr="00AD4C28">
        <w:rPr>
          <w:rFonts w:ascii="Times New Roman" w:hAnsi="Times New Roman" w:cs="Times New Roman"/>
          <w:b/>
          <w:bCs/>
          <w:color w:val="000000" w:themeColor="text1"/>
          <w:sz w:val="20"/>
          <w:szCs w:val="20"/>
          <w:lang w:val="en-US"/>
        </w:rPr>
        <w:t>Edited Book</w:t>
      </w:r>
    </w:p>
    <w:p w14:paraId="7133037F" w14:textId="48A4CD8B" w:rsidR="00AD4C28" w:rsidRPr="00AD4C28" w:rsidRDefault="00AD4C28" w:rsidP="00AD4C28">
      <w:pPr>
        <w:spacing w:before="120" w:after="120" w:line="360" w:lineRule="auto"/>
        <w:ind w:left="425" w:hanging="425"/>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Valsiner, J., &amp; Rosa, A. (Eds.). (2007). </w:t>
      </w:r>
      <w:r w:rsidRPr="00AD4C28">
        <w:rPr>
          <w:rFonts w:ascii="Times New Roman" w:hAnsi="Times New Roman" w:cs="Times New Roman"/>
          <w:bCs/>
          <w:i/>
          <w:iCs/>
          <w:color w:val="000000" w:themeColor="text1"/>
          <w:sz w:val="20"/>
          <w:szCs w:val="20"/>
          <w:lang w:val="en-US"/>
        </w:rPr>
        <w:t>The Cambridge handbook of sociocultural psychology.</w:t>
      </w:r>
      <w:r w:rsidRPr="00AD4C28">
        <w:rPr>
          <w:rFonts w:ascii="Times New Roman" w:hAnsi="Times New Roman" w:cs="Times New Roman"/>
          <w:bCs/>
          <w:color w:val="000000" w:themeColor="text1"/>
          <w:sz w:val="20"/>
          <w:szCs w:val="20"/>
          <w:lang w:val="en-US"/>
        </w:rPr>
        <w:t xml:space="preserve"> Cambridge University Press.</w:t>
      </w:r>
    </w:p>
    <w:p w14:paraId="3E5971A5" w14:textId="77777777" w:rsidR="00AD4C28" w:rsidRPr="00AD4C28" w:rsidRDefault="00AD4C28" w:rsidP="00AD4C28">
      <w:pPr>
        <w:spacing w:before="120" w:after="120" w:line="360" w:lineRule="auto"/>
        <w:jc w:val="both"/>
        <w:rPr>
          <w:rFonts w:ascii="Times New Roman" w:hAnsi="Times New Roman" w:cs="Times New Roman"/>
          <w:b/>
          <w:bCs/>
          <w:color w:val="000000" w:themeColor="text1"/>
          <w:sz w:val="20"/>
          <w:szCs w:val="20"/>
          <w:lang w:val="en-US"/>
        </w:rPr>
      </w:pPr>
      <w:r w:rsidRPr="00AD4C28">
        <w:rPr>
          <w:rFonts w:ascii="Times New Roman" w:hAnsi="Times New Roman" w:cs="Times New Roman"/>
          <w:b/>
          <w:bCs/>
          <w:color w:val="000000" w:themeColor="text1"/>
          <w:sz w:val="20"/>
          <w:szCs w:val="20"/>
          <w:lang w:val="en-US"/>
        </w:rPr>
        <w:t>Translated Book</w:t>
      </w:r>
    </w:p>
    <w:p w14:paraId="4D1A2243" w14:textId="27D2F312" w:rsidR="00AD4C28" w:rsidRPr="00AD4C28" w:rsidRDefault="00AD4C28" w:rsidP="00AD4C28">
      <w:pPr>
        <w:spacing w:before="120" w:after="120" w:line="360" w:lineRule="auto"/>
        <w:ind w:left="425" w:hanging="425"/>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Delanty, G. (2014). </w:t>
      </w:r>
      <w:r w:rsidRPr="00AD4C28">
        <w:rPr>
          <w:rFonts w:ascii="Times New Roman" w:hAnsi="Times New Roman" w:cs="Times New Roman"/>
          <w:bCs/>
          <w:i/>
          <w:iCs/>
          <w:color w:val="000000" w:themeColor="text1"/>
          <w:sz w:val="20"/>
          <w:szCs w:val="20"/>
          <w:lang w:val="en-US"/>
        </w:rPr>
        <w:t>Avrupa’nın İcadı</w:t>
      </w:r>
      <w:r w:rsidRPr="00AD4C28">
        <w:rPr>
          <w:rFonts w:ascii="Times New Roman" w:hAnsi="Times New Roman" w:cs="Times New Roman"/>
          <w:bCs/>
          <w:color w:val="000000" w:themeColor="text1"/>
          <w:sz w:val="20"/>
          <w:szCs w:val="20"/>
          <w:lang w:val="en-US"/>
        </w:rPr>
        <w:t xml:space="preserve"> (H. İnaç, Trans.). Adres Yayınları. (Original work published 1995)</w:t>
      </w:r>
    </w:p>
    <w:p w14:paraId="01206F9F" w14:textId="77777777" w:rsidR="00AD4C28" w:rsidRPr="00AD4C28" w:rsidRDefault="00AD4C28" w:rsidP="00AD4C28">
      <w:pPr>
        <w:spacing w:before="120" w:after="120" w:line="360" w:lineRule="auto"/>
        <w:jc w:val="both"/>
        <w:rPr>
          <w:rFonts w:ascii="Times New Roman" w:hAnsi="Times New Roman" w:cs="Times New Roman"/>
          <w:b/>
          <w:bCs/>
          <w:color w:val="000000" w:themeColor="text1"/>
          <w:sz w:val="20"/>
          <w:szCs w:val="20"/>
          <w:lang w:val="en-US"/>
        </w:rPr>
      </w:pPr>
      <w:r w:rsidRPr="00AD4C28">
        <w:rPr>
          <w:rFonts w:ascii="Times New Roman" w:hAnsi="Times New Roman" w:cs="Times New Roman"/>
          <w:b/>
          <w:bCs/>
          <w:color w:val="000000" w:themeColor="text1"/>
          <w:sz w:val="20"/>
          <w:szCs w:val="20"/>
          <w:lang w:val="en-US"/>
        </w:rPr>
        <w:t>Book Chapter</w:t>
      </w:r>
    </w:p>
    <w:p w14:paraId="7EA13961" w14:textId="55783F47" w:rsidR="00AD4C28" w:rsidRPr="00AD4C28" w:rsidRDefault="00AD4C28" w:rsidP="00AD4C28">
      <w:pPr>
        <w:spacing w:before="120" w:after="120" w:line="360" w:lineRule="auto"/>
        <w:ind w:left="425" w:hanging="425"/>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Tulving, E., &amp; Lepage, M. (2000). Where in the brain is awareness of one’s past? In D. L. Schacter &amp; E. Scarry (Eds.), </w:t>
      </w:r>
      <w:r w:rsidRPr="00AD4C28">
        <w:rPr>
          <w:rFonts w:ascii="Times New Roman" w:hAnsi="Times New Roman" w:cs="Times New Roman"/>
          <w:bCs/>
          <w:i/>
          <w:iCs/>
          <w:color w:val="000000" w:themeColor="text1"/>
          <w:sz w:val="20"/>
          <w:szCs w:val="20"/>
          <w:lang w:val="en-US"/>
        </w:rPr>
        <w:t>Memory, Brain, and Belief</w:t>
      </w:r>
      <w:r w:rsidRPr="00AD4C28">
        <w:rPr>
          <w:rFonts w:ascii="Times New Roman" w:hAnsi="Times New Roman" w:cs="Times New Roman"/>
          <w:bCs/>
          <w:color w:val="000000" w:themeColor="text1"/>
          <w:sz w:val="20"/>
          <w:szCs w:val="20"/>
          <w:lang w:val="en-US"/>
        </w:rPr>
        <w:t xml:space="preserve"> (pp. 208–228). Harvard University Press.</w:t>
      </w:r>
    </w:p>
    <w:p w14:paraId="787262C7" w14:textId="77777777" w:rsidR="00AD4C28" w:rsidRPr="00AD4C28" w:rsidRDefault="00AD4C28" w:rsidP="00AD4C28">
      <w:pPr>
        <w:spacing w:before="120" w:after="120" w:line="360" w:lineRule="auto"/>
        <w:jc w:val="both"/>
        <w:rPr>
          <w:rFonts w:ascii="Times New Roman" w:hAnsi="Times New Roman" w:cs="Times New Roman"/>
          <w:b/>
          <w:bCs/>
          <w:color w:val="000000" w:themeColor="text1"/>
          <w:sz w:val="20"/>
          <w:szCs w:val="20"/>
          <w:lang w:val="en-US"/>
        </w:rPr>
      </w:pPr>
      <w:r w:rsidRPr="00AD4C28">
        <w:rPr>
          <w:rFonts w:ascii="Times New Roman" w:hAnsi="Times New Roman" w:cs="Times New Roman"/>
          <w:b/>
          <w:bCs/>
          <w:color w:val="000000" w:themeColor="text1"/>
          <w:sz w:val="20"/>
          <w:szCs w:val="20"/>
          <w:lang w:val="en-US"/>
        </w:rPr>
        <w:t>Popular Magazine/Newspaper Articles</w:t>
      </w:r>
    </w:p>
    <w:p w14:paraId="500A576B" w14:textId="5B233BCA" w:rsidR="00AD4C28" w:rsidRPr="00AD4C28" w:rsidRDefault="00AD4C28" w:rsidP="00AD4C28">
      <w:pPr>
        <w:spacing w:before="120" w:after="120" w:line="360" w:lineRule="auto"/>
        <w:ind w:left="425" w:hanging="425"/>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Ak, Ö. (2019, April 15). Beyin hücrelerinde yeni bir iletişim şekli. </w:t>
      </w:r>
      <w:r w:rsidRPr="00AD4C28">
        <w:rPr>
          <w:rFonts w:ascii="Times New Roman" w:hAnsi="Times New Roman" w:cs="Times New Roman"/>
          <w:bCs/>
          <w:i/>
          <w:iCs/>
          <w:color w:val="000000" w:themeColor="text1"/>
          <w:sz w:val="20"/>
          <w:szCs w:val="20"/>
          <w:lang w:val="en-US"/>
        </w:rPr>
        <w:t>Bilim ve Teknik,</w:t>
      </w:r>
      <w:r w:rsidRPr="00AD4C28">
        <w:rPr>
          <w:rFonts w:ascii="Times New Roman" w:hAnsi="Times New Roman" w:cs="Times New Roman"/>
          <w:bCs/>
          <w:color w:val="000000" w:themeColor="text1"/>
          <w:sz w:val="20"/>
          <w:szCs w:val="20"/>
          <w:lang w:val="en-US"/>
        </w:rPr>
        <w:t xml:space="preserve"> 6–7. </w:t>
      </w:r>
      <w:hyperlink r:id="rId20" w:history="1">
        <w:r w:rsidRPr="00AD4C28">
          <w:rPr>
            <w:rStyle w:val="Kpr"/>
            <w:rFonts w:ascii="Times New Roman" w:hAnsi="Times New Roman" w:cs="Times New Roman"/>
            <w:bCs/>
            <w:sz w:val="20"/>
            <w:szCs w:val="20"/>
            <w:lang w:val="en-US"/>
          </w:rPr>
          <w:t>https://bilimteknik.tubitak.gov.tr/makale/beyinhucrelerinde-yeni-bir-iletisim-sekli</w:t>
        </w:r>
      </w:hyperlink>
    </w:p>
    <w:p w14:paraId="0A2344AA" w14:textId="424AF0F2" w:rsidR="00AD4C28" w:rsidRPr="00AD4C28" w:rsidRDefault="00AD4C28" w:rsidP="00AD4C28">
      <w:pPr>
        <w:spacing w:before="120" w:after="120" w:line="360" w:lineRule="auto"/>
        <w:ind w:left="425" w:hanging="425"/>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Carey, B. (2019, March 22). Can we get better at forgetting? </w:t>
      </w:r>
      <w:r w:rsidRPr="00AD4C28">
        <w:rPr>
          <w:rFonts w:ascii="Times New Roman" w:hAnsi="Times New Roman" w:cs="Times New Roman"/>
          <w:bCs/>
          <w:i/>
          <w:iCs/>
          <w:color w:val="000000" w:themeColor="text1"/>
          <w:sz w:val="20"/>
          <w:szCs w:val="20"/>
          <w:lang w:val="en-US"/>
        </w:rPr>
        <w:t>The New York Times.</w:t>
      </w:r>
      <w:r w:rsidRPr="00AD4C28">
        <w:rPr>
          <w:rFonts w:ascii="Times New Roman" w:hAnsi="Times New Roman" w:cs="Times New Roman"/>
          <w:bCs/>
          <w:color w:val="000000" w:themeColor="text1"/>
          <w:sz w:val="20"/>
          <w:szCs w:val="20"/>
          <w:lang w:val="en-US"/>
        </w:rPr>
        <w:t xml:space="preserve"> </w:t>
      </w:r>
      <w:hyperlink r:id="rId21" w:tgtFrame="_new" w:history="1">
        <w:r w:rsidRPr="00AD4C28">
          <w:rPr>
            <w:rStyle w:val="Kpr"/>
            <w:rFonts w:ascii="Times New Roman" w:hAnsi="Times New Roman" w:cs="Times New Roman"/>
            <w:bCs/>
            <w:sz w:val="20"/>
            <w:szCs w:val="20"/>
            <w:lang w:val="en-US"/>
          </w:rPr>
          <w:t>https://www.nytimes.com/2019/03/22/health/memory-forgetting-psychology.html</w:t>
        </w:r>
      </w:hyperlink>
    </w:p>
    <w:p w14:paraId="6EDCD251" w14:textId="77777777" w:rsidR="00767C8F" w:rsidRDefault="00AD4C28" w:rsidP="00767C8F">
      <w:pPr>
        <w:spacing w:before="120" w:after="120" w:line="360" w:lineRule="auto"/>
        <w:jc w:val="both"/>
        <w:rPr>
          <w:rFonts w:ascii="Times New Roman" w:hAnsi="Times New Roman" w:cs="Times New Roman"/>
          <w:b/>
          <w:bCs/>
          <w:color w:val="000000" w:themeColor="text1"/>
          <w:sz w:val="20"/>
          <w:szCs w:val="20"/>
          <w:lang w:val="en-US"/>
        </w:rPr>
      </w:pPr>
      <w:r w:rsidRPr="00AD4C28">
        <w:rPr>
          <w:rFonts w:ascii="Times New Roman" w:hAnsi="Times New Roman" w:cs="Times New Roman"/>
          <w:b/>
          <w:bCs/>
          <w:color w:val="000000" w:themeColor="text1"/>
          <w:sz w:val="20"/>
          <w:szCs w:val="20"/>
          <w:lang w:val="en-US"/>
        </w:rPr>
        <w:t>Theses and Dissertations</w:t>
      </w:r>
    </w:p>
    <w:p w14:paraId="10AEDF79" w14:textId="77777777" w:rsidR="00767C8F" w:rsidRDefault="00AD4C28" w:rsidP="00473607">
      <w:pPr>
        <w:spacing w:before="120" w:after="120" w:line="360" w:lineRule="auto"/>
        <w:ind w:left="426" w:hanging="426"/>
        <w:jc w:val="both"/>
        <w:rPr>
          <w:rFonts w:ascii="Times New Roman" w:hAnsi="Times New Roman" w:cs="Times New Roman"/>
          <w:b/>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Horvath-Plyman, M. (2018). </w:t>
      </w:r>
      <w:r w:rsidRPr="00AD4C28">
        <w:rPr>
          <w:rFonts w:ascii="Times New Roman" w:hAnsi="Times New Roman" w:cs="Times New Roman"/>
          <w:bCs/>
          <w:i/>
          <w:iCs/>
          <w:color w:val="000000" w:themeColor="text1"/>
          <w:sz w:val="20"/>
          <w:szCs w:val="20"/>
          <w:lang w:val="en-US"/>
        </w:rPr>
        <w:t>Social media and the college student journey: An examination of how social media use impacts social capital and affects college choice, access, and transition</w:t>
      </w:r>
      <w:r w:rsidRPr="00AD4C28">
        <w:rPr>
          <w:rFonts w:ascii="Times New Roman" w:hAnsi="Times New Roman" w:cs="Times New Roman"/>
          <w:bCs/>
          <w:color w:val="000000" w:themeColor="text1"/>
          <w:sz w:val="20"/>
          <w:szCs w:val="20"/>
          <w:lang w:val="en-US"/>
        </w:rPr>
        <w:t xml:space="preserve"> (Publication No. 10937367) [Doctoral dissertation, New York University]. ProQuest Dissertations and Theses Global.</w:t>
      </w:r>
    </w:p>
    <w:p w14:paraId="060DDC24" w14:textId="6F790482" w:rsidR="00AD4C28" w:rsidRPr="00767C8F" w:rsidRDefault="00AD4C28" w:rsidP="00473607">
      <w:pPr>
        <w:spacing w:before="120" w:after="120" w:line="360" w:lineRule="auto"/>
        <w:ind w:left="426" w:hanging="426"/>
        <w:jc w:val="both"/>
        <w:rPr>
          <w:rFonts w:ascii="Times New Roman" w:hAnsi="Times New Roman" w:cs="Times New Roman"/>
          <w:b/>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Kayacı, M. (2023). </w:t>
      </w:r>
      <w:r w:rsidRPr="00AD4C28">
        <w:rPr>
          <w:rFonts w:ascii="Times New Roman" w:hAnsi="Times New Roman" w:cs="Times New Roman"/>
          <w:bCs/>
          <w:i/>
          <w:iCs/>
          <w:color w:val="000000" w:themeColor="text1"/>
          <w:sz w:val="20"/>
          <w:szCs w:val="20"/>
          <w:lang w:val="en-US"/>
        </w:rPr>
        <w:t>Ali Fuad Başgil'de Batı ve demokrasi</w:t>
      </w:r>
      <w:r w:rsidRPr="00AD4C28">
        <w:rPr>
          <w:rFonts w:ascii="Times New Roman" w:hAnsi="Times New Roman" w:cs="Times New Roman"/>
          <w:bCs/>
          <w:color w:val="000000" w:themeColor="text1"/>
          <w:sz w:val="20"/>
          <w:szCs w:val="20"/>
          <w:lang w:val="en-US"/>
        </w:rPr>
        <w:t xml:space="preserve"> (Thesis No. 835516) [Master’s thesis, İstanbul Ticaret University]. </w:t>
      </w:r>
      <w:hyperlink r:id="rId22" w:tgtFrame="_new" w:history="1">
        <w:r w:rsidRPr="00AD4C28">
          <w:rPr>
            <w:rStyle w:val="Kpr"/>
            <w:rFonts w:ascii="Times New Roman" w:hAnsi="Times New Roman" w:cs="Times New Roman"/>
            <w:bCs/>
            <w:sz w:val="20"/>
            <w:szCs w:val="20"/>
            <w:lang w:val="en-US"/>
          </w:rPr>
          <w:t>https://tez.yok.gov.tr/UlusalTezMerkezi</w:t>
        </w:r>
      </w:hyperlink>
    </w:p>
    <w:p w14:paraId="166F1E47" w14:textId="77777777" w:rsidR="00AD4C28" w:rsidRPr="00AD4C28" w:rsidRDefault="00AD4C28" w:rsidP="00AD4C28">
      <w:pPr>
        <w:spacing w:before="120" w:after="120" w:line="360" w:lineRule="auto"/>
        <w:jc w:val="both"/>
        <w:rPr>
          <w:rFonts w:ascii="Times New Roman" w:hAnsi="Times New Roman" w:cs="Times New Roman"/>
          <w:b/>
          <w:bCs/>
          <w:color w:val="000000" w:themeColor="text1"/>
          <w:sz w:val="20"/>
          <w:szCs w:val="20"/>
          <w:lang w:val="en-US"/>
        </w:rPr>
      </w:pPr>
      <w:r w:rsidRPr="00AD4C28">
        <w:rPr>
          <w:rFonts w:ascii="Times New Roman" w:hAnsi="Times New Roman" w:cs="Times New Roman"/>
          <w:b/>
          <w:bCs/>
          <w:color w:val="000000" w:themeColor="text1"/>
          <w:sz w:val="20"/>
          <w:szCs w:val="20"/>
          <w:lang w:val="en-US"/>
        </w:rPr>
        <w:t>Official Publications</w:t>
      </w:r>
    </w:p>
    <w:p w14:paraId="2C4D52A8" w14:textId="77777777" w:rsidR="00AD4C28" w:rsidRPr="00AD4C28" w:rsidRDefault="00AD4C28" w:rsidP="00473607">
      <w:pPr>
        <w:spacing w:before="120" w:after="120" w:line="360" w:lineRule="auto"/>
        <w:ind w:left="426" w:hanging="426"/>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Türkiye İstatistik Kurumu. (2019). </w:t>
      </w:r>
      <w:r w:rsidRPr="00AD4C28">
        <w:rPr>
          <w:rFonts w:ascii="Times New Roman" w:hAnsi="Times New Roman" w:cs="Times New Roman"/>
          <w:bCs/>
          <w:i/>
          <w:iCs/>
          <w:color w:val="000000" w:themeColor="text1"/>
          <w:sz w:val="20"/>
          <w:szCs w:val="20"/>
          <w:lang w:val="en-US"/>
        </w:rPr>
        <w:t>İstatistiklerle çocuk</w:t>
      </w:r>
      <w:r w:rsidRPr="00AD4C28">
        <w:rPr>
          <w:rFonts w:ascii="Times New Roman" w:hAnsi="Times New Roman" w:cs="Times New Roman"/>
          <w:bCs/>
          <w:color w:val="000000" w:themeColor="text1"/>
          <w:sz w:val="20"/>
          <w:szCs w:val="20"/>
          <w:lang w:val="en-US"/>
        </w:rPr>
        <w:t xml:space="preserve"> (Publication No. 4581). </w:t>
      </w:r>
      <w:hyperlink r:id="rId23" w:tgtFrame="_new" w:history="1">
        <w:r w:rsidRPr="00AD4C28">
          <w:rPr>
            <w:rStyle w:val="Kpr"/>
            <w:rFonts w:ascii="Times New Roman" w:hAnsi="Times New Roman" w:cs="Times New Roman"/>
            <w:bCs/>
            <w:sz w:val="20"/>
            <w:szCs w:val="20"/>
            <w:lang w:val="en-US"/>
          </w:rPr>
          <w:t>https://biruni.tuik.gov.tr/yayin/views/visitorPages/index.zul</w:t>
        </w:r>
      </w:hyperlink>
    </w:p>
    <w:p w14:paraId="5CC31543" w14:textId="263076E1" w:rsidR="00AD4C28" w:rsidRPr="00AD4C28" w:rsidRDefault="00AD4C28" w:rsidP="00473607">
      <w:pPr>
        <w:spacing w:before="120" w:after="120" w:line="360" w:lineRule="auto"/>
        <w:ind w:left="426" w:hanging="426"/>
        <w:jc w:val="both"/>
        <w:rPr>
          <w:rFonts w:ascii="Times New Roman" w:hAnsi="Times New Roman" w:cs="Times New Roman"/>
          <w:bCs/>
          <w:color w:val="000000" w:themeColor="text1"/>
          <w:sz w:val="20"/>
          <w:szCs w:val="20"/>
          <w:lang w:val="en-US"/>
        </w:rPr>
      </w:pPr>
      <w:r w:rsidRPr="00AD4C28">
        <w:rPr>
          <w:rFonts w:ascii="Times New Roman" w:hAnsi="Times New Roman" w:cs="Times New Roman"/>
          <w:bCs/>
          <w:color w:val="000000" w:themeColor="text1"/>
          <w:sz w:val="20"/>
          <w:szCs w:val="20"/>
          <w:lang w:val="en-US"/>
        </w:rPr>
        <w:t xml:space="preserve">National Institute of Mental Health. (2020, February 10). </w:t>
      </w:r>
      <w:r w:rsidRPr="00AD4C28">
        <w:rPr>
          <w:rFonts w:ascii="Times New Roman" w:hAnsi="Times New Roman" w:cs="Times New Roman"/>
          <w:bCs/>
          <w:i/>
          <w:iCs/>
          <w:color w:val="000000" w:themeColor="text1"/>
          <w:sz w:val="20"/>
          <w:szCs w:val="20"/>
          <w:lang w:val="en-US"/>
        </w:rPr>
        <w:t>Neural signature identifies people likely to respond to antidepressant medication</w:t>
      </w:r>
      <w:r w:rsidRPr="00AD4C28">
        <w:rPr>
          <w:rFonts w:ascii="Times New Roman" w:hAnsi="Times New Roman" w:cs="Times New Roman"/>
          <w:bCs/>
          <w:color w:val="000000" w:themeColor="text1"/>
          <w:sz w:val="20"/>
          <w:szCs w:val="20"/>
          <w:lang w:val="en-US"/>
        </w:rPr>
        <w:t xml:space="preserve"> [Press release]. https://www.nimh.nih.gov/news/science-news/2020/neural-signature-identifies-people-likely-to-respond-to-antidepressant-medication.shtm</w:t>
      </w:r>
    </w:p>
    <w:p w14:paraId="37700538" w14:textId="4313906B" w:rsidR="00963B20" w:rsidRPr="00163555" w:rsidRDefault="00963B20" w:rsidP="00AD4C28">
      <w:pPr>
        <w:spacing w:before="120" w:after="120" w:line="360" w:lineRule="auto"/>
        <w:jc w:val="both"/>
        <w:rPr>
          <w:rFonts w:ascii="Times New Roman" w:hAnsi="Times New Roman" w:cs="Times New Roman"/>
          <w:color w:val="000000" w:themeColor="text1"/>
          <w:sz w:val="20"/>
          <w:szCs w:val="20"/>
          <w:lang w:val="en-US"/>
        </w:rPr>
      </w:pPr>
    </w:p>
    <w:p w14:paraId="0DCCB973" w14:textId="456180AB" w:rsidR="00963B20" w:rsidRPr="00163555" w:rsidRDefault="00963B20" w:rsidP="00517BC2">
      <w:pPr>
        <w:spacing w:before="120" w:after="120" w:line="360" w:lineRule="auto"/>
        <w:jc w:val="both"/>
        <w:rPr>
          <w:rFonts w:ascii="Times New Roman" w:hAnsi="Times New Roman" w:cs="Times New Roman"/>
          <w:color w:val="000000" w:themeColor="text1"/>
          <w:sz w:val="20"/>
          <w:szCs w:val="20"/>
          <w:lang w:val="en-US"/>
        </w:rPr>
      </w:pPr>
    </w:p>
    <w:sectPr w:rsidR="00963B20" w:rsidRPr="00163555" w:rsidSect="0003319F">
      <w:footerReference w:type="even" r:id="rId24"/>
      <w:footerReference w:type="default" r:id="rId25"/>
      <w:footerReference w:type="first" r:id="rId26"/>
      <w:pgSz w:w="9061" w:h="13602"/>
      <w:pgMar w:top="1134" w:right="1021" w:bottom="1134" w:left="1134" w:header="709"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1D61" w14:textId="77777777" w:rsidR="00B03259" w:rsidRDefault="00B03259" w:rsidP="008B6C5A">
      <w:r>
        <w:separator/>
      </w:r>
    </w:p>
  </w:endnote>
  <w:endnote w:type="continuationSeparator" w:id="0">
    <w:p w14:paraId="6967C5F4" w14:textId="77777777" w:rsidR="00B03259" w:rsidRDefault="00B03259" w:rsidP="008B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imes">
    <w:altName w:val="Sylfae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15629302"/>
      <w:docPartObj>
        <w:docPartGallery w:val="Page Numbers (Bottom of Page)"/>
        <w:docPartUnique/>
      </w:docPartObj>
    </w:sdtPr>
    <w:sdtContent>
      <w:p w14:paraId="57E35948" w14:textId="3861A717" w:rsidR="00865213" w:rsidRDefault="00865213" w:rsidP="006E5EC7">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C6B9FEE" w14:textId="77777777" w:rsidR="00865213" w:rsidRDefault="0086521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ascii="Times New Roman" w:hAnsi="Times New Roman" w:cs="Times New Roman"/>
        <w:sz w:val="20"/>
        <w:szCs w:val="20"/>
      </w:rPr>
      <w:id w:val="-1932960541"/>
      <w:docPartObj>
        <w:docPartGallery w:val="Page Numbers (Bottom of Page)"/>
        <w:docPartUnique/>
      </w:docPartObj>
    </w:sdtPr>
    <w:sdtContent>
      <w:p w14:paraId="0CC7E745" w14:textId="113711E2" w:rsidR="00865213" w:rsidRPr="00865213" w:rsidRDefault="00865213" w:rsidP="006E5EC7">
        <w:pPr>
          <w:pStyle w:val="AltBilgi"/>
          <w:framePr w:wrap="none" w:vAnchor="text" w:hAnchor="margin" w:xAlign="center" w:y="1"/>
          <w:rPr>
            <w:rStyle w:val="SayfaNumaras"/>
            <w:rFonts w:ascii="Times New Roman" w:hAnsi="Times New Roman" w:cs="Times New Roman"/>
            <w:sz w:val="20"/>
            <w:szCs w:val="20"/>
          </w:rPr>
        </w:pPr>
        <w:r w:rsidRPr="00865213">
          <w:rPr>
            <w:rStyle w:val="SayfaNumaras"/>
            <w:rFonts w:ascii="Times New Roman" w:hAnsi="Times New Roman" w:cs="Times New Roman"/>
            <w:sz w:val="20"/>
            <w:szCs w:val="20"/>
          </w:rPr>
          <w:fldChar w:fldCharType="begin"/>
        </w:r>
        <w:r w:rsidRPr="00865213">
          <w:rPr>
            <w:rStyle w:val="SayfaNumaras"/>
            <w:rFonts w:ascii="Times New Roman" w:hAnsi="Times New Roman" w:cs="Times New Roman"/>
            <w:sz w:val="20"/>
            <w:szCs w:val="20"/>
          </w:rPr>
          <w:instrText xml:space="preserve"> PAGE </w:instrText>
        </w:r>
        <w:r w:rsidRPr="00865213">
          <w:rPr>
            <w:rStyle w:val="SayfaNumaras"/>
            <w:rFonts w:ascii="Times New Roman" w:hAnsi="Times New Roman" w:cs="Times New Roman"/>
            <w:sz w:val="20"/>
            <w:szCs w:val="20"/>
          </w:rPr>
          <w:fldChar w:fldCharType="separate"/>
        </w:r>
        <w:r w:rsidRPr="00865213">
          <w:rPr>
            <w:rStyle w:val="SayfaNumaras"/>
            <w:rFonts w:ascii="Times New Roman" w:hAnsi="Times New Roman" w:cs="Times New Roman"/>
            <w:noProof/>
            <w:sz w:val="20"/>
            <w:szCs w:val="20"/>
          </w:rPr>
          <w:t>2069</w:t>
        </w:r>
        <w:r w:rsidRPr="00865213">
          <w:rPr>
            <w:rStyle w:val="SayfaNumaras"/>
            <w:rFonts w:ascii="Times New Roman" w:hAnsi="Times New Roman" w:cs="Times New Roman"/>
            <w:sz w:val="20"/>
            <w:szCs w:val="20"/>
          </w:rPr>
          <w:fldChar w:fldCharType="end"/>
        </w:r>
      </w:p>
    </w:sdtContent>
  </w:sdt>
  <w:p w14:paraId="3568B3D6" w14:textId="77777777" w:rsidR="00865213" w:rsidRDefault="0086521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0628" w14:textId="3838D7C1" w:rsidR="0003319F" w:rsidRPr="000370D1" w:rsidRDefault="0003319F" w:rsidP="00D52B9B">
    <w:pPr>
      <w:pStyle w:val="AltBilgi"/>
      <w:jc w:val="both"/>
      <w:rPr>
        <w:rFonts w:ascii="Times New Roman" w:hAnsi="Times New Roman" w:cs="Times New Roman"/>
        <w:sz w:val="15"/>
        <w:szCs w:val="15"/>
        <w:lang w:val="en-US"/>
      </w:rPr>
    </w:pPr>
    <w:r w:rsidRPr="000370D1">
      <w:rPr>
        <w:rFonts w:ascii="Times New Roman" w:hAnsi="Times New Roman" w:cs="Times New Roman"/>
        <w:sz w:val="15"/>
        <w:szCs w:val="15"/>
        <w:lang w:val="en-US"/>
      </w:rPr>
      <w:t>If this study has been derived from a conference paper or a postgraduate thesis, this information should be stated in this section; otherwise, this section should be deleted and left blank. “This study was presented as an oral presentation at the XXX International Congress held in Istanbul on April 10–12, 2024, and the full text of the paper was published in the conference proceedings under the title ‘XXX’ (September 2024). / This article was derived from the master’s thesis titled ‘XXX,’ prepared by [Author</w:t>
    </w:r>
    <w:r w:rsidR="007978BF" w:rsidRPr="000370D1">
      <w:rPr>
        <w:rFonts w:ascii="Times New Roman" w:hAnsi="Times New Roman" w:cs="Times New Roman"/>
        <w:sz w:val="15"/>
        <w:szCs w:val="15"/>
        <w:lang w:val="en-US"/>
      </w:rPr>
      <w:t>’s</w:t>
    </w:r>
    <w:r w:rsidRPr="000370D1">
      <w:rPr>
        <w:rFonts w:ascii="Times New Roman" w:hAnsi="Times New Roman" w:cs="Times New Roman"/>
        <w:sz w:val="15"/>
        <w:szCs w:val="15"/>
        <w:lang w:val="en-US"/>
      </w:rPr>
      <w:t xml:space="preserve"> Name] under the supervision of </w:t>
    </w:r>
    <w:r w:rsidR="007978BF" w:rsidRPr="000370D1">
      <w:rPr>
        <w:rFonts w:ascii="Times New Roman" w:hAnsi="Times New Roman" w:cs="Times New Roman"/>
        <w:sz w:val="15"/>
        <w:szCs w:val="15"/>
        <w:lang w:val="en-US"/>
      </w:rPr>
      <w:t>[Supervisor’s Name]</w:t>
    </w:r>
    <w:r w:rsidRPr="000370D1">
      <w:rPr>
        <w:rFonts w:ascii="Times New Roman" w:hAnsi="Times New Roman" w:cs="Times New Roman"/>
        <w:sz w:val="15"/>
        <w:szCs w:val="15"/>
        <w:lang w:val="en-US"/>
      </w:rPr>
      <w:t xml:space="preserve"> within the</w:t>
    </w:r>
    <w:r w:rsidR="007978BF" w:rsidRPr="000370D1">
      <w:rPr>
        <w:rFonts w:ascii="Times New Roman" w:hAnsi="Times New Roman" w:cs="Times New Roman"/>
        <w:sz w:val="15"/>
        <w:szCs w:val="15"/>
        <w:lang w:val="en-US"/>
      </w:rPr>
      <w:t xml:space="preserve"> XXX</w:t>
    </w:r>
    <w:r w:rsidRPr="000370D1">
      <w:rPr>
        <w:rFonts w:ascii="Times New Roman" w:hAnsi="Times New Roman" w:cs="Times New Roman"/>
        <w:sz w:val="15"/>
        <w:szCs w:val="15"/>
        <w:lang w:val="en-US"/>
      </w:rPr>
      <w:t xml:space="preserve"> Master’s Program at </w:t>
    </w:r>
    <w:r w:rsidR="007978BF" w:rsidRPr="000370D1">
      <w:rPr>
        <w:rFonts w:ascii="Times New Roman" w:hAnsi="Times New Roman" w:cs="Times New Roman"/>
        <w:sz w:val="15"/>
        <w:szCs w:val="15"/>
        <w:lang w:val="en-US"/>
      </w:rPr>
      <w:t>XXX</w:t>
    </w:r>
    <w:r w:rsidRPr="000370D1">
      <w:rPr>
        <w:rFonts w:ascii="Times New Roman" w:hAnsi="Times New Roman" w:cs="Times New Roman"/>
        <w:sz w:val="15"/>
        <w:szCs w:val="15"/>
        <w:lang w:val="en-US"/>
      </w:rPr>
      <w:t xml:space="preserve"> University, Graduate School of Social Sciences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A9B5" w14:textId="77777777" w:rsidR="00B03259" w:rsidRDefault="00B03259" w:rsidP="008B6C5A">
      <w:r>
        <w:separator/>
      </w:r>
    </w:p>
  </w:footnote>
  <w:footnote w:type="continuationSeparator" w:id="0">
    <w:p w14:paraId="6546B680" w14:textId="77777777" w:rsidR="00B03259" w:rsidRDefault="00B03259" w:rsidP="008B6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D1BBA"/>
    <w:multiLevelType w:val="hybridMultilevel"/>
    <w:tmpl w:val="ED8824B6"/>
    <w:lvl w:ilvl="0" w:tplc="A9B65C7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2CAE46DD"/>
    <w:multiLevelType w:val="hybridMultilevel"/>
    <w:tmpl w:val="795A01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4E1A8D"/>
    <w:multiLevelType w:val="hybridMultilevel"/>
    <w:tmpl w:val="1FA67BE0"/>
    <w:lvl w:ilvl="0" w:tplc="49828AC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E954CD"/>
    <w:multiLevelType w:val="hybridMultilevel"/>
    <w:tmpl w:val="07045D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503970"/>
    <w:multiLevelType w:val="hybridMultilevel"/>
    <w:tmpl w:val="790E9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8EF2974"/>
    <w:multiLevelType w:val="hybridMultilevel"/>
    <w:tmpl w:val="1158D0F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F03D7D"/>
    <w:multiLevelType w:val="hybridMultilevel"/>
    <w:tmpl w:val="693EF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06759285">
    <w:abstractNumId w:val="0"/>
  </w:num>
  <w:num w:numId="2" w16cid:durableId="1033774751">
    <w:abstractNumId w:val="5"/>
  </w:num>
  <w:num w:numId="3" w16cid:durableId="858350929">
    <w:abstractNumId w:val="1"/>
  </w:num>
  <w:num w:numId="4" w16cid:durableId="151872351">
    <w:abstractNumId w:val="6"/>
  </w:num>
  <w:num w:numId="5" w16cid:durableId="300158310">
    <w:abstractNumId w:val="3"/>
  </w:num>
  <w:num w:numId="6" w16cid:durableId="1925990402">
    <w:abstractNumId w:val="4"/>
  </w:num>
  <w:num w:numId="7" w16cid:durableId="367491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CC"/>
    <w:rsid w:val="0000093D"/>
    <w:rsid w:val="00001A7E"/>
    <w:rsid w:val="0000644E"/>
    <w:rsid w:val="000078E5"/>
    <w:rsid w:val="00014EDC"/>
    <w:rsid w:val="0003219A"/>
    <w:rsid w:val="0003319F"/>
    <w:rsid w:val="000370D1"/>
    <w:rsid w:val="000377BE"/>
    <w:rsid w:val="0004580C"/>
    <w:rsid w:val="000557FA"/>
    <w:rsid w:val="00060B2D"/>
    <w:rsid w:val="00063765"/>
    <w:rsid w:val="00066577"/>
    <w:rsid w:val="00070079"/>
    <w:rsid w:val="00072E98"/>
    <w:rsid w:val="000C44BC"/>
    <w:rsid w:val="000D7627"/>
    <w:rsid w:val="000E0D32"/>
    <w:rsid w:val="0010522A"/>
    <w:rsid w:val="0010633C"/>
    <w:rsid w:val="00112CA4"/>
    <w:rsid w:val="001149CF"/>
    <w:rsid w:val="001200DE"/>
    <w:rsid w:val="0012342F"/>
    <w:rsid w:val="0012350D"/>
    <w:rsid w:val="0012745C"/>
    <w:rsid w:val="0013017B"/>
    <w:rsid w:val="00140B62"/>
    <w:rsid w:val="001614AB"/>
    <w:rsid w:val="00163555"/>
    <w:rsid w:val="001728B2"/>
    <w:rsid w:val="00182CFF"/>
    <w:rsid w:val="00185748"/>
    <w:rsid w:val="001A10D6"/>
    <w:rsid w:val="001B360E"/>
    <w:rsid w:val="001B5BF2"/>
    <w:rsid w:val="001D07E9"/>
    <w:rsid w:val="001D179C"/>
    <w:rsid w:val="001F78FB"/>
    <w:rsid w:val="00203B66"/>
    <w:rsid w:val="00205AF8"/>
    <w:rsid w:val="00211C14"/>
    <w:rsid w:val="00227371"/>
    <w:rsid w:val="00237490"/>
    <w:rsid w:val="00244D99"/>
    <w:rsid w:val="0025147E"/>
    <w:rsid w:val="00253134"/>
    <w:rsid w:val="00290028"/>
    <w:rsid w:val="00290F0E"/>
    <w:rsid w:val="00294AE2"/>
    <w:rsid w:val="002B0B8C"/>
    <w:rsid w:val="002C084C"/>
    <w:rsid w:val="002C19C8"/>
    <w:rsid w:val="002C49BC"/>
    <w:rsid w:val="002D3248"/>
    <w:rsid w:val="002F1C1E"/>
    <w:rsid w:val="003163EF"/>
    <w:rsid w:val="00323795"/>
    <w:rsid w:val="00327B29"/>
    <w:rsid w:val="00332988"/>
    <w:rsid w:val="003474C9"/>
    <w:rsid w:val="00385EBD"/>
    <w:rsid w:val="003A09BA"/>
    <w:rsid w:val="003B2726"/>
    <w:rsid w:val="003B5763"/>
    <w:rsid w:val="003D043B"/>
    <w:rsid w:val="003D5E61"/>
    <w:rsid w:val="003E6105"/>
    <w:rsid w:val="003E7E55"/>
    <w:rsid w:val="0040378B"/>
    <w:rsid w:val="00445C40"/>
    <w:rsid w:val="00447AED"/>
    <w:rsid w:val="0045172A"/>
    <w:rsid w:val="004550FD"/>
    <w:rsid w:val="00461730"/>
    <w:rsid w:val="00473607"/>
    <w:rsid w:val="00473E7C"/>
    <w:rsid w:val="004A71A6"/>
    <w:rsid w:val="004D357B"/>
    <w:rsid w:val="004D4261"/>
    <w:rsid w:val="004E0782"/>
    <w:rsid w:val="00503598"/>
    <w:rsid w:val="00506BFB"/>
    <w:rsid w:val="005139F3"/>
    <w:rsid w:val="00517BC2"/>
    <w:rsid w:val="00517D5C"/>
    <w:rsid w:val="0052328A"/>
    <w:rsid w:val="005433C7"/>
    <w:rsid w:val="00543848"/>
    <w:rsid w:val="00562330"/>
    <w:rsid w:val="00564E22"/>
    <w:rsid w:val="00571EEB"/>
    <w:rsid w:val="0059404E"/>
    <w:rsid w:val="00595EF5"/>
    <w:rsid w:val="005D6468"/>
    <w:rsid w:val="005D766A"/>
    <w:rsid w:val="005E5A79"/>
    <w:rsid w:val="005F0C54"/>
    <w:rsid w:val="00601A0D"/>
    <w:rsid w:val="00634ED3"/>
    <w:rsid w:val="00642FB3"/>
    <w:rsid w:val="00686636"/>
    <w:rsid w:val="006A57E3"/>
    <w:rsid w:val="006B76A5"/>
    <w:rsid w:val="006C03CC"/>
    <w:rsid w:val="006D312D"/>
    <w:rsid w:val="006D4B25"/>
    <w:rsid w:val="006E0183"/>
    <w:rsid w:val="006E28C0"/>
    <w:rsid w:val="006F4EDE"/>
    <w:rsid w:val="00724E67"/>
    <w:rsid w:val="0073331D"/>
    <w:rsid w:val="00763E21"/>
    <w:rsid w:val="00767C8F"/>
    <w:rsid w:val="007978BF"/>
    <w:rsid w:val="007A53AD"/>
    <w:rsid w:val="007B0F35"/>
    <w:rsid w:val="007B1F7A"/>
    <w:rsid w:val="007C78BA"/>
    <w:rsid w:val="007D50BC"/>
    <w:rsid w:val="007E741D"/>
    <w:rsid w:val="007F2EFC"/>
    <w:rsid w:val="00805220"/>
    <w:rsid w:val="00807369"/>
    <w:rsid w:val="008521B6"/>
    <w:rsid w:val="008607E6"/>
    <w:rsid w:val="00865213"/>
    <w:rsid w:val="0087430C"/>
    <w:rsid w:val="0087613C"/>
    <w:rsid w:val="00880242"/>
    <w:rsid w:val="008B2E50"/>
    <w:rsid w:val="008B6C5A"/>
    <w:rsid w:val="008D1628"/>
    <w:rsid w:val="008D21D3"/>
    <w:rsid w:val="008D5BFA"/>
    <w:rsid w:val="008E1FCE"/>
    <w:rsid w:val="009037AD"/>
    <w:rsid w:val="009144BF"/>
    <w:rsid w:val="00915194"/>
    <w:rsid w:val="00932DE6"/>
    <w:rsid w:val="00936C5E"/>
    <w:rsid w:val="009576C5"/>
    <w:rsid w:val="00957BED"/>
    <w:rsid w:val="00963B20"/>
    <w:rsid w:val="0096792A"/>
    <w:rsid w:val="00992B1F"/>
    <w:rsid w:val="00995C8B"/>
    <w:rsid w:val="009D6C90"/>
    <w:rsid w:val="009E1E78"/>
    <w:rsid w:val="009F3609"/>
    <w:rsid w:val="00A04ADD"/>
    <w:rsid w:val="00A04EDC"/>
    <w:rsid w:val="00A30016"/>
    <w:rsid w:val="00A3293E"/>
    <w:rsid w:val="00A37A5E"/>
    <w:rsid w:val="00A6440C"/>
    <w:rsid w:val="00A725D1"/>
    <w:rsid w:val="00A7414B"/>
    <w:rsid w:val="00A8390C"/>
    <w:rsid w:val="00A94C8B"/>
    <w:rsid w:val="00AB4F62"/>
    <w:rsid w:val="00AC0B43"/>
    <w:rsid w:val="00AC7182"/>
    <w:rsid w:val="00AD3630"/>
    <w:rsid w:val="00AD4C28"/>
    <w:rsid w:val="00AD7BAA"/>
    <w:rsid w:val="00AE5F58"/>
    <w:rsid w:val="00AF0341"/>
    <w:rsid w:val="00AF58A6"/>
    <w:rsid w:val="00AF6EA1"/>
    <w:rsid w:val="00B019E2"/>
    <w:rsid w:val="00B03259"/>
    <w:rsid w:val="00B645A3"/>
    <w:rsid w:val="00B86506"/>
    <w:rsid w:val="00B874EA"/>
    <w:rsid w:val="00B9348C"/>
    <w:rsid w:val="00B93F6C"/>
    <w:rsid w:val="00BB74F9"/>
    <w:rsid w:val="00BD1CE8"/>
    <w:rsid w:val="00BE03CA"/>
    <w:rsid w:val="00C07B57"/>
    <w:rsid w:val="00C2108F"/>
    <w:rsid w:val="00C25CC3"/>
    <w:rsid w:val="00C27867"/>
    <w:rsid w:val="00C34B59"/>
    <w:rsid w:val="00C35291"/>
    <w:rsid w:val="00C43711"/>
    <w:rsid w:val="00C50F68"/>
    <w:rsid w:val="00C73A1E"/>
    <w:rsid w:val="00C801A4"/>
    <w:rsid w:val="00C85857"/>
    <w:rsid w:val="00C9293E"/>
    <w:rsid w:val="00C9294B"/>
    <w:rsid w:val="00CA7703"/>
    <w:rsid w:val="00CB0E64"/>
    <w:rsid w:val="00CB3C58"/>
    <w:rsid w:val="00CC05CD"/>
    <w:rsid w:val="00CC3D27"/>
    <w:rsid w:val="00CE0FBA"/>
    <w:rsid w:val="00CE7326"/>
    <w:rsid w:val="00CF778F"/>
    <w:rsid w:val="00D1246D"/>
    <w:rsid w:val="00D41560"/>
    <w:rsid w:val="00D42C15"/>
    <w:rsid w:val="00D45078"/>
    <w:rsid w:val="00D4709D"/>
    <w:rsid w:val="00D52B9B"/>
    <w:rsid w:val="00D5465E"/>
    <w:rsid w:val="00D71B48"/>
    <w:rsid w:val="00D7407A"/>
    <w:rsid w:val="00D80ECC"/>
    <w:rsid w:val="00D951A9"/>
    <w:rsid w:val="00DA73EC"/>
    <w:rsid w:val="00DC5ECF"/>
    <w:rsid w:val="00DC61D4"/>
    <w:rsid w:val="00DE6C75"/>
    <w:rsid w:val="00DE7871"/>
    <w:rsid w:val="00DF6565"/>
    <w:rsid w:val="00E31B25"/>
    <w:rsid w:val="00E32430"/>
    <w:rsid w:val="00E35EC4"/>
    <w:rsid w:val="00E368D8"/>
    <w:rsid w:val="00E545A5"/>
    <w:rsid w:val="00E72455"/>
    <w:rsid w:val="00E84D96"/>
    <w:rsid w:val="00ED1789"/>
    <w:rsid w:val="00EF2E88"/>
    <w:rsid w:val="00F034E4"/>
    <w:rsid w:val="00F11682"/>
    <w:rsid w:val="00F12EE0"/>
    <w:rsid w:val="00F17E32"/>
    <w:rsid w:val="00F20228"/>
    <w:rsid w:val="00F25A20"/>
    <w:rsid w:val="00F524C3"/>
    <w:rsid w:val="00F731D0"/>
    <w:rsid w:val="00F96A4F"/>
    <w:rsid w:val="00FA0E02"/>
    <w:rsid w:val="00FA4B03"/>
    <w:rsid w:val="00FA5779"/>
    <w:rsid w:val="00FA75BF"/>
    <w:rsid w:val="00FB455F"/>
    <w:rsid w:val="00FB7A1B"/>
    <w:rsid w:val="00FC4EB7"/>
    <w:rsid w:val="00FD003A"/>
    <w:rsid w:val="00FD1D44"/>
    <w:rsid w:val="00FD2DA0"/>
    <w:rsid w:val="00FD43A4"/>
    <w:rsid w:val="00FE1C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44806"/>
  <w15:chartTrackingRefBased/>
  <w15:docId w15:val="{29F85B46-D2B4-FF4B-8248-21E15347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C0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C0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C03C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C03C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C03C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C03CC"/>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03C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03CC"/>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03CC"/>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03C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C03C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C03C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C03C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C03C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C03C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03C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03C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03CC"/>
    <w:rPr>
      <w:rFonts w:eastAsiaTheme="majorEastAsia" w:cstheme="majorBidi"/>
      <w:color w:val="272727" w:themeColor="text1" w:themeTint="D8"/>
    </w:rPr>
  </w:style>
  <w:style w:type="paragraph" w:styleId="KonuBal">
    <w:name w:val="Title"/>
    <w:basedOn w:val="Normal"/>
    <w:next w:val="Normal"/>
    <w:link w:val="KonuBalChar"/>
    <w:uiPriority w:val="10"/>
    <w:qFormat/>
    <w:rsid w:val="006C03CC"/>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03C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03CC"/>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03C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03CC"/>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6C03CC"/>
    <w:rPr>
      <w:i/>
      <w:iCs/>
      <w:color w:val="404040" w:themeColor="text1" w:themeTint="BF"/>
    </w:rPr>
  </w:style>
  <w:style w:type="paragraph" w:styleId="ListeParagraf">
    <w:name w:val="List Paragraph"/>
    <w:basedOn w:val="Normal"/>
    <w:uiPriority w:val="34"/>
    <w:qFormat/>
    <w:rsid w:val="006C03CC"/>
    <w:pPr>
      <w:ind w:left="720"/>
      <w:contextualSpacing/>
    </w:pPr>
  </w:style>
  <w:style w:type="character" w:styleId="GlVurgulama">
    <w:name w:val="Intense Emphasis"/>
    <w:basedOn w:val="VarsaylanParagrafYazTipi"/>
    <w:uiPriority w:val="21"/>
    <w:qFormat/>
    <w:rsid w:val="006C03CC"/>
    <w:rPr>
      <w:i/>
      <w:iCs/>
      <w:color w:val="0F4761" w:themeColor="accent1" w:themeShade="BF"/>
    </w:rPr>
  </w:style>
  <w:style w:type="paragraph" w:styleId="GlAlnt">
    <w:name w:val="Intense Quote"/>
    <w:basedOn w:val="Normal"/>
    <w:next w:val="Normal"/>
    <w:link w:val="GlAlntChar"/>
    <w:uiPriority w:val="30"/>
    <w:qFormat/>
    <w:rsid w:val="006C0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C03CC"/>
    <w:rPr>
      <w:i/>
      <w:iCs/>
      <w:color w:val="0F4761" w:themeColor="accent1" w:themeShade="BF"/>
    </w:rPr>
  </w:style>
  <w:style w:type="character" w:styleId="GlBavuru">
    <w:name w:val="Intense Reference"/>
    <w:basedOn w:val="VarsaylanParagrafYazTipi"/>
    <w:uiPriority w:val="32"/>
    <w:qFormat/>
    <w:rsid w:val="006C03CC"/>
    <w:rPr>
      <w:b/>
      <w:bCs/>
      <w:smallCaps/>
      <w:color w:val="0F4761" w:themeColor="accent1" w:themeShade="BF"/>
      <w:spacing w:val="5"/>
    </w:rPr>
  </w:style>
  <w:style w:type="table" w:styleId="TabloKlavuzu">
    <w:name w:val="Table Grid"/>
    <w:basedOn w:val="NormalTablo"/>
    <w:uiPriority w:val="59"/>
    <w:rsid w:val="006C0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C61D4"/>
    <w:rPr>
      <w:color w:val="467886" w:themeColor="hyperlink"/>
      <w:u w:val="single"/>
    </w:rPr>
  </w:style>
  <w:style w:type="character" w:styleId="zmlenmeyenBahsetme">
    <w:name w:val="Unresolved Mention"/>
    <w:basedOn w:val="VarsaylanParagrafYazTipi"/>
    <w:uiPriority w:val="99"/>
    <w:semiHidden/>
    <w:unhideWhenUsed/>
    <w:rsid w:val="00DC61D4"/>
    <w:rPr>
      <w:color w:val="605E5C"/>
      <w:shd w:val="clear" w:color="auto" w:fill="E1DFDD"/>
    </w:rPr>
  </w:style>
  <w:style w:type="paragraph" w:styleId="stBilgi">
    <w:name w:val="header"/>
    <w:basedOn w:val="Normal"/>
    <w:link w:val="stBilgiChar"/>
    <w:uiPriority w:val="99"/>
    <w:unhideWhenUsed/>
    <w:rsid w:val="008B6C5A"/>
    <w:pPr>
      <w:tabs>
        <w:tab w:val="center" w:pos="4536"/>
        <w:tab w:val="right" w:pos="9072"/>
      </w:tabs>
    </w:pPr>
  </w:style>
  <w:style w:type="character" w:customStyle="1" w:styleId="stBilgiChar">
    <w:name w:val="Üst Bilgi Char"/>
    <w:basedOn w:val="VarsaylanParagrafYazTipi"/>
    <w:link w:val="stBilgi"/>
    <w:uiPriority w:val="99"/>
    <w:rsid w:val="008B6C5A"/>
  </w:style>
  <w:style w:type="paragraph" w:styleId="AltBilgi">
    <w:name w:val="footer"/>
    <w:basedOn w:val="Normal"/>
    <w:link w:val="AltBilgiChar"/>
    <w:uiPriority w:val="99"/>
    <w:unhideWhenUsed/>
    <w:rsid w:val="008B6C5A"/>
    <w:pPr>
      <w:tabs>
        <w:tab w:val="center" w:pos="4536"/>
        <w:tab w:val="right" w:pos="9072"/>
      </w:tabs>
    </w:pPr>
  </w:style>
  <w:style w:type="character" w:customStyle="1" w:styleId="AltBilgiChar">
    <w:name w:val="Alt Bilgi Char"/>
    <w:basedOn w:val="VarsaylanParagrafYazTipi"/>
    <w:link w:val="AltBilgi"/>
    <w:uiPriority w:val="99"/>
    <w:rsid w:val="008B6C5A"/>
  </w:style>
  <w:style w:type="paragraph" w:styleId="Kaynaka">
    <w:name w:val="Bibliography"/>
    <w:basedOn w:val="Normal"/>
    <w:next w:val="Normal"/>
    <w:uiPriority w:val="37"/>
    <w:unhideWhenUsed/>
    <w:rsid w:val="00CE7326"/>
    <w:pPr>
      <w:spacing w:beforeLines="120" w:before="120" w:afterLines="120" w:after="120" w:line="360" w:lineRule="auto"/>
    </w:pPr>
    <w:rPr>
      <w:rFonts w:ascii="Arial" w:eastAsia="Arial" w:hAnsi="Arial" w:cs="Arial"/>
      <w:kern w:val="0"/>
      <w:sz w:val="22"/>
      <w:szCs w:val="22"/>
      <w:lang w:val="tr" w:eastAsia="tr-TR"/>
      <w14:ligatures w14:val="none"/>
    </w:rPr>
  </w:style>
  <w:style w:type="character" w:styleId="zlenenKpr">
    <w:name w:val="FollowedHyperlink"/>
    <w:basedOn w:val="VarsaylanParagrafYazTipi"/>
    <w:uiPriority w:val="99"/>
    <w:semiHidden/>
    <w:unhideWhenUsed/>
    <w:rsid w:val="00AD3630"/>
    <w:rPr>
      <w:color w:val="96607D" w:themeColor="followedHyperlink"/>
      <w:u w:val="single"/>
    </w:rPr>
  </w:style>
  <w:style w:type="paragraph" w:styleId="DipnotMetni">
    <w:name w:val="footnote text"/>
    <w:basedOn w:val="Normal"/>
    <w:link w:val="DipnotMetniChar"/>
    <w:uiPriority w:val="99"/>
    <w:rsid w:val="00C25CC3"/>
    <w:pPr>
      <w:suppressAutoHyphens/>
    </w:pPr>
    <w:rPr>
      <w:rFonts w:ascii="Times" w:eastAsia="Times New Roman" w:hAnsi="Times" w:cs="Calibri"/>
      <w:kern w:val="0"/>
      <w:szCs w:val="20"/>
      <w:lang w:val="en-US" w:eastAsia="ar-SA"/>
      <w14:ligatures w14:val="none"/>
    </w:rPr>
  </w:style>
  <w:style w:type="character" w:customStyle="1" w:styleId="DipnotMetniChar">
    <w:name w:val="Dipnot Metni Char"/>
    <w:basedOn w:val="VarsaylanParagrafYazTipi"/>
    <w:link w:val="DipnotMetni"/>
    <w:uiPriority w:val="99"/>
    <w:rsid w:val="00C25CC3"/>
    <w:rPr>
      <w:rFonts w:ascii="Times" w:eastAsia="Times New Roman" w:hAnsi="Times" w:cs="Calibri"/>
      <w:kern w:val="0"/>
      <w:szCs w:val="20"/>
      <w:lang w:val="en-US" w:eastAsia="ar-SA"/>
      <w14:ligatures w14:val="none"/>
    </w:rPr>
  </w:style>
  <w:style w:type="character" w:customStyle="1" w:styleId="ng-star-inserted">
    <w:name w:val="ng-star-inserted"/>
    <w:basedOn w:val="VarsaylanParagrafYazTipi"/>
    <w:rsid w:val="00805220"/>
  </w:style>
  <w:style w:type="character" w:customStyle="1" w:styleId="cdx-grid-data">
    <w:name w:val="cdx-grid-data"/>
    <w:basedOn w:val="VarsaylanParagrafYazTipi"/>
    <w:rsid w:val="00805220"/>
  </w:style>
  <w:style w:type="character" w:customStyle="1" w:styleId="value">
    <w:name w:val="value"/>
    <w:basedOn w:val="VarsaylanParagrafYazTipi"/>
    <w:rsid w:val="00805220"/>
  </w:style>
  <w:style w:type="character" w:styleId="SayfaNumaras">
    <w:name w:val="page number"/>
    <w:basedOn w:val="VarsaylanParagrafYazTipi"/>
    <w:uiPriority w:val="99"/>
    <w:semiHidden/>
    <w:unhideWhenUsed/>
    <w:rsid w:val="00865213"/>
  </w:style>
  <w:style w:type="table" w:styleId="TabloKlavuzuAk">
    <w:name w:val="Grid Table Light"/>
    <w:basedOn w:val="NormalTablo"/>
    <w:uiPriority w:val="40"/>
    <w:rsid w:val="00001A7E"/>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simYazs">
    <w:name w:val="caption"/>
    <w:basedOn w:val="Normal"/>
    <w:next w:val="Normal"/>
    <w:uiPriority w:val="35"/>
    <w:unhideWhenUsed/>
    <w:qFormat/>
    <w:rsid w:val="00001A7E"/>
    <w:pPr>
      <w:spacing w:after="200"/>
    </w:pPr>
    <w:rPr>
      <w:i/>
      <w:iCs/>
      <w:color w:val="0E2841" w:themeColor="text2"/>
      <w:kern w:val="0"/>
      <w:sz w:val="18"/>
      <w:szCs w:val="18"/>
      <w14:ligatures w14:val="none"/>
    </w:rPr>
  </w:style>
  <w:style w:type="paragraph" w:styleId="NormalWeb">
    <w:name w:val="Normal (Web)"/>
    <w:basedOn w:val="Normal"/>
    <w:uiPriority w:val="99"/>
    <w:semiHidden/>
    <w:unhideWhenUsed/>
    <w:rsid w:val="00AD4C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565351">
      <w:bodyDiv w:val="1"/>
      <w:marLeft w:val="0"/>
      <w:marRight w:val="0"/>
      <w:marTop w:val="0"/>
      <w:marBottom w:val="0"/>
      <w:divBdr>
        <w:top w:val="none" w:sz="0" w:space="0" w:color="auto"/>
        <w:left w:val="none" w:sz="0" w:space="0" w:color="auto"/>
        <w:bottom w:val="none" w:sz="0" w:space="0" w:color="auto"/>
        <w:right w:val="none" w:sz="0" w:space="0" w:color="auto"/>
      </w:divBdr>
    </w:div>
    <w:div w:id="168304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 TargetMode="External"/><Relationship Id="rId13" Type="http://schemas.openxmlformats.org/officeDocument/2006/relationships/hyperlink" Target="mailto:e-mail@email.com" TargetMode="External"/><Relationship Id="rId18" Type="http://schemas.openxmlformats.org/officeDocument/2006/relationships/hyperlink" Target="https://apastyle.apa.org/style-grammar-guidelines/reference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nytimes.com/2019/03/22/health/memory-forgetting-psychology.html" TargetMode="External"/><Relationship Id="rId7" Type="http://schemas.openxmlformats.org/officeDocument/2006/relationships/endnotes" Target="endnotes.xml"/><Relationship Id="rId12" Type="http://schemas.openxmlformats.org/officeDocument/2006/relationships/hyperlink" Target="mailto:e-mail@email.com" TargetMode="External"/><Relationship Id="rId17" Type="http://schemas.openxmlformats.org/officeDocument/2006/relationships/chart" Target="charts/chart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pastyle.apa.org/style-grammar-guidelines/citations" TargetMode="External"/><Relationship Id="rId20" Type="http://schemas.openxmlformats.org/officeDocument/2006/relationships/hyperlink" Target="https://bilimteknik.tubitak.gov.tr/makale/beyinhucrelerinde-yeni-bir-iletisim-sekl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ara2010@ticare.edu.tr" TargetMode="External"/><Relationship Id="rId23" Type="http://schemas.openxmlformats.org/officeDocument/2006/relationships/hyperlink" Target="https://biruni.tuik.gov.tr/yayin/views/visitorPages/index.zul" TargetMode="External"/><Relationship Id="rId28" Type="http://schemas.openxmlformats.org/officeDocument/2006/relationships/theme" Target="theme/theme1.xml"/><Relationship Id="rId10" Type="http://schemas.openxmlformats.org/officeDocument/2006/relationships/hyperlink" Target="https://www.researcherid.com/#rid-for-researchers" TargetMode="External"/><Relationship Id="rId19" Type="http://schemas.openxmlformats.org/officeDocument/2006/relationships/hyperlink" Target="https://doi.org/10.46928/iticusbe.164939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kara2010@ticare.edu.tr" TargetMode="External"/><Relationship Id="rId22" Type="http://schemas.openxmlformats.org/officeDocument/2006/relationships/hyperlink" Target="https://tez.yok.gov.tr/UlusalTezMerkezi"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findikci\Downloads\OTP8TbRRlELURKtWBDp2SvlztFHKkvnHB9DWc_PrsmDpJkQLUG8e9pMr09rEvyyTJG14EpHxvpkckHhx3lJEedX9kDjF1V9OIBvxiFzN3_4=.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'[OTP8TbRRlELURKtWBDp2SvlztFHKkvnHB9DWc_PrsmDpJkQLUG8e9pMr09rEvyyTJG14EpHxvpkckHhx3lJEedX9kDjF1V9OIBvxiFzN3_4=.xls]Sayfa1'!$E$8</c:f>
              <c:strCache>
                <c:ptCount val="1"/>
                <c:pt idx="0">
                  <c:v>2011</c:v>
                </c:pt>
              </c:strCache>
            </c:strRef>
          </c:tx>
          <c:spPr>
            <a:noFill/>
            <a:ln w="25400" cap="flat" cmpd="sng" algn="ctr">
              <a:solidFill>
                <a:schemeClr val="accent1"/>
              </a:solidFill>
              <a:miter lim="800000"/>
            </a:ln>
            <a:effectLst/>
          </c:spPr>
          <c:invertIfNegative val="0"/>
          <c:cat>
            <c:strRef>
              <c:f>'[OTP8TbRRlELURKtWBDp2SvlztFHKkvnHB9DWc_PrsmDpJkQLUG8e9pMr09rEvyyTJG14EpHxvpkckHhx3lJEedX9kDjF1V9OIBvxiFzN3_4=.xls]Sayfa1'!$D$9:$D$10</c:f>
              <c:strCache>
                <c:ptCount val="2"/>
                <c:pt idx="0">
                  <c:v>Devlet</c:v>
                </c:pt>
                <c:pt idx="1">
                  <c:v>Özel</c:v>
                </c:pt>
              </c:strCache>
            </c:strRef>
          </c:cat>
          <c:val>
            <c:numRef>
              <c:f>'[OTP8TbRRlELURKtWBDp2SvlztFHKkvnHB9DWc_PrsmDpJkQLUG8e9pMr09rEvyyTJG14EpHxvpkckHhx3lJEedX9kDjF1V9OIBvxiFzN3_4=.xls]Sayfa1'!$E$9:$E$10</c:f>
              <c:numCache>
                <c:formatCode>###\ ###\ ###</c:formatCode>
                <c:ptCount val="2"/>
                <c:pt idx="0">
                  <c:v>59309.300192000002</c:v>
                </c:pt>
                <c:pt idx="1">
                  <c:v>21550.934997</c:v>
                </c:pt>
              </c:numCache>
            </c:numRef>
          </c:val>
          <c:extLst>
            <c:ext xmlns:c16="http://schemas.microsoft.com/office/drawing/2014/chart" uri="{C3380CC4-5D6E-409C-BE32-E72D297353CC}">
              <c16:uniqueId val="{00000000-E3DF-BF41-A6EC-D12EC37525B8}"/>
            </c:ext>
          </c:extLst>
        </c:ser>
        <c:ser>
          <c:idx val="1"/>
          <c:order val="1"/>
          <c:tx>
            <c:strRef>
              <c:f>'[OTP8TbRRlELURKtWBDp2SvlztFHKkvnHB9DWc_PrsmDpJkQLUG8e9pMr09rEvyyTJG14EpHxvpkckHhx3lJEedX9kDjF1V9OIBvxiFzN3_4=.xls]Sayfa1'!$F$8</c:f>
              <c:strCache>
                <c:ptCount val="1"/>
                <c:pt idx="0">
                  <c:v>2012</c:v>
                </c:pt>
              </c:strCache>
            </c:strRef>
          </c:tx>
          <c:spPr>
            <a:noFill/>
            <a:ln w="25400" cap="flat" cmpd="sng" algn="ctr">
              <a:solidFill>
                <a:schemeClr val="accent2"/>
              </a:solidFill>
              <a:miter lim="800000"/>
            </a:ln>
            <a:effectLst/>
          </c:spPr>
          <c:invertIfNegative val="0"/>
          <c:cat>
            <c:strRef>
              <c:f>'[OTP8TbRRlELURKtWBDp2SvlztFHKkvnHB9DWc_PrsmDpJkQLUG8e9pMr09rEvyyTJG14EpHxvpkckHhx3lJEedX9kDjF1V9OIBvxiFzN3_4=.xls]Sayfa1'!$D$9:$D$10</c:f>
              <c:strCache>
                <c:ptCount val="2"/>
                <c:pt idx="0">
                  <c:v>Devlet</c:v>
                </c:pt>
                <c:pt idx="1">
                  <c:v>Özel</c:v>
                </c:pt>
              </c:strCache>
            </c:strRef>
          </c:cat>
          <c:val>
            <c:numRef>
              <c:f>'[OTP8TbRRlELURKtWBDp2SvlztFHKkvnHB9DWc_PrsmDpJkQLUG8e9pMr09rEvyyTJG14EpHxvpkckHhx3lJEedX9kDjF1V9OIBvxiFzN3_4=.xls]Sayfa1'!$F$9:$F$10</c:f>
              <c:numCache>
                <c:formatCode>###\ ###\ ###</c:formatCode>
                <c:ptCount val="2"/>
                <c:pt idx="0">
                  <c:v>69383.009474999999</c:v>
                </c:pt>
                <c:pt idx="1">
                  <c:v>28014.912296999999</c:v>
                </c:pt>
              </c:numCache>
            </c:numRef>
          </c:val>
          <c:extLst>
            <c:ext xmlns:c16="http://schemas.microsoft.com/office/drawing/2014/chart" uri="{C3380CC4-5D6E-409C-BE32-E72D297353CC}">
              <c16:uniqueId val="{00000001-E3DF-BF41-A6EC-D12EC37525B8}"/>
            </c:ext>
          </c:extLst>
        </c:ser>
        <c:ser>
          <c:idx val="2"/>
          <c:order val="2"/>
          <c:tx>
            <c:strRef>
              <c:f>'[OTP8TbRRlELURKtWBDp2SvlztFHKkvnHB9DWc_PrsmDpJkQLUG8e9pMr09rEvyyTJG14EpHxvpkckHhx3lJEedX9kDjF1V9OIBvxiFzN3_4=.xls]Sayfa1'!$G$8</c:f>
              <c:strCache>
                <c:ptCount val="1"/>
                <c:pt idx="0">
                  <c:v>2013</c:v>
                </c:pt>
              </c:strCache>
            </c:strRef>
          </c:tx>
          <c:spPr>
            <a:noFill/>
            <a:ln w="25400" cap="flat" cmpd="sng" algn="ctr">
              <a:solidFill>
                <a:schemeClr val="accent3"/>
              </a:solidFill>
              <a:miter lim="800000"/>
            </a:ln>
            <a:effectLst/>
          </c:spPr>
          <c:invertIfNegative val="0"/>
          <c:cat>
            <c:strRef>
              <c:f>'[OTP8TbRRlELURKtWBDp2SvlztFHKkvnHB9DWc_PrsmDpJkQLUG8e9pMr09rEvyyTJG14EpHxvpkckHhx3lJEedX9kDjF1V9OIBvxiFzN3_4=.xls]Sayfa1'!$D$9:$D$10</c:f>
              <c:strCache>
                <c:ptCount val="2"/>
                <c:pt idx="0">
                  <c:v>Devlet</c:v>
                </c:pt>
                <c:pt idx="1">
                  <c:v>Özel</c:v>
                </c:pt>
              </c:strCache>
            </c:strRef>
          </c:cat>
          <c:val>
            <c:numRef>
              <c:f>'[OTP8TbRRlELURKtWBDp2SvlztFHKkvnHB9DWc_PrsmDpJkQLUG8e9pMr09rEvyyTJG14EpHxvpkckHhx3lJEedX9kDjF1V9OIBvxiFzN3_4=.xls]Sayfa1'!$G$9:$G$10</c:f>
              <c:numCache>
                <c:formatCode>###\ ###\ ###</c:formatCode>
                <c:ptCount val="2"/>
                <c:pt idx="0">
                  <c:v>79224.408893999993</c:v>
                </c:pt>
                <c:pt idx="1">
                  <c:v>31541.257461000001</c:v>
                </c:pt>
              </c:numCache>
            </c:numRef>
          </c:val>
          <c:extLst>
            <c:ext xmlns:c16="http://schemas.microsoft.com/office/drawing/2014/chart" uri="{C3380CC4-5D6E-409C-BE32-E72D297353CC}">
              <c16:uniqueId val="{00000002-E3DF-BF41-A6EC-D12EC37525B8}"/>
            </c:ext>
          </c:extLst>
        </c:ser>
        <c:ser>
          <c:idx val="3"/>
          <c:order val="3"/>
          <c:tx>
            <c:strRef>
              <c:f>'[OTP8TbRRlELURKtWBDp2SvlztFHKkvnHB9DWc_PrsmDpJkQLUG8e9pMr09rEvyyTJG14EpHxvpkckHhx3lJEedX9kDjF1V9OIBvxiFzN3_4=.xls]Sayfa1'!$H$8</c:f>
              <c:strCache>
                <c:ptCount val="1"/>
                <c:pt idx="0">
                  <c:v>2014</c:v>
                </c:pt>
              </c:strCache>
            </c:strRef>
          </c:tx>
          <c:spPr>
            <a:noFill/>
            <a:ln w="25400" cap="flat" cmpd="sng" algn="ctr">
              <a:solidFill>
                <a:schemeClr val="accent4"/>
              </a:solidFill>
              <a:miter lim="800000"/>
            </a:ln>
            <a:effectLst/>
          </c:spPr>
          <c:invertIfNegative val="0"/>
          <c:cat>
            <c:strRef>
              <c:f>'[OTP8TbRRlELURKtWBDp2SvlztFHKkvnHB9DWc_PrsmDpJkQLUG8e9pMr09rEvyyTJG14EpHxvpkckHhx3lJEedX9kDjF1V9OIBvxiFzN3_4=.xls]Sayfa1'!$D$9:$D$10</c:f>
              <c:strCache>
                <c:ptCount val="2"/>
                <c:pt idx="0">
                  <c:v>Devlet</c:v>
                </c:pt>
                <c:pt idx="1">
                  <c:v>Özel</c:v>
                </c:pt>
              </c:strCache>
            </c:strRef>
          </c:cat>
          <c:val>
            <c:numRef>
              <c:f>'[OTP8TbRRlELURKtWBDp2SvlztFHKkvnHB9DWc_PrsmDpJkQLUG8e9pMr09rEvyyTJG14EpHxvpkckHhx3lJEedX9kDjF1V9OIBvxiFzN3_4=.xls]Sayfa1'!$H$9:$H$10</c:f>
              <c:numCache>
                <c:formatCode>###\ ###\ ###</c:formatCode>
                <c:ptCount val="2"/>
                <c:pt idx="0">
                  <c:v>90673.950106000004</c:v>
                </c:pt>
                <c:pt idx="1">
                  <c:v>37480.21011</c:v>
                </c:pt>
              </c:numCache>
            </c:numRef>
          </c:val>
          <c:extLst>
            <c:ext xmlns:c16="http://schemas.microsoft.com/office/drawing/2014/chart" uri="{C3380CC4-5D6E-409C-BE32-E72D297353CC}">
              <c16:uniqueId val="{00000003-E3DF-BF41-A6EC-D12EC37525B8}"/>
            </c:ext>
          </c:extLst>
        </c:ser>
        <c:ser>
          <c:idx val="4"/>
          <c:order val="4"/>
          <c:tx>
            <c:strRef>
              <c:f>'[OTP8TbRRlELURKtWBDp2SvlztFHKkvnHB9DWc_PrsmDpJkQLUG8e9pMr09rEvyyTJG14EpHxvpkckHhx3lJEedX9kDjF1V9OIBvxiFzN3_4=.xls]Sayfa1'!$I$8</c:f>
              <c:strCache>
                <c:ptCount val="1"/>
                <c:pt idx="0">
                  <c:v>2015</c:v>
                </c:pt>
              </c:strCache>
            </c:strRef>
          </c:tx>
          <c:spPr>
            <a:noFill/>
            <a:ln w="25400" cap="flat" cmpd="sng" algn="ctr">
              <a:solidFill>
                <a:schemeClr val="accent5"/>
              </a:solidFill>
              <a:miter lim="800000"/>
            </a:ln>
            <a:effectLst/>
          </c:spPr>
          <c:invertIfNegative val="0"/>
          <c:cat>
            <c:strRef>
              <c:f>'[OTP8TbRRlELURKtWBDp2SvlztFHKkvnHB9DWc_PrsmDpJkQLUG8e9pMr09rEvyyTJG14EpHxvpkckHhx3lJEedX9kDjF1V9OIBvxiFzN3_4=.xls]Sayfa1'!$D$9:$D$10</c:f>
              <c:strCache>
                <c:ptCount val="2"/>
                <c:pt idx="0">
                  <c:v>Devlet</c:v>
                </c:pt>
                <c:pt idx="1">
                  <c:v>Özel</c:v>
                </c:pt>
              </c:strCache>
            </c:strRef>
          </c:cat>
          <c:val>
            <c:numRef>
              <c:f>'[OTP8TbRRlELURKtWBDp2SvlztFHKkvnHB9DWc_PrsmDpJkQLUG8e9pMr09rEvyyTJG14EpHxvpkckHhx3lJEedX9kDjF1V9OIBvxiFzN3_4=.xls]Sayfa1'!$I$9:$I$10</c:f>
              <c:numCache>
                <c:formatCode>###\ ###\ ###</c:formatCode>
                <c:ptCount val="2"/>
                <c:pt idx="0">
                  <c:v>101612.488362</c:v>
                </c:pt>
                <c:pt idx="1">
                  <c:v>40149.035340000002</c:v>
                </c:pt>
              </c:numCache>
            </c:numRef>
          </c:val>
          <c:extLst>
            <c:ext xmlns:c16="http://schemas.microsoft.com/office/drawing/2014/chart" uri="{C3380CC4-5D6E-409C-BE32-E72D297353CC}">
              <c16:uniqueId val="{00000004-E3DF-BF41-A6EC-D12EC37525B8}"/>
            </c:ext>
          </c:extLst>
        </c:ser>
        <c:ser>
          <c:idx val="5"/>
          <c:order val="5"/>
          <c:tx>
            <c:strRef>
              <c:f>'[OTP8TbRRlELURKtWBDp2SvlztFHKkvnHB9DWc_PrsmDpJkQLUG8e9pMr09rEvyyTJG14EpHxvpkckHhx3lJEedX9kDjF1V9OIBvxiFzN3_4=.xls]Sayfa1'!$J$8</c:f>
              <c:strCache>
                <c:ptCount val="1"/>
                <c:pt idx="0">
                  <c:v>2016</c:v>
                </c:pt>
              </c:strCache>
            </c:strRef>
          </c:tx>
          <c:spPr>
            <a:noFill/>
            <a:ln w="25400" cap="flat" cmpd="sng" algn="ctr">
              <a:solidFill>
                <a:schemeClr val="accent6"/>
              </a:solidFill>
              <a:miter lim="800000"/>
            </a:ln>
            <a:effectLst/>
          </c:spPr>
          <c:invertIfNegative val="0"/>
          <c:cat>
            <c:strRef>
              <c:f>'[OTP8TbRRlELURKtWBDp2SvlztFHKkvnHB9DWc_PrsmDpJkQLUG8e9pMr09rEvyyTJG14EpHxvpkckHhx3lJEedX9kDjF1V9OIBvxiFzN3_4=.xls]Sayfa1'!$D$9:$D$10</c:f>
              <c:strCache>
                <c:ptCount val="2"/>
                <c:pt idx="0">
                  <c:v>Devlet</c:v>
                </c:pt>
                <c:pt idx="1">
                  <c:v>Özel</c:v>
                </c:pt>
              </c:strCache>
            </c:strRef>
          </c:cat>
          <c:val>
            <c:numRef>
              <c:f>'[OTP8TbRRlELURKtWBDp2SvlztFHKkvnHB9DWc_PrsmDpJkQLUG8e9pMr09rEvyyTJG14EpHxvpkckHhx3lJEedX9kDjF1V9OIBvxiFzN3_4=.xls]Sayfa1'!$J$9:$J$10</c:f>
              <c:numCache>
                <c:formatCode>###\ ###\ ###</c:formatCode>
                <c:ptCount val="2"/>
                <c:pt idx="0">
                  <c:v>121550.471152</c:v>
                </c:pt>
                <c:pt idx="1">
                  <c:v>47955.324991000001</c:v>
                </c:pt>
              </c:numCache>
            </c:numRef>
          </c:val>
          <c:extLst>
            <c:ext xmlns:c16="http://schemas.microsoft.com/office/drawing/2014/chart" uri="{C3380CC4-5D6E-409C-BE32-E72D297353CC}">
              <c16:uniqueId val="{00000005-E3DF-BF41-A6EC-D12EC37525B8}"/>
            </c:ext>
          </c:extLst>
        </c:ser>
        <c:ser>
          <c:idx val="6"/>
          <c:order val="6"/>
          <c:tx>
            <c:strRef>
              <c:f>'[OTP8TbRRlELURKtWBDp2SvlztFHKkvnHB9DWc_PrsmDpJkQLUG8e9pMr09rEvyyTJG14EpHxvpkckHhx3lJEedX9kDjF1V9OIBvxiFzN3_4=.xls]Sayfa1'!$K$8</c:f>
              <c:strCache>
                <c:ptCount val="1"/>
                <c:pt idx="0">
                  <c:v>2017</c:v>
                </c:pt>
              </c:strCache>
            </c:strRef>
          </c:tx>
          <c:spPr>
            <a:noFill/>
            <a:ln w="25400" cap="flat" cmpd="sng" algn="ctr">
              <a:solidFill>
                <a:schemeClr val="accent1">
                  <a:lumMod val="60000"/>
                </a:schemeClr>
              </a:solidFill>
              <a:miter lim="800000"/>
            </a:ln>
            <a:effectLst/>
          </c:spPr>
          <c:invertIfNegative val="0"/>
          <c:cat>
            <c:strRef>
              <c:f>'[OTP8TbRRlELURKtWBDp2SvlztFHKkvnHB9DWc_PrsmDpJkQLUG8e9pMr09rEvyyTJG14EpHxvpkckHhx3lJEedX9kDjF1V9OIBvxiFzN3_4=.xls]Sayfa1'!$D$9:$D$10</c:f>
              <c:strCache>
                <c:ptCount val="2"/>
                <c:pt idx="0">
                  <c:v>Devlet</c:v>
                </c:pt>
                <c:pt idx="1">
                  <c:v>Özel</c:v>
                </c:pt>
              </c:strCache>
            </c:strRef>
          </c:cat>
          <c:val>
            <c:numRef>
              <c:f>'[OTP8TbRRlELURKtWBDp2SvlztFHKkvnHB9DWc_PrsmDpJkQLUG8e9pMr09rEvyyTJG14EpHxvpkckHhx3lJEedX9kDjF1V9OIBvxiFzN3_4=.xls]Sayfa1'!$K$9:$K$10</c:f>
              <c:numCache>
                <c:formatCode>###\ ###\ ###</c:formatCode>
                <c:ptCount val="2"/>
                <c:pt idx="0">
                  <c:v>131488.23676199999</c:v>
                </c:pt>
                <c:pt idx="1">
                  <c:v>55039.324912999997</c:v>
                </c:pt>
              </c:numCache>
            </c:numRef>
          </c:val>
          <c:extLst>
            <c:ext xmlns:c16="http://schemas.microsoft.com/office/drawing/2014/chart" uri="{C3380CC4-5D6E-409C-BE32-E72D297353CC}">
              <c16:uniqueId val="{00000006-E3DF-BF41-A6EC-D12EC37525B8}"/>
            </c:ext>
          </c:extLst>
        </c:ser>
        <c:ser>
          <c:idx val="7"/>
          <c:order val="7"/>
          <c:tx>
            <c:strRef>
              <c:f>'[OTP8TbRRlELURKtWBDp2SvlztFHKkvnHB9DWc_PrsmDpJkQLUG8e9pMr09rEvyyTJG14EpHxvpkckHhx3lJEedX9kDjF1V9OIBvxiFzN3_4=.xls]Sayfa1'!$L$8</c:f>
              <c:strCache>
                <c:ptCount val="1"/>
                <c:pt idx="0">
                  <c:v>2018</c:v>
                </c:pt>
              </c:strCache>
            </c:strRef>
          </c:tx>
          <c:spPr>
            <a:noFill/>
            <a:ln w="25400" cap="flat" cmpd="sng" algn="ctr">
              <a:solidFill>
                <a:schemeClr val="accent2">
                  <a:lumMod val="60000"/>
                </a:schemeClr>
              </a:solidFill>
              <a:miter lim="800000"/>
            </a:ln>
            <a:effectLst/>
          </c:spPr>
          <c:invertIfNegative val="0"/>
          <c:cat>
            <c:strRef>
              <c:f>'[OTP8TbRRlELURKtWBDp2SvlztFHKkvnHB9DWc_PrsmDpJkQLUG8e9pMr09rEvyyTJG14EpHxvpkckHhx3lJEedX9kDjF1V9OIBvxiFzN3_4=.xls]Sayfa1'!$D$9:$D$10</c:f>
              <c:strCache>
                <c:ptCount val="2"/>
                <c:pt idx="0">
                  <c:v>Devlet</c:v>
                </c:pt>
                <c:pt idx="1">
                  <c:v>Özel</c:v>
                </c:pt>
              </c:strCache>
            </c:strRef>
          </c:cat>
          <c:val>
            <c:numRef>
              <c:f>'[OTP8TbRRlELURKtWBDp2SvlztFHKkvnHB9DWc_PrsmDpJkQLUG8e9pMr09rEvyyTJG14EpHxvpkckHhx3lJEedX9kDjF1V9OIBvxiFzN3_4=.xls]Sayfa1'!$L$9:$L$10</c:f>
              <c:numCache>
                <c:formatCode>###\ ###\ ###</c:formatCode>
                <c:ptCount val="2"/>
                <c:pt idx="0">
                  <c:v>156678.71434199999</c:v>
                </c:pt>
                <c:pt idx="1">
                  <c:v>69124.255103000003</c:v>
                </c:pt>
              </c:numCache>
            </c:numRef>
          </c:val>
          <c:extLst>
            <c:ext xmlns:c16="http://schemas.microsoft.com/office/drawing/2014/chart" uri="{C3380CC4-5D6E-409C-BE32-E72D297353CC}">
              <c16:uniqueId val="{00000007-E3DF-BF41-A6EC-D12EC37525B8}"/>
            </c:ext>
          </c:extLst>
        </c:ser>
        <c:dLbls>
          <c:showLegendKey val="0"/>
          <c:showVal val="0"/>
          <c:showCatName val="0"/>
          <c:showSerName val="0"/>
          <c:showPercent val="0"/>
          <c:showBubbleSize val="0"/>
        </c:dLbls>
        <c:gapWidth val="164"/>
        <c:overlap val="-35"/>
        <c:axId val="387795471"/>
        <c:axId val="387795887"/>
      </c:barChart>
      <c:catAx>
        <c:axId val="3877954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tr-TR"/>
          </a:p>
        </c:txPr>
        <c:crossAx val="387795887"/>
        <c:crosses val="autoZero"/>
        <c:auto val="1"/>
        <c:lblAlgn val="ctr"/>
        <c:lblOffset val="100"/>
        <c:noMultiLvlLbl val="0"/>
      </c:catAx>
      <c:valAx>
        <c:axId val="387795887"/>
        <c:scaling>
          <c:orientation val="minMax"/>
          <c:max val="160000"/>
        </c:scaling>
        <c:delete val="0"/>
        <c:axPos val="l"/>
        <c:numFmt formatCode="###\ ###\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tr-TR"/>
          </a:p>
        </c:txPr>
        <c:crossAx val="38779547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tr-TR"/>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Ali93</b:Tag>
    <b:SourceType>Book</b:SourceType>
    <b:Guid>{8E0C768E-1D41-0247-B85F-87D3BDB2599B}</b:Guid>
    <b:Title>İSMET İNÖNÜ'NÜN TBMM'DEKİ KONUŞMALARI 1920 - 1973</b:Title>
    <b:City>Ankara</b:City>
    <b:Publisher>TBMM KÜLTÜR, SANAT VE YAYIN KURULU YAYINLARI NO : 57</b:Publisher>
    <b:Year>1993</b:Year>
    <b:Volume>2</b:Volume>
    <b:Author>
      <b:Editor>
        <b:NameList>
          <b:Person>
            <b:Last>Cihan</b:Last>
            <b:First>Ali</b:First>
            <b:Middle>Rıza</b:Middle>
          </b:Person>
        </b:NameList>
      </b:Editor>
    </b:Author>
    <b:RefOrder>9</b:RefOrder>
  </b:Source>
  <b:Source>
    <b:Tag>Den60</b:Tag>
    <b:SourceType>Book</b:SourceType>
    <b:Guid>{6EAC029E-6DC5-EC46-A451-5678BA7A2DCD}</b:Guid>
    <b:LCID>tr-TR</b:LCID>
    <b:Author>
      <b:Author>
        <b:NameList>
          <b:Person>
            <b:Last>Deny</b:Last>
            <b:First>Jean</b:First>
          </b:Person>
        </b:NameList>
      </b:Author>
    </b:Author>
    <b:Title>Yeni Türkiye</b:Title>
    <b:Publisher>Cumhuriyet</b:Publisher>
    <b:Year>2000</b:Year>
    <b:StateProvince>İstanbul</b:StateProvince>
    <b:RefOrder>10</b:RefOrder>
  </b:Source>
  <b:Source>
    <b:Tag>Bas04</b:Tag>
    <b:SourceType>Book</b:SourceType>
    <b:Guid>{1EC080E0-6DAB-6141-9C40-EDB0E9AE83BC}</b:Guid>
    <b:Author>
      <b:Author>
        <b:NameList>
          <b:Person>
            <b:Last>Oran</b:Last>
            <b:First>Baskın</b:First>
          </b:Person>
        </b:NameList>
      </b:Author>
    </b:Author>
    <b:Title>Türkiye'de Azınlıklar: Kavramlar, Lozan, İç Mevzuat, İçtihat, Uygulama</b:Title>
    <b:City>İstanbul</b:City>
    <b:Publisher>Tesev Yayınları</b:Publisher>
    <b:Year>2004</b:Year>
    <b:RefOrder>5</b:RefOrder>
  </b:Source>
  <b:Source>
    <b:Tag>Akg11</b:Tag>
    <b:SourceType>Book</b:SourceType>
    <b:Guid>{5B6B6B5E-62CF-4F4F-8CAE-96F01C92CFFB}</b:Guid>
    <b:LCID>tr-TR</b:LCID>
    <b:Author>
      <b:Author>
        <b:NameList>
          <b:Person>
            <b:Last>Akgönül</b:Last>
            <b:First>Samim</b:First>
          </b:Person>
        </b:NameList>
      </b:Author>
    </b:Author>
    <b:Title>Azınlık: Türk Bağlamında Azınlığa Çapraz Bakışlar</b:Title>
    <b:City>İstanbul</b:City>
    <b:Publisher>Bgst Yayınları</b:Publisher>
    <b:Year>2011</b:Year>
    <b:RefOrder>11</b:RefOrder>
  </b:Source>
  <b:Source>
    <b:Tag>Fer06</b:Tag>
    <b:SourceType>Book</b:SourceType>
    <b:Guid>{567BA28C-441B-2A4F-8EF4-09AC3D7CF534}</b:Guid>
    <b:Title>Bir Kimlik Peşinde Türkiye </b:Title>
    <b:City>İstanbul</b:City>
    <b:Publisher>Bilgi Üniversitesi Yayınları</b:Publisher>
    <b:Year>2006</b:Year>
    <b:Author>
      <b:Author>
        <b:NameList>
          <b:Person>
            <b:Last>Ahmad</b:Last>
            <b:First>Feroz</b:First>
          </b:Person>
        </b:NameList>
      </b:Author>
    </b:Author>
    <b:RefOrder>15</b:RefOrder>
  </b:Source>
  <b:Source>
    <b:Tag>Sel23</b:Tag>
    <b:SourceType>JournalArticle</b:SourceType>
    <b:Guid>{809415F9-3D9F-F249-AD1A-57D9F61B2712}</b:Guid>
    <b:Title>ürk Olmak: Erken Cumhuriyet Döneminde Türk Modernleşmesi Gündelik Hayatta Nasıl Deneyimlendi?</b:Title>
    <b:Year>2023</b:Year>
    <b:Author>
      <b:Author>
        <b:NameList>
          <b:Person>
            <b:Last>Selçuk</b:Last>
            <b:First>Ekin</b:First>
            <b:Middle>Kadir</b:Middle>
          </b:Person>
        </b:NameList>
      </b:Author>
    </b:Author>
    <b:JournalName>TAM Akademi Dergisi</b:JournalName>
    <b:Pages>243-247</b:Pages>
    <b:Volume>2</b:Volume>
    <b:Issue>2</b:Issue>
    <b:RefOrder>16</b:RefOrder>
  </b:Source>
  <b:Source>
    <b:Tag>Met85</b:Tag>
    <b:SourceType>Book</b:SourceType>
    <b:Guid>{8343A34D-4C19-3848-9E8E-6B926152CE85}</b:Guid>
    <b:Author>
      <b:Author>
        <b:NameList>
          <b:Person>
            <b:Last>Heper</b:Last>
            <b:First>Metin</b:First>
          </b:Person>
        </b:NameList>
      </b:Author>
    </b:Author>
    <b:Title>Türkiye’de Devlet Geleneği</b:Title>
    <b:City>İstanbul</b:City>
    <b:Publisher>Doğu Batı</b:Publisher>
    <b:Year>1985</b:Year>
    <b:RefOrder>17</b:RefOrder>
  </b:Source>
  <b:Source>
    <b:Tag>Eri00</b:Tag>
    <b:SourceType>Book</b:SourceType>
    <b:Guid>{B072FCA8-2168-6B4B-BA3D-101C9CE3CF55}</b:Guid>
    <b:Author>
      <b:Author>
        <b:NameList>
          <b:Person>
            <b:Last>Zürcher</b:Last>
            <b:First>Erik</b:First>
            <b:Middle>Jan</b:Middle>
          </b:Person>
        </b:NameList>
      </b:Author>
    </b:Author>
    <b:Title>Modernleşen Türkiye’nin Tarihi</b:Title>
    <b:City>İstanbul</b:City>
    <b:Publisher>İletişim</b:Publisher>
    <b:Year>2000</b:Year>
    <b:RefOrder>18</b:RefOrder>
  </b:Source>
  <b:Source>
    <b:Tag>Niy02</b:Tag>
    <b:SourceType>Book</b:SourceType>
    <b:Guid>{75982EC3-707B-784D-900B-8CFDA5B75EEE}</b:Guid>
    <b:Title>Türkiye'de Çağdaşlaşma</b:Title>
    <b:City>İstanbul</b:City>
    <b:Publisher>YKY Yayınları</b:Publisher>
    <b:Year>2002</b:Year>
    <b:Author>
      <b:Author>
        <b:NameList>
          <b:Person>
            <b:Last>Berkes</b:Last>
            <b:First>Niyazi</b:First>
          </b:Person>
        </b:NameList>
      </b:Author>
    </b:Author>
    <b:RefOrder>7</b:RefOrder>
  </b:Source>
  <b:Source>
    <b:Tag>Ant90</b:Tag>
    <b:SourceType>Book</b:SourceType>
    <b:Guid>{679F2119-4A93-5341-9A67-C10EC13A910D}</b:Guid>
    <b:Author>
      <b:Author>
        <b:NameList>
          <b:Person>
            <b:Last>Giddens</b:Last>
            <b:First>Anthony</b:First>
          </b:Person>
        </b:NameList>
      </b:Author>
    </b:Author>
    <b:Title>The Consequences of Modernity</b:Title>
    <b:City>Cambridge</b:City>
    <b:Publisher>Polity Press</b:Publisher>
    <b:Year>1990</b:Year>
    <b:RefOrder>19</b:RefOrder>
  </b:Source>
  <b:Source>
    <b:Tag>Kem02</b:Tag>
    <b:SourceType>JournalArticle</b:SourceType>
    <b:Guid>{7CBD6501-B40F-8A43-A213-7868722C4194}</b:Guid>
    <b:Title>Millets and Nationality: The Roots of the Incongruity of Nation and State in the Post-Ottoman Era</b:Title>
    <b:Year>2002</b:Year>
    <b:Author>
      <b:Author>
        <b:NameList>
          <b:Person>
            <b:Last>Karpat</b:Last>
          </b:Person>
        </b:NameList>
      </b:Author>
    </b:Author>
    <b:JournalName>Studies on Ottoman Social and Political History</b:JournalName>
    <b:Pages>611-646</b:Pages>
    <b:RefOrder>20</b:RefOrder>
  </b:Source>
  <b:Source>
    <b:Tag>Mes06</b:Tag>
    <b:SourceType>Book</b:SourceType>
    <b:Guid>{14BC20F2-1275-B245-85E3-B2EDFE3AAAFD}</b:Guid>
    <b:Author>
      <b:Author>
        <b:NameList>
          <b:Person>
            <b:Last>Yeğen</b:Last>
            <b:First>Mesut</b:First>
          </b:Person>
        </b:NameList>
      </b:Author>
    </b:Author>
    <b:Title>Müstakbel Türk'ten Sözde Vatandaşa</b:Title>
    <b:City>lstanbul</b:City>
    <b:Publisher>İletişim</b:Publisher>
    <b:Year>2006</b:Year>
    <b:RefOrder>21</b:RefOrder>
  </b:Source>
  <b:Source>
    <b:Tag>Gün14</b:Tag>
    <b:SourceType>JournalArticle</b:SourceType>
    <b:Guid>{BAC95BC6-2016-5E45-BFDB-956FFC9D7251}</b:Guid>
    <b:Author>
      <b:Author>
        <b:NameList>
          <b:Person>
            <b:Last>Gündoğdu</b:Last>
            <b:First>Abdullah</b:First>
          </b:Person>
        </b:NameList>
      </b:Author>
    </b:Author>
    <b:Title>Türk Dil Birliğinin Sonbaharı 1926- 1941 Latin Alfabesi Dönemi</b:Title>
    <b:JournalName>Ankara Üniversitesi Dil Ve Tarih-Coğrafya Fakültesi Dergisi</b:JournalName>
    <b:Year>2014</b:Year>
    <b:Pages>1-18</b:Pages>
    <b:Volume>54</b:Volume>
    <b:Issue>2</b:Issue>
    <b:RefOrder>22</b:RefOrder>
  </b:Source>
  <b:Source>
    <b:Tag>Emi80</b:Tag>
    <b:SourceType>Book</b:SourceType>
    <b:Guid>{C9F81C7C-19A6-3241-8F84-05F1D3B50461}</b:Guid>
    <b:Title>Dil Devrimimiz</b:Title>
    <b:Year>1980</b:Year>
    <b:Author>
      <b:Author>
        <b:NameList>
          <b:Person>
            <b:Last>Özdemir</b:Last>
            <b:First>Emin</b:First>
          </b:Person>
        </b:NameList>
      </b:Author>
    </b:Author>
    <b:City>Ankara</b:City>
    <b:Publisher>Türk Dil Kurumu Yayınları</b:Publisher>
    <b:RefOrder>23</b:RefOrder>
  </b:Source>
  <b:Source>
    <b:Tag>Çel06</b:Tag>
    <b:SourceType>JournalArticle</b:SourceType>
    <b:Guid>{D0EDA5BE-CB24-B645-B733-0B5E2799EA7C}</b:Guid>
    <b:Author>
      <b:Author>
        <b:NameList>
          <b:Person>
            <b:Last>Çelik</b:Last>
            <b:First>Zafer</b:First>
          </b:Person>
        </b:NameList>
      </b:Author>
    </b:Author>
    <b:Title>'Yeni' Türkçe'nin Doğuşu: Türk Dil Devrimi</b:Title>
    <b:JournalName>Muhafazakar Düşünce</b:JournalName>
    <b:Year>2006</b:Year>
    <b:Pages>198-216</b:Pages>
    <b:Volume>2</b:Volume>
    <b:Issue>6</b:Issue>
    <b:RefOrder>24</b:RefOrder>
  </b:Source>
  <b:Source>
    <b:Tag>Küb21</b:Tag>
    <b:SourceType>Misc</b:SourceType>
    <b:Guid>{DD1935CC-AFF7-0F46-8939-6DFE11DF24DE}</b:Guid>
    <b:Title>Atatürk Döneminde Uygulanan "Vatandaş Türkçe Konuş" Kampanyaları</b:Title>
    <b:Publisher>Yayımlanmamış Yüksek Lisans Tezi </b:Publisher>
    <b:Year>2021</b:Year>
    <b:Author>
      <b:Author>
        <b:NameList>
          <b:Person>
            <b:Last>Özdemir</b:Last>
            <b:First>Kübra</b:First>
          </b:Person>
        </b:NameList>
      </b:Author>
    </b:Author>
    <b:StateProvince>İstanbul: İstanbul Üniversitesi</b:StateProvince>
    <b:RefOrder>25</b:RefOrder>
  </b:Source>
  <b:Source>
    <b:Tag>Avr20</b:Tag>
    <b:SourceType>Book</b:SourceType>
    <b:Guid>{158150DA-1A1C-9447-B1E0-34EFCEB21714}</b:Guid>
    <b:LCID>tr-TR</b:LCID>
    <b:Title>Vatandaş Türkçe Konuş!</b:Title>
    <b:City>Ankara</b:City>
    <b:Publisher>Kebîkeç Yayınları</b:Publisher>
    <b:Year>2000</b:Year>
    <b:Author>
      <b:Author>
        <b:NameList>
          <b:Person>
            <b:Last>Galanti</b:Last>
            <b:First>Avram</b:First>
          </b:Person>
        </b:NameList>
      </b:Author>
    </b:Author>
    <b:RefOrder>12</b:RefOrder>
  </b:Source>
  <b:Source>
    <b:Tag>Cre18</b:Tag>
    <b:SourceType>Book</b:SourceType>
    <b:Guid>{3405D500-F500-ED4E-ABE2-265CFBA4C3DD}</b:Guid>
    <b:Title>Research Design: Qualitative, Quantitative, and Mixed Methods Approaches</b:Title>
    <b:BookTitle>Research Design: Qualitative, Quantitative, and Mixed Methods Approaches</b:BookTitle>
    <b:City>New Jersey</b:City>
    <b:Publisher>Sage Publications</b:Publisher>
    <b:Year>2018</b:Year>
    <b:Author>
      <b:Author>
        <b:NameList>
          <b:Person>
            <b:Last>Creswell</b:Last>
            <b:First>John</b:First>
            <b:Middle>W.</b:Middle>
          </b:Person>
          <b:Person>
            <b:Last>Creswell</b:Last>
            <b:First>J.</b:First>
            <b:Middle>David</b:Middle>
          </b:Person>
        </b:NameList>
      </b:Author>
    </b:Author>
    <b:RefOrder>26</b:RefOrder>
  </b:Source>
  <b:Source>
    <b:Tag>Tan381</b:Tag>
    <b:SourceType>Misc</b:SourceType>
    <b:Guid>{DA0FE2A1-2ABB-495C-96E8-A121ABD94E53}</b:Guid>
    <b:Title>Tan Gazetesi</b:Title>
    <b:Year>1938</b:Year>
    <b:Month>Ocak</b:Month>
    <b:Day>6</b:Day>
    <b:Publisher>İstanbul Üniversitesi Açık Erişim</b:Publisher>
    <b:YearAccessed>2024</b:YearAccessed>
    <b:MonthAccessed>Mayıs</b:MonthAccessed>
    <b:DayAccessed>31</b:DayAccessed>
    <b:URL>http://nek.istanbul.edu.tr:4444/ekos/GAZETE/tan//tan_1938/tan_1938_ikincikanun_/tan_1938_ikincikanun_6_.pdf</b:URL>
    <b:RefOrder>27</b:RefOrder>
  </b:Source>
</b:Sources>
</file>

<file path=customXml/itemProps1.xml><?xml version="1.0" encoding="utf-8"?>
<ds:datastoreItem xmlns:ds="http://schemas.openxmlformats.org/officeDocument/2006/customXml" ds:itemID="{7A0C6796-16EB-BE43-BDEE-73999A4C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2157</Words>
  <Characters>16442</Characters>
  <Application>Microsoft Office Word</Application>
  <DocSecurity>0</DocSecurity>
  <Lines>249</Lines>
  <Paragraphs>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Topçu</dc:creator>
  <cp:keywords/>
  <dc:description/>
  <cp:lastModifiedBy>Zeyneb Çağlıyan İçener</cp:lastModifiedBy>
  <cp:revision>7</cp:revision>
  <cp:lastPrinted>2025-11-10T15:16:00Z</cp:lastPrinted>
  <dcterms:created xsi:type="dcterms:W3CDTF">2025-11-10T15:04:00Z</dcterms:created>
  <dcterms:modified xsi:type="dcterms:W3CDTF">2025-11-11T08:53:00Z</dcterms:modified>
</cp:coreProperties>
</file>