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352"/>
        <w:tblW w:w="5033" w:type="pct"/>
        <w:tblBorders>
          <w:top w:val="single" w:sz="4" w:space="0" w:color="auto"/>
          <w:bottom w:val="single" w:sz="4" w:space="0" w:color="auto"/>
        </w:tblBorders>
        <w:tblCellMar>
          <w:left w:w="57" w:type="dxa"/>
          <w:right w:w="57" w:type="dxa"/>
        </w:tblCellMar>
        <w:tblLook w:val="04A0" w:firstRow="1" w:lastRow="0" w:firstColumn="1" w:lastColumn="0" w:noHBand="0" w:noVBand="1"/>
      </w:tblPr>
      <w:tblGrid>
        <w:gridCol w:w="2324"/>
        <w:gridCol w:w="4364"/>
        <w:gridCol w:w="2438"/>
      </w:tblGrid>
      <w:tr w:rsidR="00E527B9" w:rsidRPr="00040F26" w14:paraId="7B213EFD" w14:textId="77777777" w:rsidTr="00355258">
        <w:trPr>
          <w:trHeight w:val="547"/>
        </w:trPr>
        <w:tc>
          <w:tcPr>
            <w:tcW w:w="1273" w:type="pct"/>
            <w:vMerge w:val="restart"/>
            <w:tcBorders>
              <w:top w:val="single" w:sz="4" w:space="0" w:color="B2A1C7"/>
            </w:tcBorders>
            <w:shd w:val="clear" w:color="auto" w:fill="auto"/>
            <w:vAlign w:val="center"/>
          </w:tcPr>
          <w:p w14:paraId="5EAF156D" w14:textId="77777777" w:rsidR="0098717F" w:rsidRPr="00040F26" w:rsidRDefault="0098717F" w:rsidP="0098717F">
            <w:pPr>
              <w:spacing w:before="0"/>
              <w:rPr>
                <w:sz w:val="32"/>
                <w:szCs w:val="32"/>
              </w:rPr>
            </w:pPr>
            <w:r>
              <w:rPr>
                <w:noProof/>
                <w:sz w:val="32"/>
                <w:szCs w:val="32"/>
              </w:rPr>
              <w:drawing>
                <wp:inline distT="0" distB="0" distL="0" distR="0" wp14:anchorId="28174631" wp14:editId="1FEC81D2">
                  <wp:extent cx="1036800" cy="1036800"/>
                  <wp:effectExtent l="0" t="0" r="0" b="0"/>
                  <wp:docPr id="2" name="Resim 3" descr="ankaraunilogo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3" descr="ankaraunilogo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c>
          <w:tcPr>
            <w:tcW w:w="2391" w:type="pct"/>
            <w:vMerge w:val="restart"/>
            <w:tcBorders>
              <w:top w:val="single" w:sz="4" w:space="0" w:color="B2A1C7"/>
            </w:tcBorders>
            <w:shd w:val="clear" w:color="auto" w:fill="auto"/>
            <w:vAlign w:val="center"/>
          </w:tcPr>
          <w:p w14:paraId="7DD5EEB4" w14:textId="77777777" w:rsidR="00E94A10" w:rsidRPr="008D02DC" w:rsidRDefault="0098717F" w:rsidP="00E94A10">
            <w:pPr>
              <w:spacing w:before="0"/>
              <w:rPr>
                <w:b/>
                <w:color w:val="000000"/>
                <w:sz w:val="24"/>
                <w:szCs w:val="24"/>
              </w:rPr>
            </w:pPr>
            <w:r w:rsidRPr="008D02DC">
              <w:rPr>
                <w:b/>
                <w:color w:val="000000"/>
                <w:sz w:val="24"/>
                <w:szCs w:val="24"/>
              </w:rPr>
              <w:t>Ankara Üniversitesi Eğitim Bilimleri Fakültesi</w:t>
            </w:r>
            <w:r w:rsidRPr="008D02DC">
              <w:rPr>
                <w:b/>
                <w:sz w:val="24"/>
                <w:szCs w:val="24"/>
              </w:rPr>
              <w:t xml:space="preserve"> </w:t>
            </w:r>
            <w:r w:rsidRPr="008D02DC">
              <w:rPr>
                <w:b/>
                <w:color w:val="000000"/>
                <w:sz w:val="24"/>
                <w:szCs w:val="24"/>
              </w:rPr>
              <w:t>Özel Eğitim Dergisi</w:t>
            </w:r>
          </w:p>
          <w:p w14:paraId="1333761D" w14:textId="77777777" w:rsidR="00E94A10" w:rsidRPr="008D02DC" w:rsidRDefault="00E94A10" w:rsidP="00E94A10">
            <w:pPr>
              <w:spacing w:before="0"/>
              <w:rPr>
                <w:b/>
                <w:color w:val="000000"/>
                <w:sz w:val="24"/>
                <w:szCs w:val="24"/>
              </w:rPr>
            </w:pPr>
          </w:p>
          <w:p w14:paraId="384700CA" w14:textId="77777777" w:rsidR="00E94A10" w:rsidRPr="008D02DC" w:rsidRDefault="00E94A10" w:rsidP="00E94A10">
            <w:pPr>
              <w:spacing w:before="0"/>
              <w:rPr>
                <w:bCs/>
                <w:i/>
                <w:iCs/>
                <w:color w:val="000000"/>
                <w:szCs w:val="21"/>
              </w:rPr>
            </w:pPr>
          </w:p>
        </w:tc>
        <w:tc>
          <w:tcPr>
            <w:tcW w:w="1336" w:type="pct"/>
            <w:tcBorders>
              <w:top w:val="single" w:sz="4" w:space="0" w:color="B2A1C7"/>
              <w:bottom w:val="nil"/>
            </w:tcBorders>
            <w:shd w:val="clear" w:color="auto" w:fill="auto"/>
            <w:vAlign w:val="center"/>
          </w:tcPr>
          <w:p w14:paraId="16F61F73" w14:textId="77777777" w:rsidR="0098717F" w:rsidRPr="008D02DC" w:rsidRDefault="00355258" w:rsidP="00FA6CAC">
            <w:pPr>
              <w:spacing w:before="240"/>
              <w:rPr>
                <w:b/>
                <w:iCs/>
                <w:color w:val="000000"/>
                <w:sz w:val="18"/>
                <w:szCs w:val="18"/>
              </w:rPr>
            </w:pPr>
            <w:r w:rsidRPr="008D02DC">
              <w:rPr>
                <w:b/>
                <w:iCs/>
                <w:color w:val="000000"/>
                <w:sz w:val="18"/>
                <w:szCs w:val="18"/>
              </w:rPr>
              <w:t>MAKALE TÜRÜ</w:t>
            </w:r>
          </w:p>
        </w:tc>
      </w:tr>
      <w:tr w:rsidR="00E527B9" w:rsidRPr="00040F26" w14:paraId="51E4D326" w14:textId="77777777" w:rsidTr="00355258">
        <w:trPr>
          <w:trHeight w:val="546"/>
        </w:trPr>
        <w:tc>
          <w:tcPr>
            <w:tcW w:w="1273" w:type="pct"/>
            <w:vMerge/>
            <w:tcBorders>
              <w:bottom w:val="single" w:sz="4" w:space="0" w:color="B2A1C7"/>
            </w:tcBorders>
            <w:shd w:val="clear" w:color="auto" w:fill="auto"/>
          </w:tcPr>
          <w:p w14:paraId="457A634D" w14:textId="77777777" w:rsidR="0098717F" w:rsidRDefault="0098717F" w:rsidP="0098717F">
            <w:pPr>
              <w:spacing w:before="0"/>
              <w:jc w:val="left"/>
              <w:rPr>
                <w:noProof/>
                <w:sz w:val="32"/>
                <w:szCs w:val="32"/>
              </w:rPr>
            </w:pPr>
          </w:p>
        </w:tc>
        <w:tc>
          <w:tcPr>
            <w:tcW w:w="2391" w:type="pct"/>
            <w:vMerge/>
            <w:tcBorders>
              <w:bottom w:val="single" w:sz="4" w:space="0" w:color="B2A1C7"/>
            </w:tcBorders>
            <w:shd w:val="clear" w:color="auto" w:fill="auto"/>
            <w:vAlign w:val="center"/>
          </w:tcPr>
          <w:p w14:paraId="03405053" w14:textId="77777777" w:rsidR="0098717F" w:rsidRPr="008D02DC" w:rsidRDefault="0098717F" w:rsidP="0098717F">
            <w:pPr>
              <w:spacing w:before="0"/>
              <w:rPr>
                <w:b/>
                <w:color w:val="000000"/>
                <w:sz w:val="24"/>
                <w:szCs w:val="24"/>
              </w:rPr>
            </w:pPr>
          </w:p>
        </w:tc>
        <w:tc>
          <w:tcPr>
            <w:tcW w:w="1336" w:type="pct"/>
            <w:tcBorders>
              <w:top w:val="nil"/>
              <w:bottom w:val="single" w:sz="4" w:space="0" w:color="B2A1C7"/>
            </w:tcBorders>
            <w:shd w:val="clear" w:color="auto" w:fill="auto"/>
            <w:vAlign w:val="center"/>
          </w:tcPr>
          <w:p w14:paraId="55564157" w14:textId="77777777" w:rsidR="0098717F" w:rsidRPr="008D02DC" w:rsidRDefault="0098717F" w:rsidP="00FA6CAC">
            <w:pPr>
              <w:spacing w:before="0"/>
              <w:jc w:val="right"/>
              <w:rPr>
                <w:iCs/>
                <w:color w:val="000000"/>
                <w:sz w:val="18"/>
                <w:szCs w:val="18"/>
              </w:rPr>
            </w:pPr>
            <w:r w:rsidRPr="008D02DC">
              <w:rPr>
                <w:iCs/>
                <w:color w:val="000000"/>
                <w:sz w:val="18"/>
                <w:szCs w:val="18"/>
              </w:rPr>
              <w:t xml:space="preserve">Gönderim Tarihi: </w:t>
            </w:r>
            <w:r w:rsidR="00355258" w:rsidRPr="008D02DC">
              <w:rPr>
                <w:color w:val="000000"/>
                <w:sz w:val="18"/>
                <w:szCs w:val="18"/>
              </w:rPr>
              <w:t>GG</w:t>
            </w:r>
            <w:r w:rsidRPr="008D02DC">
              <w:rPr>
                <w:color w:val="000000"/>
                <w:sz w:val="18"/>
                <w:szCs w:val="18"/>
              </w:rPr>
              <w:t>.</w:t>
            </w:r>
            <w:r w:rsidR="00355258" w:rsidRPr="008D02DC">
              <w:rPr>
                <w:color w:val="000000"/>
                <w:sz w:val="18"/>
                <w:szCs w:val="18"/>
              </w:rPr>
              <w:t>AA</w:t>
            </w:r>
            <w:r w:rsidRPr="008D02DC">
              <w:rPr>
                <w:color w:val="000000"/>
                <w:sz w:val="18"/>
                <w:szCs w:val="18"/>
              </w:rPr>
              <w:t>.</w:t>
            </w:r>
            <w:r w:rsidR="00355258" w:rsidRPr="008D02DC">
              <w:rPr>
                <w:color w:val="000000"/>
                <w:sz w:val="18"/>
                <w:szCs w:val="18"/>
              </w:rPr>
              <w:t>YY</w:t>
            </w:r>
          </w:p>
          <w:p w14:paraId="6915817E" w14:textId="77777777" w:rsidR="0098717F" w:rsidRPr="008D02DC" w:rsidRDefault="0098717F" w:rsidP="00FA6CAC">
            <w:pPr>
              <w:spacing w:before="0"/>
              <w:jc w:val="right"/>
              <w:rPr>
                <w:iCs/>
                <w:color w:val="000000"/>
                <w:sz w:val="18"/>
                <w:szCs w:val="18"/>
              </w:rPr>
            </w:pPr>
            <w:r w:rsidRPr="008D02DC">
              <w:rPr>
                <w:iCs/>
                <w:color w:val="000000"/>
                <w:sz w:val="18"/>
                <w:szCs w:val="18"/>
              </w:rPr>
              <w:t xml:space="preserve">Kabul Tarihi: </w:t>
            </w:r>
            <w:r w:rsidR="00355258" w:rsidRPr="008D02DC">
              <w:rPr>
                <w:color w:val="000000"/>
                <w:sz w:val="18"/>
                <w:szCs w:val="18"/>
              </w:rPr>
              <w:t>GG</w:t>
            </w:r>
            <w:r w:rsidRPr="008D02DC">
              <w:rPr>
                <w:color w:val="000000"/>
                <w:sz w:val="18"/>
                <w:szCs w:val="18"/>
              </w:rPr>
              <w:t>.</w:t>
            </w:r>
            <w:r w:rsidR="00355258" w:rsidRPr="008D02DC">
              <w:rPr>
                <w:color w:val="000000"/>
                <w:sz w:val="18"/>
                <w:szCs w:val="18"/>
              </w:rPr>
              <w:t>AA</w:t>
            </w:r>
            <w:r w:rsidRPr="008D02DC">
              <w:rPr>
                <w:color w:val="000000"/>
                <w:sz w:val="18"/>
                <w:szCs w:val="18"/>
              </w:rPr>
              <w:t>.</w:t>
            </w:r>
            <w:r w:rsidR="00355258" w:rsidRPr="008D02DC">
              <w:rPr>
                <w:color w:val="000000"/>
                <w:sz w:val="18"/>
                <w:szCs w:val="18"/>
              </w:rPr>
              <w:t>YY</w:t>
            </w:r>
          </w:p>
          <w:p w14:paraId="7915BC46" w14:textId="77777777" w:rsidR="0098717F" w:rsidRPr="008D02DC" w:rsidRDefault="0098717F" w:rsidP="00F6440E">
            <w:pPr>
              <w:spacing w:before="0"/>
              <w:jc w:val="right"/>
              <w:rPr>
                <w:b/>
                <w:iCs/>
                <w:color w:val="000000"/>
                <w:sz w:val="18"/>
                <w:szCs w:val="18"/>
              </w:rPr>
            </w:pPr>
            <w:r w:rsidRPr="008D02DC">
              <w:rPr>
                <w:iCs/>
                <w:color w:val="000000"/>
                <w:sz w:val="18"/>
                <w:szCs w:val="18"/>
              </w:rPr>
              <w:t xml:space="preserve">Erken Görünüm: </w:t>
            </w:r>
            <w:r w:rsidR="00355258" w:rsidRPr="008D02DC">
              <w:rPr>
                <w:color w:val="000000"/>
                <w:sz w:val="18"/>
                <w:szCs w:val="18"/>
              </w:rPr>
              <w:t>GG</w:t>
            </w:r>
            <w:r w:rsidRPr="008D02DC">
              <w:rPr>
                <w:color w:val="000000"/>
                <w:sz w:val="18"/>
                <w:szCs w:val="18"/>
              </w:rPr>
              <w:t>.</w:t>
            </w:r>
            <w:r w:rsidR="00355258" w:rsidRPr="008D02DC">
              <w:rPr>
                <w:color w:val="000000"/>
                <w:sz w:val="18"/>
                <w:szCs w:val="18"/>
              </w:rPr>
              <w:t>AA</w:t>
            </w:r>
            <w:r w:rsidRPr="008D02DC">
              <w:rPr>
                <w:color w:val="000000"/>
                <w:sz w:val="18"/>
                <w:szCs w:val="18"/>
              </w:rPr>
              <w:t>.</w:t>
            </w:r>
            <w:r w:rsidR="00355258" w:rsidRPr="008D02DC">
              <w:rPr>
                <w:color w:val="000000"/>
                <w:sz w:val="18"/>
                <w:szCs w:val="18"/>
              </w:rPr>
              <w:t>YY</w:t>
            </w:r>
          </w:p>
        </w:tc>
      </w:tr>
    </w:tbl>
    <w:p w14:paraId="52852D40" w14:textId="77777777" w:rsidR="0082353D" w:rsidRPr="00B72F76" w:rsidRDefault="0082353D" w:rsidP="00025163">
      <w:pPr>
        <w:spacing w:before="0"/>
      </w:pPr>
    </w:p>
    <w:p w14:paraId="5A25BEEC" w14:textId="77777777" w:rsidR="0098717F" w:rsidRDefault="001926DC" w:rsidP="00753B9D">
      <w:pPr>
        <w:pStyle w:val="MAKALEBALII"/>
        <w:rPr>
          <w:rStyle w:val="MAKALEBALIIChar"/>
          <w:b/>
          <w:bCs/>
          <w:iCs/>
        </w:rPr>
      </w:pPr>
      <w:bookmarkStart w:id="0" w:name="_Hlk51877923"/>
      <w:r w:rsidRPr="00753B9D">
        <w:t>Biçimlendirmeyi Bozmadan On İki Sözcüğü Geçmeyen Başlığı Buraya Ekleyini</w:t>
      </w:r>
      <w:r w:rsidRPr="00753B9D">
        <w:rPr>
          <w:rStyle w:val="MAKALEBALIIChar"/>
          <w:b/>
          <w:bCs/>
          <w:iCs/>
        </w:rPr>
        <w:t>z</w:t>
      </w:r>
    </w:p>
    <w:p w14:paraId="751A594B" w14:textId="77777777" w:rsidR="00422585" w:rsidRPr="00422585" w:rsidRDefault="00422585" w:rsidP="00753B9D">
      <w:pPr>
        <w:pStyle w:val="MAKALEBALII"/>
        <w:rPr>
          <w:rFonts w:eastAsia="Calibri"/>
          <w:sz w:val="20"/>
          <w:szCs w:val="20"/>
        </w:rPr>
      </w:pPr>
    </w:p>
    <w:p w14:paraId="0EE0923A" w14:textId="77777777" w:rsidR="0098717F" w:rsidRDefault="0098717F" w:rsidP="0098717F">
      <w:pPr>
        <w:rPr>
          <w:b/>
        </w:rPr>
      </w:pPr>
      <w:r w:rsidRPr="00025163">
        <w:rPr>
          <w:b/>
        </w:rPr>
        <w:t>Öz</w:t>
      </w:r>
    </w:p>
    <w:p w14:paraId="585677D6" w14:textId="6C6F2041" w:rsidR="00B44A41" w:rsidRPr="00B44A41" w:rsidRDefault="00B44A41" w:rsidP="00B44A41">
      <w:pPr>
        <w:jc w:val="both"/>
        <w:rPr>
          <w:bCs/>
        </w:rPr>
      </w:pPr>
      <w:r w:rsidRPr="002C2098">
        <w:rPr>
          <w:color w:val="000000"/>
        </w:rPr>
        <w:t xml:space="preserve">Her </w:t>
      </w:r>
      <w:r w:rsidRPr="00CC3B31">
        <w:rPr>
          <w:color w:val="000000"/>
        </w:rPr>
        <w:t>makalenin başında Türkçe</w:t>
      </w:r>
      <w:r w:rsidR="00BD6664" w:rsidRPr="00CC3B31">
        <w:rPr>
          <w:color w:val="000000"/>
        </w:rPr>
        <w:t xml:space="preserve"> ana metni özetleyen bir </w:t>
      </w:r>
      <w:r w:rsidRPr="00CC3B31">
        <w:rPr>
          <w:color w:val="000000"/>
        </w:rPr>
        <w:t>öz</w:t>
      </w:r>
      <w:r w:rsidR="00BD6664" w:rsidRPr="00CC3B31">
        <w:rPr>
          <w:color w:val="000000"/>
        </w:rPr>
        <w:t xml:space="preserve"> kısmı</w:t>
      </w:r>
      <w:r w:rsidRPr="00CC3B31">
        <w:rPr>
          <w:color w:val="000000"/>
        </w:rPr>
        <w:t xml:space="preserve"> bulunmalı</w:t>
      </w:r>
      <w:r w:rsidR="00CC3B31">
        <w:rPr>
          <w:color w:val="000000"/>
        </w:rPr>
        <w:t>dır</w:t>
      </w:r>
      <w:r w:rsidR="00EC48D8" w:rsidRPr="00CC3B31">
        <w:rPr>
          <w:color w:val="000000"/>
        </w:rPr>
        <w:t>.</w:t>
      </w:r>
      <w:r w:rsidR="00EC48D8">
        <w:rPr>
          <w:color w:val="000000"/>
        </w:rPr>
        <w:t xml:space="preserve"> </w:t>
      </w:r>
      <w:r w:rsidRPr="002C2098">
        <w:rPr>
          <w:color w:val="000000"/>
        </w:rPr>
        <w:t>Öz</w:t>
      </w:r>
      <w:r w:rsidR="00CC3B31">
        <w:rPr>
          <w:color w:val="000000"/>
        </w:rPr>
        <w:t>;</w:t>
      </w:r>
      <w:r w:rsidRPr="002C2098">
        <w:rPr>
          <w:color w:val="000000"/>
        </w:rPr>
        <w:t xml:space="preserve"> </w:t>
      </w:r>
      <w:r>
        <w:rPr>
          <w:b/>
          <w:bCs/>
          <w:color w:val="000000"/>
        </w:rPr>
        <w:t>Giriş</w:t>
      </w:r>
      <w:r>
        <w:rPr>
          <w:color w:val="000000"/>
        </w:rPr>
        <w:t xml:space="preserve">, </w:t>
      </w:r>
      <w:r>
        <w:rPr>
          <w:b/>
          <w:bCs/>
          <w:color w:val="000000"/>
        </w:rPr>
        <w:t>Yöntem</w:t>
      </w:r>
      <w:r>
        <w:rPr>
          <w:color w:val="000000"/>
        </w:rPr>
        <w:t xml:space="preserve">, </w:t>
      </w:r>
      <w:r>
        <w:rPr>
          <w:b/>
          <w:bCs/>
          <w:color w:val="000000"/>
        </w:rPr>
        <w:t>Bulgular</w:t>
      </w:r>
      <w:r>
        <w:rPr>
          <w:color w:val="000000"/>
        </w:rPr>
        <w:t xml:space="preserve"> ve </w:t>
      </w:r>
      <w:r>
        <w:rPr>
          <w:b/>
          <w:bCs/>
          <w:color w:val="000000"/>
        </w:rPr>
        <w:t>Tartışm</w:t>
      </w:r>
      <w:r>
        <w:rPr>
          <w:b/>
          <w:bCs/>
        </w:rPr>
        <w:t>a</w:t>
      </w:r>
      <w:r>
        <w:t xml:space="preserve"> başlıklarına ayrılarak yazı</w:t>
      </w:r>
      <w:r w:rsidRPr="002C2098">
        <w:rPr>
          <w:color w:val="000000"/>
        </w:rPr>
        <w:t xml:space="preserve">lmalıdır. </w:t>
      </w:r>
      <w:r>
        <w:rPr>
          <w:color w:val="000000"/>
        </w:rPr>
        <w:t>Makale</w:t>
      </w:r>
      <w:r w:rsidR="00510044">
        <w:rPr>
          <w:color w:val="000000"/>
        </w:rPr>
        <w:t>nin ana metninde</w:t>
      </w:r>
      <w:r>
        <w:rPr>
          <w:color w:val="000000"/>
        </w:rPr>
        <w:t xml:space="preserve"> </w:t>
      </w:r>
      <w:r>
        <w:rPr>
          <w:b/>
          <w:bCs/>
          <w:color w:val="000000"/>
        </w:rPr>
        <w:t>Sonuç</w:t>
      </w:r>
      <w:r w:rsidRPr="00B44A41">
        <w:rPr>
          <w:color w:val="000000"/>
        </w:rPr>
        <w:t xml:space="preserve"> </w:t>
      </w:r>
      <w:r w:rsidR="00510044">
        <w:rPr>
          <w:color w:val="000000"/>
        </w:rPr>
        <w:t xml:space="preserve">ya da </w:t>
      </w:r>
      <w:r w:rsidR="00510044">
        <w:rPr>
          <w:b/>
          <w:bCs/>
          <w:color w:val="000000"/>
        </w:rPr>
        <w:t>Sonuç ve</w:t>
      </w:r>
      <w:r>
        <w:rPr>
          <w:color w:val="000000"/>
        </w:rPr>
        <w:t xml:space="preserve"> </w:t>
      </w:r>
      <w:r>
        <w:rPr>
          <w:b/>
          <w:bCs/>
          <w:color w:val="000000"/>
        </w:rPr>
        <w:t>Öneriler</w:t>
      </w:r>
      <w:r w:rsidRPr="00B44A41">
        <w:rPr>
          <w:color w:val="000000"/>
        </w:rPr>
        <w:t xml:space="preserve"> </w:t>
      </w:r>
      <w:r>
        <w:rPr>
          <w:color w:val="000000"/>
        </w:rPr>
        <w:t>başlıkları bulunuyorsa bu başlıklar da</w:t>
      </w:r>
      <w:r w:rsidR="00510044">
        <w:rPr>
          <w:color w:val="000000"/>
        </w:rPr>
        <w:t xml:space="preserve"> ana metinle tutarlı olacak şekilde</w:t>
      </w:r>
      <w:r>
        <w:rPr>
          <w:color w:val="000000"/>
        </w:rPr>
        <w:t xml:space="preserve"> öze</w:t>
      </w:r>
      <w:r w:rsidRPr="00B44A41">
        <w:rPr>
          <w:color w:val="000000"/>
        </w:rPr>
        <w:t xml:space="preserve"> </w:t>
      </w:r>
      <w:r>
        <w:rPr>
          <w:color w:val="000000"/>
        </w:rPr>
        <w:t xml:space="preserve">eklenmelidir. </w:t>
      </w:r>
      <w:r w:rsidRPr="002C2098">
        <w:rPr>
          <w:color w:val="000000"/>
        </w:rPr>
        <w:t xml:space="preserve">Özde atıf bulunmamalıdır. </w:t>
      </w:r>
      <w:r w:rsidR="00510044">
        <w:rPr>
          <w:color w:val="000000"/>
        </w:rPr>
        <w:t xml:space="preserve">Öz </w:t>
      </w:r>
      <w:r w:rsidR="00510044" w:rsidRPr="002C2098">
        <w:rPr>
          <w:color w:val="000000"/>
        </w:rPr>
        <w:t>10 punt</w:t>
      </w:r>
      <w:r w:rsidR="00510044">
        <w:rPr>
          <w:color w:val="000000"/>
        </w:rPr>
        <w:t>o büyüklüğünde, iki yana yaslı ve tamamı 250</w:t>
      </w:r>
      <w:r w:rsidR="00510044" w:rsidRPr="002C2098">
        <w:rPr>
          <w:color w:val="000000"/>
        </w:rPr>
        <w:t xml:space="preserve"> sözcüğü geçmeyecek şekilde</w:t>
      </w:r>
      <w:r w:rsidR="00510044">
        <w:rPr>
          <w:color w:val="000000"/>
        </w:rPr>
        <w:t xml:space="preserve"> yazılmalıdır. Aşağıdaki başlıkların karşısına b</w:t>
      </w:r>
      <w:r w:rsidRPr="002C2098">
        <w:rPr>
          <w:color w:val="000000"/>
        </w:rPr>
        <w:t xml:space="preserve">içimlendirmeyi bozmadan </w:t>
      </w:r>
      <w:r>
        <w:rPr>
          <w:color w:val="000000"/>
        </w:rPr>
        <w:t xml:space="preserve">kendi özünüzü </w:t>
      </w:r>
      <w:r w:rsidRPr="002C2098">
        <w:rPr>
          <w:color w:val="000000"/>
        </w:rPr>
        <w:t>yazabilir</w:t>
      </w:r>
      <w:r>
        <w:rPr>
          <w:color w:val="000000"/>
        </w:rPr>
        <w:t xml:space="preserve"> ve bu açıklamayı silebilirsiniz.</w:t>
      </w:r>
    </w:p>
    <w:p w14:paraId="08403280" w14:textId="7E354FA7" w:rsidR="0098717F" w:rsidRDefault="0098717F" w:rsidP="0098717F">
      <w:pPr>
        <w:jc w:val="both"/>
      </w:pPr>
      <w:r w:rsidRPr="0098717F">
        <w:rPr>
          <w:b/>
          <w:bCs/>
        </w:rPr>
        <w:t>Giriş:</w:t>
      </w:r>
    </w:p>
    <w:p w14:paraId="21DDFF3D" w14:textId="5E3DA530" w:rsidR="0098717F" w:rsidRDefault="0098717F" w:rsidP="0098717F">
      <w:pPr>
        <w:jc w:val="both"/>
      </w:pPr>
      <w:r w:rsidRPr="0098717F">
        <w:rPr>
          <w:b/>
          <w:bCs/>
        </w:rPr>
        <w:t>Yöntem:</w:t>
      </w:r>
    </w:p>
    <w:p w14:paraId="5C959D7A" w14:textId="7DF71573" w:rsidR="0098717F" w:rsidRDefault="0098717F" w:rsidP="0098717F">
      <w:pPr>
        <w:jc w:val="both"/>
      </w:pPr>
      <w:r w:rsidRPr="0098717F">
        <w:rPr>
          <w:b/>
          <w:bCs/>
        </w:rPr>
        <w:t>Bulgular:</w:t>
      </w:r>
    </w:p>
    <w:p w14:paraId="72C734BF" w14:textId="0AFED604" w:rsidR="00B44A41" w:rsidRPr="00A40CB5" w:rsidRDefault="0098717F" w:rsidP="0098717F">
      <w:pPr>
        <w:jc w:val="both"/>
      </w:pPr>
      <w:r w:rsidRPr="0098717F">
        <w:rPr>
          <w:b/>
          <w:bCs/>
        </w:rPr>
        <w:t>Tartışma:</w:t>
      </w:r>
    </w:p>
    <w:p w14:paraId="5F3F8503" w14:textId="77777777" w:rsidR="0098717F" w:rsidRPr="00D906FF" w:rsidRDefault="0098717F" w:rsidP="0098717F">
      <w:pPr>
        <w:jc w:val="both"/>
        <w:rPr>
          <w:b/>
        </w:rPr>
      </w:pPr>
      <w:r w:rsidRPr="00A40CB5">
        <w:rPr>
          <w:i/>
          <w:color w:val="000000"/>
        </w:rPr>
        <w:t>Anahtar sözcükler:</w:t>
      </w:r>
      <w:r w:rsidRPr="00A40CB5">
        <w:rPr>
          <w:color w:val="000000"/>
        </w:rPr>
        <w:t xml:space="preserve"> </w:t>
      </w:r>
      <w:r w:rsidR="00B44A41" w:rsidRPr="00B44A41">
        <w:rPr>
          <w:iCs/>
          <w:color w:val="000000"/>
        </w:rPr>
        <w:t>Anahtar sözcükler küçük harflerle yazılmalı ve 5-7 anahtar sözcük bulunmalıdır. Anahtar sözcükler virgül (,) işareti ile birbirinden ayrılmalı ve sonuna nokta (.) işareti konmalıdır.</w:t>
      </w:r>
    </w:p>
    <w:p w14:paraId="22DEA739" w14:textId="77777777" w:rsidR="00E527B9" w:rsidRDefault="00E527B9" w:rsidP="000115BC">
      <w:pPr>
        <w:pStyle w:val="GVDEMETN"/>
        <w:spacing w:before="0"/>
        <w:ind w:firstLine="0"/>
      </w:pPr>
    </w:p>
    <w:p w14:paraId="52C1F518" w14:textId="77777777" w:rsidR="00576D20" w:rsidRDefault="00576D20" w:rsidP="00576D20">
      <w:pPr>
        <w:jc w:val="both"/>
      </w:pPr>
    </w:p>
    <w:p w14:paraId="75E48D2E" w14:textId="77777777" w:rsidR="00B44A41" w:rsidRDefault="00B44A41" w:rsidP="00576D20">
      <w:pPr>
        <w:jc w:val="both"/>
      </w:pPr>
    </w:p>
    <w:p w14:paraId="5C091A64" w14:textId="77777777" w:rsidR="00B44A41" w:rsidRDefault="00B44A41" w:rsidP="00576D20">
      <w:pPr>
        <w:jc w:val="both"/>
      </w:pPr>
    </w:p>
    <w:p w14:paraId="644651C2" w14:textId="77777777" w:rsidR="00B44A41" w:rsidRDefault="00B44A41" w:rsidP="00576D20">
      <w:pPr>
        <w:jc w:val="both"/>
      </w:pPr>
    </w:p>
    <w:p w14:paraId="78BB5ABC" w14:textId="77777777" w:rsidR="00B44A41" w:rsidRDefault="00B44A41" w:rsidP="00576D20">
      <w:pPr>
        <w:jc w:val="both"/>
      </w:pPr>
    </w:p>
    <w:p w14:paraId="4694E7A4" w14:textId="77777777" w:rsidR="00B44A41" w:rsidRDefault="00B44A41" w:rsidP="00576D20">
      <w:pPr>
        <w:jc w:val="both"/>
      </w:pPr>
    </w:p>
    <w:p w14:paraId="59875678" w14:textId="77777777" w:rsidR="00B44A41" w:rsidRDefault="00B44A41" w:rsidP="00576D20">
      <w:pPr>
        <w:jc w:val="both"/>
      </w:pPr>
    </w:p>
    <w:p w14:paraId="380D15E8" w14:textId="77777777" w:rsidR="00B44A41" w:rsidRDefault="00B44A41" w:rsidP="00576D20">
      <w:pPr>
        <w:jc w:val="both"/>
      </w:pPr>
    </w:p>
    <w:p w14:paraId="690E36BA" w14:textId="77777777" w:rsidR="00B44A41" w:rsidRDefault="00B44A41" w:rsidP="00576D20">
      <w:pPr>
        <w:jc w:val="both"/>
      </w:pPr>
    </w:p>
    <w:p w14:paraId="6156686B" w14:textId="77777777" w:rsidR="00B505A5" w:rsidRDefault="00B505A5" w:rsidP="00576D20">
      <w:pPr>
        <w:jc w:val="both"/>
      </w:pPr>
    </w:p>
    <w:p w14:paraId="4AF0AB76" w14:textId="77777777" w:rsidR="00B44A41" w:rsidRDefault="00B44A41" w:rsidP="00576D20">
      <w:pPr>
        <w:jc w:val="both"/>
      </w:pPr>
    </w:p>
    <w:p w14:paraId="0DEE9880" w14:textId="77777777" w:rsidR="00DA4EBA" w:rsidRDefault="00DA4EBA" w:rsidP="00576D20">
      <w:pPr>
        <w:jc w:val="both"/>
      </w:pPr>
    </w:p>
    <w:p w14:paraId="155D16AF" w14:textId="77777777" w:rsidR="00DA4EBA" w:rsidRDefault="00DA4EBA" w:rsidP="00576D20">
      <w:pPr>
        <w:jc w:val="both"/>
      </w:pPr>
    </w:p>
    <w:p w14:paraId="2F3BE32F" w14:textId="77777777" w:rsidR="00DA4EBA" w:rsidRDefault="00DA4EBA" w:rsidP="00576D20">
      <w:pPr>
        <w:jc w:val="both"/>
      </w:pPr>
    </w:p>
    <w:p w14:paraId="278750FA" w14:textId="77777777" w:rsidR="00DA4EBA" w:rsidRDefault="00DA4EBA" w:rsidP="00576D20">
      <w:pPr>
        <w:jc w:val="both"/>
      </w:pPr>
    </w:p>
    <w:p w14:paraId="0D3A4491" w14:textId="77777777" w:rsidR="00A13FF9" w:rsidRDefault="00A13FF9" w:rsidP="00576D20">
      <w:pPr>
        <w:jc w:val="both"/>
      </w:pPr>
    </w:p>
    <w:p w14:paraId="0F651591" w14:textId="77777777" w:rsidR="00A13FF9" w:rsidRDefault="00A13FF9" w:rsidP="00576D20">
      <w:pPr>
        <w:jc w:val="both"/>
      </w:pPr>
    </w:p>
    <w:p w14:paraId="33F91991" w14:textId="77777777" w:rsidR="00DA4EBA" w:rsidRDefault="00DA4EBA" w:rsidP="00576D20">
      <w:pPr>
        <w:jc w:val="both"/>
      </w:pPr>
    </w:p>
    <w:p w14:paraId="7656AADC" w14:textId="6715EF9A" w:rsidR="00DA4EBA" w:rsidRDefault="00DA4EBA" w:rsidP="00576D20">
      <w:pPr>
        <w:jc w:val="both"/>
      </w:pPr>
    </w:p>
    <w:bookmarkEnd w:id="0"/>
    <w:p w14:paraId="75E5BC4B" w14:textId="77777777" w:rsidR="001D1877" w:rsidRPr="001D1877" w:rsidRDefault="001D1877" w:rsidP="004971B6">
      <w:pPr>
        <w:pStyle w:val="Balk2"/>
      </w:pPr>
      <w:r w:rsidRPr="001D1877">
        <w:lastRenderedPageBreak/>
        <w:t>Giriş</w:t>
      </w:r>
      <w:r w:rsidR="00ED72BA">
        <w:t xml:space="preserve"> (Birinci Düzey Başlık; </w:t>
      </w:r>
      <w:r w:rsidR="00ED72BA" w:rsidRPr="00650837">
        <w:rPr>
          <w:u w:val="single"/>
        </w:rPr>
        <w:t xml:space="preserve">BAŞLIK1 </w:t>
      </w:r>
      <w:r w:rsidR="00ED72BA">
        <w:t>Stili Kullanılabilir)</w:t>
      </w:r>
    </w:p>
    <w:p w14:paraId="09758B8D" w14:textId="7EC83AC4" w:rsidR="00F823CB" w:rsidRPr="00ED4E5A" w:rsidRDefault="00F823CB" w:rsidP="00F823CB">
      <w:pPr>
        <w:pStyle w:val="GVDEMETN"/>
        <w:rPr>
          <w:color w:val="000000" w:themeColor="text1"/>
        </w:rPr>
      </w:pPr>
      <w:r w:rsidRPr="00ED4E5A">
        <w:rPr>
          <w:color w:val="000000" w:themeColor="text1"/>
        </w:rPr>
        <w:t xml:space="preserve">Bundan </w:t>
      </w:r>
      <w:r w:rsidRPr="00BD6664">
        <w:rPr>
          <w:color w:val="000000" w:themeColor="text1"/>
        </w:rPr>
        <w:t>sonraki bütün kısımlar, burada olduğu gibi, 10 punto ve tek satır aralıklı olarak, biçimlendirme bozulmadan yazılmalıdır. Makalenin uzunluğu, kaynakça kısmı dâhil olmak üzere 6000-8000 sözcü</w:t>
      </w:r>
      <w:r w:rsidR="00CE3F94" w:rsidRPr="00BD6664">
        <w:rPr>
          <w:color w:val="000000" w:themeColor="text1"/>
        </w:rPr>
        <w:t>k aralığında olmalı</w:t>
      </w:r>
      <w:r w:rsidR="00117A11" w:rsidRPr="00BD6664">
        <w:rPr>
          <w:color w:val="000000" w:themeColor="text1"/>
        </w:rPr>
        <w:t xml:space="preserve"> ve 8000 sözcüğü</w:t>
      </w:r>
      <w:r w:rsidRPr="00BD6664">
        <w:rPr>
          <w:color w:val="000000" w:themeColor="text1"/>
        </w:rPr>
        <w:t xml:space="preserve"> geçmemelidir. Aksi takdirde makale incelemeye alınmadan yazar/</w:t>
      </w:r>
      <w:proofErr w:type="spellStart"/>
      <w:r w:rsidRPr="00BD6664">
        <w:rPr>
          <w:color w:val="000000" w:themeColor="text1"/>
        </w:rPr>
        <w:t>lar</w:t>
      </w:r>
      <w:proofErr w:type="spellEnd"/>
      <w:r w:rsidRPr="00BD6664">
        <w:rPr>
          <w:color w:val="000000" w:themeColor="text1"/>
        </w:rPr>
        <w:t>/a iade edilecektir.</w:t>
      </w:r>
    </w:p>
    <w:p w14:paraId="7D774EE6" w14:textId="4E1B7FD5" w:rsidR="00F823CB" w:rsidRPr="00775F06" w:rsidRDefault="00F823CB" w:rsidP="00F823CB">
      <w:pPr>
        <w:pStyle w:val="GVDEMETN"/>
      </w:pPr>
      <w:r w:rsidRPr="00775F06">
        <w:t xml:space="preserve">Metin içi kaynakça gösterimi için </w:t>
      </w:r>
      <w:hyperlink r:id="rId9" w:history="1">
        <w:r w:rsidRPr="00412248">
          <w:rPr>
            <w:rStyle w:val="Kpr"/>
          </w:rPr>
          <w:t>Ankara Üniversitesi Eğitim Bilimleri Fakültesi Özel Eğitim Dergisi Yazım Kurallarına</w:t>
        </w:r>
      </w:hyperlink>
      <w:r>
        <w:t xml:space="preserve"> bakınız (</w:t>
      </w:r>
      <w:r w:rsidRPr="00650837">
        <w:rPr>
          <w:b/>
          <w:u w:val="single"/>
        </w:rPr>
        <w:t xml:space="preserve">GÖVDEMETNİ </w:t>
      </w:r>
      <w:r>
        <w:t>stili kullanılabilir).</w:t>
      </w:r>
    </w:p>
    <w:p w14:paraId="651AD3F9" w14:textId="77777777" w:rsidR="00F823CB" w:rsidRPr="002C2098" w:rsidRDefault="001D1877" w:rsidP="00E477D3">
      <w:pPr>
        <w:pStyle w:val="Balk8"/>
      </w:pPr>
      <w:r>
        <w:t>İkinci Düzey</w:t>
      </w:r>
      <w:r w:rsidR="00F823CB" w:rsidRPr="002C2098">
        <w:t xml:space="preserve"> Başlık</w:t>
      </w:r>
      <w:r>
        <w:t xml:space="preserve">, </w:t>
      </w:r>
      <w:proofErr w:type="spellStart"/>
      <w:r>
        <w:t>Bold</w:t>
      </w:r>
      <w:proofErr w:type="spellEnd"/>
      <w:r>
        <w:t xml:space="preserve"> ve</w:t>
      </w:r>
      <w:r w:rsidR="00F823CB" w:rsidRPr="002C2098">
        <w:t xml:space="preserve"> </w:t>
      </w:r>
      <w:r>
        <w:t>Her Sözcük B</w:t>
      </w:r>
      <w:r w:rsidR="00F823CB" w:rsidRPr="002C2098">
        <w:t>ü</w:t>
      </w:r>
      <w:r>
        <w:t>y</w:t>
      </w:r>
      <w:r w:rsidR="00F823CB" w:rsidRPr="002C2098">
        <w:t xml:space="preserve">ük Harfle </w:t>
      </w:r>
      <w:r>
        <w:t>Başla</w:t>
      </w:r>
      <w:r w:rsidR="00F823CB" w:rsidRPr="002C2098">
        <w:t>malıdır</w:t>
      </w:r>
      <w:r w:rsidR="00F823CB">
        <w:t xml:space="preserve"> (</w:t>
      </w:r>
      <w:r w:rsidR="00F823CB" w:rsidRPr="00650837">
        <w:rPr>
          <w:u w:val="single"/>
        </w:rPr>
        <w:t>BAŞLIK2</w:t>
      </w:r>
      <w:r w:rsidR="00F823CB">
        <w:t xml:space="preserve"> stili kullanılabilir)</w:t>
      </w:r>
    </w:p>
    <w:p w14:paraId="5142F290" w14:textId="77777777" w:rsidR="00F823CB" w:rsidRPr="008E435A" w:rsidRDefault="00F823CB" w:rsidP="008E435A">
      <w:pPr>
        <w:pStyle w:val="GVDEMETN"/>
      </w:pPr>
      <w:r w:rsidRPr="008E435A">
        <w:t xml:space="preserve">Başlıklandırma sistemi ile ilgili daha fazla bilgi için </w:t>
      </w:r>
      <w:hyperlink r:id="rId10" w:history="1">
        <w:r w:rsidRPr="008E435A">
          <w:rPr>
            <w:rStyle w:val="Kpr"/>
            <w:color w:val="auto"/>
            <w:u w:val="none"/>
          </w:rPr>
          <w:t>Ankara Üniversitesi Eğitim Bilimleri Fakültesi Özel Eğitim Dergisi Yazım Kuralları</w:t>
        </w:r>
      </w:hyperlink>
      <w:r w:rsidRPr="008E435A">
        <w:t>na bakınız. Araştırma soruları ya da hipotezler maddeler halinde verilebilir.</w:t>
      </w:r>
    </w:p>
    <w:p w14:paraId="106068DD" w14:textId="77777777" w:rsidR="00F823CB" w:rsidRPr="008E435A" w:rsidRDefault="00F823CB" w:rsidP="008E435A">
      <w:pPr>
        <w:pStyle w:val="MADDELPARAG"/>
      </w:pPr>
      <w:r w:rsidRPr="008E435A">
        <w:t>Birinci araştırma sorusu buraya yazılabilir.</w:t>
      </w:r>
    </w:p>
    <w:p w14:paraId="5DA3A500" w14:textId="77777777" w:rsidR="00F823CB" w:rsidRPr="008E435A" w:rsidRDefault="00F823CB" w:rsidP="008E435A">
      <w:pPr>
        <w:pStyle w:val="MADDELPARAG"/>
      </w:pPr>
      <w:r w:rsidRPr="008E435A">
        <w:t>İkinci araştırma sorusu buraya yazılabilir (MADDELİ</w:t>
      </w:r>
      <w:r w:rsidR="00386638" w:rsidRPr="008E435A">
        <w:t xml:space="preserve"> </w:t>
      </w:r>
      <w:r w:rsidRPr="008E435A">
        <w:t>PARAGRAF stili kullanılabilir).</w:t>
      </w:r>
    </w:p>
    <w:p w14:paraId="69FDCC1C" w14:textId="77777777" w:rsidR="00F823CB" w:rsidRPr="002C2098" w:rsidRDefault="00F823CB" w:rsidP="00F823CB">
      <w:pPr>
        <w:pStyle w:val="Balk2"/>
      </w:pPr>
      <w:r w:rsidRPr="002C2098">
        <w:t>Yöntem</w:t>
      </w:r>
      <w:r>
        <w:t xml:space="preserve"> (</w:t>
      </w:r>
      <w:r w:rsidR="009A507D">
        <w:t xml:space="preserve">Birinci Düzey Başlık; </w:t>
      </w:r>
      <w:r w:rsidRPr="00650837">
        <w:rPr>
          <w:u w:val="single"/>
        </w:rPr>
        <w:t xml:space="preserve">BAŞLIK1 </w:t>
      </w:r>
      <w:r w:rsidR="00956696">
        <w:t>Stili Kullanılabilir)</w:t>
      </w:r>
    </w:p>
    <w:p w14:paraId="488C4994" w14:textId="77777777" w:rsidR="00F823CB" w:rsidRPr="00775F06" w:rsidRDefault="00F823CB" w:rsidP="00E155B5">
      <w:pPr>
        <w:pStyle w:val="GVDEMETN"/>
      </w:pPr>
      <w:r w:rsidRPr="00775F06">
        <w:t>Yöntem bölümü araştırma modeli/deseni, evren ve örneklem, veri toplama araçları ve verilerin toplanması ve analizi/uygulamadan oluşmalıdır. Araştırma türüne göre bu bölümde uygun başka başlıklar da kullanılabilir.</w:t>
      </w:r>
      <w:r w:rsidR="002E4A14" w:rsidRPr="002E4A14">
        <w:t xml:space="preserve"> </w:t>
      </w:r>
      <w:r w:rsidR="002E4A14" w:rsidRPr="00EB2299">
        <w:rPr>
          <w:i/>
          <w:iCs/>
        </w:rPr>
        <w:t>Araştırma için alınan etik kurul onayına ilişkin bilgiler</w:t>
      </w:r>
      <w:r w:rsidR="00A604AC">
        <w:rPr>
          <w:i/>
          <w:iCs/>
        </w:rPr>
        <w:t xml:space="preserve"> (Etik kurul adı, karar tarih ve sayısı, katılımcı onam formunun doldurulduğuna ilişkin beyan)</w:t>
      </w:r>
      <w:r w:rsidR="002E4A14">
        <w:t xml:space="preserve"> yeni bir başlık açılmaksızın yöntem başlığında uygun görülen yere eklenmelidir (ör. </w:t>
      </w:r>
      <w:r w:rsidR="002E4A14" w:rsidRPr="0057354A">
        <w:rPr>
          <w:b/>
          <w:bCs w:val="0"/>
        </w:rPr>
        <w:t>Yöntem</w:t>
      </w:r>
      <w:r w:rsidR="002E4A14">
        <w:t xml:space="preserve"> ana başlığının veya </w:t>
      </w:r>
      <w:r w:rsidR="002E4A14" w:rsidRPr="0057354A">
        <w:rPr>
          <w:b/>
          <w:bCs w:val="0"/>
        </w:rPr>
        <w:t>Veri Toplama</w:t>
      </w:r>
      <w:r w:rsidR="002E4A14">
        <w:t xml:space="preserve"> başlığının hemen altına yazılabilir.).</w:t>
      </w:r>
    </w:p>
    <w:p w14:paraId="48EF92D3" w14:textId="77777777" w:rsidR="00F823CB" w:rsidRPr="002C2098" w:rsidRDefault="00F823CB" w:rsidP="00F823CB">
      <w:pPr>
        <w:pStyle w:val="Balk8"/>
      </w:pPr>
      <w:r w:rsidRPr="002C2098">
        <w:t>Araştırma Yöntemi/Modeli/Deseni</w:t>
      </w:r>
      <w:r>
        <w:t xml:space="preserve"> (</w:t>
      </w:r>
      <w:r w:rsidR="009A507D">
        <w:t xml:space="preserve">İkinci Düzey Başlık; </w:t>
      </w:r>
      <w:r w:rsidRPr="00650837">
        <w:rPr>
          <w:u w:val="single"/>
        </w:rPr>
        <w:t xml:space="preserve">BAŞLIK2 </w:t>
      </w:r>
      <w:r w:rsidR="00956696">
        <w:t>Stili Kullanılabilir</w:t>
      </w:r>
      <w:r>
        <w:t>)</w:t>
      </w:r>
    </w:p>
    <w:p w14:paraId="29E07D40" w14:textId="77777777" w:rsidR="00F823CB" w:rsidRPr="00775F06" w:rsidRDefault="00F823CB" w:rsidP="00F823CB">
      <w:pPr>
        <w:pStyle w:val="GVDEMETN"/>
      </w:pPr>
      <w:r w:rsidRPr="00775F06">
        <w:t xml:space="preserve">Araştırma </w:t>
      </w:r>
      <w:r w:rsidRPr="008D1121">
        <w:rPr>
          <w:i/>
        </w:rPr>
        <w:t>yöntemi/deseni/modeli</w:t>
      </w:r>
      <w:r w:rsidRPr="00775F06">
        <w:t>, araştırma sorularına cevap vermeyi veya denencelerini test etmeyi güvence altına alan, verilerin araştırmanın amacına uygun tarzda ekonomik olarak toplanmasını ve çözümlenmesini sağlayan koşulların düzenlenmesidir. Araştırmada kullanıla</w:t>
      </w:r>
      <w:r>
        <w:t>n</w:t>
      </w:r>
      <w:r w:rsidRPr="00775F06">
        <w:t xml:space="preserve"> yöntem ve/veya desen/model, bu başlık altında ayrıntılı ve gerekçeli olarak tartışılmalıdır. Araştırma yöntem ve/veya desen/modelleri farklı kaynaklarda farklı şekillerde sınıflandırılabildiğinden dolayı seçilen yöntem/desen/modele ait bilgilerle birlikte mutlaka ilg</w:t>
      </w:r>
      <w:r>
        <w:t>ili kaynak(</w:t>
      </w:r>
      <w:proofErr w:type="spellStart"/>
      <w:r>
        <w:t>lar</w:t>
      </w:r>
      <w:proofErr w:type="spellEnd"/>
      <w:r>
        <w:t>) belirtilmelidir (</w:t>
      </w:r>
      <w:r w:rsidRPr="00650837">
        <w:rPr>
          <w:b/>
        </w:rPr>
        <w:t>GÖVDE</w:t>
      </w:r>
      <w:r w:rsidR="000C56E2">
        <w:rPr>
          <w:b/>
        </w:rPr>
        <w:t xml:space="preserve"> </w:t>
      </w:r>
      <w:r w:rsidRPr="00650837">
        <w:rPr>
          <w:b/>
        </w:rPr>
        <w:t xml:space="preserve">METNİ </w:t>
      </w:r>
      <w:r>
        <w:t>stili kullanılabilir).</w:t>
      </w:r>
    </w:p>
    <w:p w14:paraId="2431B680" w14:textId="77777777" w:rsidR="00F823CB" w:rsidRPr="002C2098" w:rsidRDefault="00F823CB" w:rsidP="00F823CB">
      <w:pPr>
        <w:pStyle w:val="Balk8"/>
      </w:pPr>
      <w:r w:rsidRPr="002C2098">
        <w:t>Evren ve Örneklem/Çalışma Grubu</w:t>
      </w:r>
    </w:p>
    <w:p w14:paraId="22331376" w14:textId="77777777" w:rsidR="00F823CB" w:rsidRPr="00775F06" w:rsidRDefault="00F823CB" w:rsidP="00F823CB">
      <w:pPr>
        <w:pStyle w:val="GVDEMETN"/>
      </w:pPr>
      <w:r w:rsidRPr="00775F06">
        <w:t xml:space="preserve">Araştırmanın </w:t>
      </w:r>
      <w:r w:rsidRPr="008D1121">
        <w:rPr>
          <w:i/>
        </w:rPr>
        <w:t>örneklem</w:t>
      </w:r>
      <w:r w:rsidRPr="00775F06">
        <w:t xml:space="preserve"> kısmında örneklemin seçilme şekli, yaş ranjı, standart sapması ve ortalaması, cinsiyet, </w:t>
      </w:r>
      <w:proofErr w:type="spellStart"/>
      <w:r w:rsidRPr="00775F06">
        <w:t>sosyo</w:t>
      </w:r>
      <w:proofErr w:type="spellEnd"/>
      <w:r w:rsidRPr="00775F06">
        <w:t>-ekonomik düzey, medeni durum gibi değişkenler açısından sayısal bilgiler kapsamlı bir şekilde verilmelidir.</w:t>
      </w:r>
    </w:p>
    <w:p w14:paraId="1C7E49DF" w14:textId="77777777" w:rsidR="00F823CB" w:rsidRPr="002C2098" w:rsidRDefault="00F823CB" w:rsidP="00F823CB">
      <w:pPr>
        <w:pStyle w:val="Balk8"/>
      </w:pPr>
      <w:r w:rsidRPr="002C2098">
        <w:t>Veri Toplama Araçları</w:t>
      </w:r>
    </w:p>
    <w:p w14:paraId="33E4A5BD" w14:textId="77777777" w:rsidR="00F823CB" w:rsidRDefault="00F823CB" w:rsidP="00F823CB">
      <w:pPr>
        <w:pStyle w:val="GVDEMETN"/>
      </w:pPr>
      <w:r w:rsidRPr="002C2098">
        <w:t xml:space="preserve">Araştırmada kullanılan araçlar </w:t>
      </w:r>
      <w:r w:rsidRPr="002C2098">
        <w:rPr>
          <w:i/>
        </w:rPr>
        <w:t>veri toplama araçları</w:t>
      </w:r>
      <w:r w:rsidRPr="002C2098">
        <w:t xml:space="preserve"> kısmında tanıtılmalıdır. Araştırmada kullanılan araçların her birinin tüm psikometrik özellikleri ülkemiz içindekiler ve dışındakiler de dâhil olmak üzere belirtilmelidir. Araçlar araştırmacı tarafından geliştirilmiş ise geliştirilme aşamasıyla ilgili tüm bilgiler verilmeli ve aracın son hali </w:t>
      </w:r>
      <w:proofErr w:type="spellStart"/>
      <w:r w:rsidRPr="002C2098">
        <w:t>Ek’ler</w:t>
      </w:r>
      <w:proofErr w:type="spellEnd"/>
      <w:r w:rsidRPr="002C2098">
        <w:t xml:space="preserve"> kısmında yer almalıdır.</w:t>
      </w:r>
      <w:r>
        <w:t xml:space="preserve"> Başlık düzeyleri ile ilgili açıklamalar örnek durumla aşağıda yer almaktadır.</w:t>
      </w:r>
    </w:p>
    <w:p w14:paraId="65B70033" w14:textId="77777777" w:rsidR="001D1877" w:rsidRPr="00880529" w:rsidRDefault="00F823CB" w:rsidP="00403CE6">
      <w:pPr>
        <w:pStyle w:val="Balk4"/>
      </w:pPr>
      <w:r w:rsidRPr="008F14F1">
        <w:t xml:space="preserve">İlk </w:t>
      </w:r>
      <w:r w:rsidR="001D1877" w:rsidRPr="008F14F1">
        <w:t>Veri Toplama Aracı</w:t>
      </w:r>
      <w:r w:rsidR="009A507D">
        <w:t xml:space="preserve"> </w:t>
      </w:r>
      <w:r w:rsidR="009A507D" w:rsidRPr="00880529">
        <w:t xml:space="preserve">(Üçüncü Düzey Başlık; </w:t>
      </w:r>
      <w:r w:rsidR="009A507D" w:rsidRPr="00880529">
        <w:rPr>
          <w:u w:val="single"/>
        </w:rPr>
        <w:t>BAŞLIK3</w:t>
      </w:r>
      <w:r w:rsidR="009A507D" w:rsidRPr="00880529">
        <w:t xml:space="preserve"> Stili Kullanılabilir)</w:t>
      </w:r>
    </w:p>
    <w:p w14:paraId="388F9BBD" w14:textId="77777777" w:rsidR="00F823CB" w:rsidRPr="00460352" w:rsidRDefault="00F823CB" w:rsidP="004971B6">
      <w:pPr>
        <w:pStyle w:val="GVDEMETN"/>
        <w:rPr>
          <w:color w:val="000000"/>
          <w:sz w:val="16"/>
          <w:szCs w:val="20"/>
        </w:rPr>
      </w:pPr>
      <w:r w:rsidRPr="00460352">
        <w:t xml:space="preserve">İlk veri toplama aracı ile ilgili bilgiler </w:t>
      </w:r>
      <w:r w:rsidR="001D1877">
        <w:t>metne yeni bir paragrafla başlanarak verilmelidir</w:t>
      </w:r>
      <w:r w:rsidRPr="00460352">
        <w:t xml:space="preserve">. Bu veri toplama aracı eğer birkaç alt boyuttan oluşuyorsa 4. düzey </w:t>
      </w:r>
      <w:r>
        <w:t xml:space="preserve">başlık kullanılması gerekebilir </w:t>
      </w:r>
    </w:p>
    <w:p w14:paraId="78567B1F" w14:textId="77777777" w:rsidR="00F823CB" w:rsidRPr="00A173D0" w:rsidRDefault="00F823CB" w:rsidP="007F7636">
      <w:pPr>
        <w:pStyle w:val="Balk5"/>
        <w:rPr>
          <w:b w:val="0"/>
          <w:i/>
        </w:rPr>
      </w:pPr>
      <w:r w:rsidRPr="009F5787">
        <w:t xml:space="preserve">Birinci </w:t>
      </w:r>
      <w:r w:rsidR="007F7636" w:rsidRPr="009F5787">
        <w:t>Alt Boyut</w:t>
      </w:r>
      <w:r w:rsidR="009A507D">
        <w:t xml:space="preserve"> (Dördüncü Düzey Başlık; </w:t>
      </w:r>
      <w:r w:rsidR="009A507D" w:rsidRPr="00650837">
        <w:rPr>
          <w:u w:val="single"/>
        </w:rPr>
        <w:t>BAŞLIK4</w:t>
      </w:r>
      <w:r w:rsidR="009A507D">
        <w:rPr>
          <w:b w:val="0"/>
        </w:rPr>
        <w:t xml:space="preserve"> </w:t>
      </w:r>
      <w:r w:rsidR="009A507D" w:rsidRPr="009A507D">
        <w:rPr>
          <w:bCs w:val="0"/>
        </w:rPr>
        <w:t>Stili Kullanılabilir</w:t>
      </w:r>
      <w:r w:rsidR="009A507D">
        <w:t>)</w:t>
      </w:r>
      <w:r w:rsidRPr="009F5787">
        <w:t>.</w:t>
      </w:r>
      <w:r>
        <w:t xml:space="preserve"> </w:t>
      </w:r>
      <w:r w:rsidRPr="00C048A3">
        <w:rPr>
          <w:b w:val="0"/>
        </w:rPr>
        <w:t>Paragrafa noktadan sonra italik olmayacak şekilde devam edilmelidir.</w:t>
      </w:r>
      <w:r>
        <w:t xml:space="preserve"> </w:t>
      </w:r>
      <w:r>
        <w:rPr>
          <w:b w:val="0"/>
        </w:rPr>
        <w:t>Eğer burada tekrar alt boyutlara ayrılıyorsa beşinci düzey başlık düzeyine geçilmelidir</w:t>
      </w:r>
      <w:r w:rsidR="007F7636">
        <w:rPr>
          <w:b w:val="0"/>
          <w:i/>
        </w:rPr>
        <w:t>.</w:t>
      </w:r>
    </w:p>
    <w:p w14:paraId="28BE4FD2" w14:textId="77777777" w:rsidR="00F823CB" w:rsidRPr="008F14F1" w:rsidRDefault="00F823CB" w:rsidP="00F823CB">
      <w:pPr>
        <w:pStyle w:val="Balk7"/>
        <w:rPr>
          <w:b w:val="0"/>
          <w:bCs/>
        </w:rPr>
      </w:pPr>
      <w:r w:rsidRPr="009F5787">
        <w:t xml:space="preserve">Örnek </w:t>
      </w:r>
      <w:r w:rsidR="009F5787" w:rsidRPr="00671185">
        <w:t>Beşinci Düzey İlk Başlık</w:t>
      </w:r>
      <w:r w:rsidR="009A507D" w:rsidRPr="00671185">
        <w:t xml:space="preserve"> (Beşinci Düzey Başlık</w:t>
      </w:r>
      <w:r w:rsidR="008F14F1" w:rsidRPr="00671185">
        <w:t>; BAŞLIK5 Stili Kullanılabilir</w:t>
      </w:r>
      <w:r w:rsidR="007402A3" w:rsidRPr="00671185">
        <w:t>)</w:t>
      </w:r>
      <w:r w:rsidR="008F14F1" w:rsidRPr="00671185">
        <w:t>.</w:t>
      </w:r>
      <w:r w:rsidR="009F5787" w:rsidRPr="00671185">
        <w:rPr>
          <w:color w:val="C00000"/>
        </w:rPr>
        <w:t xml:space="preserve"> </w:t>
      </w:r>
      <w:r w:rsidRPr="00671185">
        <w:rPr>
          <w:b w:val="0"/>
          <w:bCs/>
          <w:i w:val="0"/>
        </w:rPr>
        <w:t>Paragrafa noktadan sonra devam edilmelidir.</w:t>
      </w:r>
    </w:p>
    <w:p w14:paraId="2808F2FF" w14:textId="77777777" w:rsidR="00F823CB" w:rsidRPr="00671185" w:rsidRDefault="00F823CB" w:rsidP="00082FFA">
      <w:pPr>
        <w:pStyle w:val="Balk7"/>
        <w:rPr>
          <w:b w:val="0"/>
          <w:bCs/>
          <w:i w:val="0"/>
          <w:iCs/>
        </w:rPr>
      </w:pPr>
      <w:r w:rsidRPr="009F5787">
        <w:t xml:space="preserve">Örnek </w:t>
      </w:r>
      <w:r w:rsidR="009F5787" w:rsidRPr="009F5787">
        <w:t>Beşinci Düzey İkinci Başlık</w:t>
      </w:r>
      <w:r w:rsidR="00082FFA">
        <w:t xml:space="preserve"> </w:t>
      </w:r>
      <w:r w:rsidR="00082FFA" w:rsidRPr="008F14F1">
        <w:rPr>
          <w:b w:val="0"/>
          <w:bCs/>
        </w:rPr>
        <w:t>(</w:t>
      </w:r>
      <w:r w:rsidR="00082FFA" w:rsidRPr="004971B6">
        <w:t>Beşinci</w:t>
      </w:r>
      <w:r w:rsidR="00082FFA" w:rsidRPr="00C70124">
        <w:t xml:space="preserve"> Düzey Başlık</w:t>
      </w:r>
      <w:r w:rsidR="00082FFA">
        <w:t>; BAŞLIK5 Stili Kullanılabilir)</w:t>
      </w:r>
      <w:r w:rsidR="009F5787" w:rsidRPr="009F5787">
        <w:t>.</w:t>
      </w:r>
      <w:r w:rsidR="009F5787">
        <w:t xml:space="preserve"> </w:t>
      </w:r>
      <w:r w:rsidRPr="00671185">
        <w:rPr>
          <w:b w:val="0"/>
          <w:bCs/>
          <w:i w:val="0"/>
          <w:iCs/>
        </w:rPr>
        <w:t>Paragrafa noktadan sonra devam edilmelidir.</w:t>
      </w:r>
    </w:p>
    <w:p w14:paraId="7A5EF3F4" w14:textId="77777777" w:rsidR="00F823CB" w:rsidRPr="0072195C" w:rsidRDefault="00F823CB" w:rsidP="00F823CB">
      <w:pPr>
        <w:jc w:val="both"/>
        <w:rPr>
          <w:sz w:val="2"/>
        </w:rPr>
      </w:pPr>
    </w:p>
    <w:p w14:paraId="27C1D73F" w14:textId="77777777" w:rsidR="009F5787" w:rsidRPr="008F14F1" w:rsidRDefault="00F823CB" w:rsidP="00F823CB">
      <w:pPr>
        <w:pStyle w:val="Balk5"/>
        <w:rPr>
          <w:iCs/>
        </w:rPr>
      </w:pPr>
      <w:r w:rsidRPr="005925B7">
        <w:lastRenderedPageBreak/>
        <w:t xml:space="preserve">İkinci </w:t>
      </w:r>
      <w:r w:rsidR="009F5787" w:rsidRPr="005925B7">
        <w:t>Alt Boyut</w:t>
      </w:r>
      <w:r w:rsidR="00082FFA">
        <w:t xml:space="preserve"> (Dördüncü Düzey Başlık; </w:t>
      </w:r>
      <w:r w:rsidR="00082FFA" w:rsidRPr="00650837">
        <w:rPr>
          <w:u w:val="single"/>
        </w:rPr>
        <w:t>BAŞLIK4</w:t>
      </w:r>
      <w:r w:rsidR="00082FFA">
        <w:rPr>
          <w:b w:val="0"/>
        </w:rPr>
        <w:t xml:space="preserve"> </w:t>
      </w:r>
      <w:r w:rsidR="00082FFA" w:rsidRPr="009A507D">
        <w:rPr>
          <w:bCs w:val="0"/>
        </w:rPr>
        <w:t>Stili Kullanılabilir</w:t>
      </w:r>
      <w:r w:rsidR="00082FFA">
        <w:t>)</w:t>
      </w:r>
      <w:r w:rsidR="009F5787" w:rsidRPr="009F5787">
        <w:rPr>
          <w:i/>
          <w:iCs/>
        </w:rPr>
        <w:t>.</w:t>
      </w:r>
      <w:r w:rsidR="009F5787">
        <w:t xml:space="preserve"> </w:t>
      </w:r>
      <w:r w:rsidR="009F5787" w:rsidRPr="00C048A3">
        <w:rPr>
          <w:b w:val="0"/>
        </w:rPr>
        <w:t>Paragrafa noktadan sonra italik olmayacak şekilde devam edilmelidir</w:t>
      </w:r>
      <w:r w:rsidR="008F14F1" w:rsidRPr="005A7F87">
        <w:rPr>
          <w:b w:val="0"/>
          <w:bCs w:val="0"/>
        </w:rPr>
        <w:t>.</w:t>
      </w:r>
    </w:p>
    <w:p w14:paraId="526B4C40" w14:textId="77777777" w:rsidR="009F5787" w:rsidRPr="00880529" w:rsidRDefault="00F823CB" w:rsidP="00082FFA">
      <w:pPr>
        <w:pStyle w:val="Balk4"/>
      </w:pPr>
      <w:r w:rsidRPr="009F5787">
        <w:t xml:space="preserve">İkinci </w:t>
      </w:r>
      <w:r w:rsidR="009F5787" w:rsidRPr="009F5787">
        <w:t>Veri Toplama Aracı</w:t>
      </w:r>
      <w:r w:rsidR="008F14F1">
        <w:t xml:space="preserve"> </w:t>
      </w:r>
      <w:r w:rsidR="008F14F1" w:rsidRPr="00880529">
        <w:t xml:space="preserve">(Üçüncü Düzey Başlık; </w:t>
      </w:r>
      <w:r w:rsidR="008F14F1" w:rsidRPr="00880529">
        <w:rPr>
          <w:u w:val="single"/>
        </w:rPr>
        <w:t>BAŞLIK3</w:t>
      </w:r>
      <w:r w:rsidR="008F14F1" w:rsidRPr="00880529">
        <w:t xml:space="preserve"> Stili Kullanılabilir).</w:t>
      </w:r>
    </w:p>
    <w:p w14:paraId="79590E36" w14:textId="77777777" w:rsidR="00F823CB" w:rsidRPr="00775F06" w:rsidRDefault="00F823CB" w:rsidP="005A7F87">
      <w:pPr>
        <w:pStyle w:val="GVDEMETN"/>
      </w:pPr>
      <w:r w:rsidRPr="00775F06">
        <w:t>İkinci veri toplama aracı ile ilgil</w:t>
      </w:r>
      <w:r>
        <w:t>i bilgiler burada yer almalıdır</w:t>
      </w:r>
      <w:r w:rsidR="000C56E2">
        <w:t>.</w:t>
      </w:r>
    </w:p>
    <w:p w14:paraId="68831B16" w14:textId="77777777" w:rsidR="00F823CB" w:rsidRPr="002C2098" w:rsidRDefault="00F823CB" w:rsidP="00F823CB">
      <w:pPr>
        <w:pStyle w:val="Balk8"/>
      </w:pPr>
      <w:r w:rsidRPr="002C2098">
        <w:t>Veri Toplama ve Analizi/Uygulama</w:t>
      </w:r>
      <w:r w:rsidR="008F14F1">
        <w:t xml:space="preserve"> </w:t>
      </w:r>
      <w:r w:rsidR="000C56E2">
        <w:t xml:space="preserve">(İkinci Düzey Başlık; </w:t>
      </w:r>
      <w:r w:rsidR="000C56E2" w:rsidRPr="00650837">
        <w:rPr>
          <w:u w:val="single"/>
        </w:rPr>
        <w:t xml:space="preserve">BAŞLIK2 </w:t>
      </w:r>
      <w:r w:rsidR="000C56E2">
        <w:t>Stili Kullanılabilir)</w:t>
      </w:r>
    </w:p>
    <w:p w14:paraId="08B3035F" w14:textId="77777777" w:rsidR="00F823CB" w:rsidRPr="007B3292" w:rsidRDefault="00F823CB" w:rsidP="00F823CB">
      <w:pPr>
        <w:pStyle w:val="GVDEMETN"/>
      </w:pPr>
      <w:r w:rsidRPr="008D1121">
        <w:t xml:space="preserve">Bu bölümde araştırma betimsel bir çalışma ise </w:t>
      </w:r>
      <w:r w:rsidRPr="008D1121">
        <w:rPr>
          <w:i/>
        </w:rPr>
        <w:t>Veri Toplama ve Analizi</w:t>
      </w:r>
      <w:r w:rsidRPr="008D1121">
        <w:t xml:space="preserve"> başlığı altında araştırmanının nasıl yürütüldüğü, uygulama zamanı, yönerge, verilerin toplanma şekli ve analiz yöntemi belirtilmelidir. Deneysel çalışmalarda ise </w:t>
      </w:r>
      <w:r w:rsidRPr="008D1121">
        <w:rPr>
          <w:i/>
        </w:rPr>
        <w:t>Uygulama</w:t>
      </w:r>
      <w:r w:rsidRPr="008D1121">
        <w:t xml:space="preserve"> başlığı altında deney koşulları, uygulamanın ayrıntıları</w:t>
      </w:r>
      <w:r>
        <w:t xml:space="preserve"> gibi bilgiler de yer almalıdır</w:t>
      </w:r>
      <w:r w:rsidRPr="007B3292">
        <w:t>.</w:t>
      </w:r>
    </w:p>
    <w:p w14:paraId="569507F6" w14:textId="77777777" w:rsidR="00F823CB" w:rsidRPr="002C2098" w:rsidRDefault="00F823CB" w:rsidP="00E477D3">
      <w:pPr>
        <w:pStyle w:val="Balk2"/>
      </w:pPr>
      <w:r w:rsidRPr="002C2098">
        <w:t>Bulgular</w:t>
      </w:r>
      <w:r w:rsidR="000C56E2">
        <w:t xml:space="preserve"> (Birinci Düzey Başlık; </w:t>
      </w:r>
      <w:r w:rsidR="000C56E2" w:rsidRPr="00650837">
        <w:rPr>
          <w:u w:val="single"/>
        </w:rPr>
        <w:t>BAŞLIK</w:t>
      </w:r>
      <w:r w:rsidR="000C56E2">
        <w:rPr>
          <w:u w:val="single"/>
        </w:rPr>
        <w:t>1</w:t>
      </w:r>
      <w:r w:rsidR="000C56E2" w:rsidRPr="00650837">
        <w:rPr>
          <w:u w:val="single"/>
        </w:rPr>
        <w:t xml:space="preserve"> </w:t>
      </w:r>
      <w:r w:rsidR="000C56E2">
        <w:t>Stili Kullanılabilir)</w:t>
      </w:r>
    </w:p>
    <w:p w14:paraId="2E5F47E7" w14:textId="77777777" w:rsidR="00F823CB" w:rsidRPr="007B3292" w:rsidRDefault="00F823CB" w:rsidP="00F823CB">
      <w:pPr>
        <w:pStyle w:val="GVDEMETN"/>
      </w:pPr>
      <w:r w:rsidRPr="007B3292">
        <w:t>Bulgular bölümü, araştırmanın denencelerini test etmek amacıyla toplanan verilerin istatistiksel analizlerinin özetinden oluşmalıdır. Bulgular kısmında toplanan veri kısaca tanıtılarak öncelikle veri üzerinde yapılan analiz/</w:t>
      </w:r>
      <w:proofErr w:type="spellStart"/>
      <w:r w:rsidRPr="007B3292">
        <w:t>ler</w:t>
      </w:r>
      <w:proofErr w:type="spellEnd"/>
      <w:r w:rsidRPr="007B3292">
        <w:t xml:space="preserve"> açıklanmalıdır. Araştırmanın sonucunu ortaya koyan bulgular yeterince detaylı şekilde aktarılmalıdır. Araştırmanın ilgili tüm sonuçları, hipotezleri desteklesin ya da desteklemesin, diğer bir deyişle istatistiksel olarak anlamlı çıksın ya da çıkmasın rapor edilmelidir. Araştırmacılar beklenen şekilde çıkmayan sonuçları rapor etmekten kaçınmamalıdırlar, bunun yerine beklenmedik sonuçları tartışma başlığı altında tartışmalıdırlar.</w:t>
      </w:r>
    </w:p>
    <w:p w14:paraId="1856331A" w14:textId="77777777" w:rsidR="00F823CB" w:rsidRPr="007B3292" w:rsidRDefault="00F823CB" w:rsidP="00F823CB">
      <w:pPr>
        <w:pStyle w:val="GVDEMETN"/>
      </w:pPr>
      <w:r w:rsidRPr="007B3292">
        <w:t xml:space="preserve">İstatistiksel sonuçların rapor edilmesi </w:t>
      </w:r>
      <w:r>
        <w:t>aşamasında</w:t>
      </w:r>
      <w:r w:rsidRPr="007B3292">
        <w:t xml:space="preserve">, </w:t>
      </w:r>
      <w:r w:rsidRPr="008D1121">
        <w:rPr>
          <w:i/>
        </w:rPr>
        <w:t>varyans analizi</w:t>
      </w:r>
      <w:r w:rsidRPr="007B3292">
        <w:t xml:space="preserve"> sonuçları “......... cinsiyet değişkeninin temel etkisi anlamlı bulunmuştur (</w:t>
      </w:r>
      <w:r w:rsidRPr="008D1121">
        <w:rPr>
          <w:i/>
        </w:rPr>
        <w:t>F</w:t>
      </w:r>
      <w:r w:rsidRPr="007B3292">
        <w:t>(1,40) = 6.78</w:t>
      </w:r>
      <w:r w:rsidRPr="008D1121">
        <w:rPr>
          <w:i/>
        </w:rPr>
        <w:t>, p</w:t>
      </w:r>
      <w:r w:rsidRPr="007B3292">
        <w:t xml:space="preserve"> &lt; .05)”</w:t>
      </w:r>
      <w:r>
        <w:t xml:space="preserve"> şeklinde</w:t>
      </w:r>
      <w:r w:rsidRPr="007B3292">
        <w:t>; korelasyon ve kay-kare değerleri denek sayılarıyla</w:t>
      </w:r>
      <w:r w:rsidRPr="008D1121">
        <w:rPr>
          <w:i/>
        </w:rPr>
        <w:t>, t</w:t>
      </w:r>
      <w:r w:rsidRPr="007B3292">
        <w:t xml:space="preserve"> ve </w:t>
      </w:r>
      <w:r w:rsidRPr="008D1121">
        <w:rPr>
          <w:i/>
        </w:rPr>
        <w:t>F</w:t>
      </w:r>
      <w:r w:rsidRPr="007B3292">
        <w:t xml:space="preserve"> testleri serbestlik dereceleriyle; </w:t>
      </w:r>
      <w:r w:rsidRPr="008D1121">
        <w:rPr>
          <w:i/>
        </w:rPr>
        <w:t>regresyon</w:t>
      </w:r>
      <w:r w:rsidRPr="007B3292">
        <w:t xml:space="preserve"> analizleri </w:t>
      </w:r>
      <w:r w:rsidRPr="008D1121">
        <w:rPr>
          <w:i/>
        </w:rPr>
        <w:t xml:space="preserve">R, R², F, </w:t>
      </w:r>
      <w:r>
        <w:rPr>
          <w:i/>
        </w:rPr>
        <w:t>ß</w:t>
      </w:r>
      <w:r w:rsidRPr="008D1121">
        <w:rPr>
          <w:i/>
        </w:rPr>
        <w:t xml:space="preserve"> </w:t>
      </w:r>
      <w:r w:rsidRPr="008D1121">
        <w:t>ve</w:t>
      </w:r>
      <w:r w:rsidRPr="008D1121">
        <w:rPr>
          <w:i/>
        </w:rPr>
        <w:t xml:space="preserve"> p</w:t>
      </w:r>
      <w:r w:rsidRPr="007B3292">
        <w:t xml:space="preserve"> değerleri</w:t>
      </w:r>
      <w:r>
        <w:t>ni</w:t>
      </w:r>
      <w:r w:rsidRPr="007B3292">
        <w:t xml:space="preserve"> içerecek şekilde ifade edilmelidir. </w:t>
      </w:r>
      <w:r w:rsidRPr="008D1121">
        <w:rPr>
          <w:i/>
        </w:rPr>
        <w:t>Faktör analizlerinde</w:t>
      </w:r>
      <w:r w:rsidRPr="007B3292">
        <w:t xml:space="preserve"> her faktörün içerdiği maddelerin faktör yükleri ile açıkladıkları varyanslar mutlaka belirtilmelidir.</w:t>
      </w:r>
    </w:p>
    <w:p w14:paraId="3DF3192E" w14:textId="77777777" w:rsidR="00F823CB" w:rsidRPr="007B3292" w:rsidRDefault="00F823CB" w:rsidP="00F823CB">
      <w:pPr>
        <w:pStyle w:val="GVDEMETN"/>
      </w:pPr>
      <w:r w:rsidRPr="007B3292">
        <w:t>Bulgular metin içinde anlaşılır şekilde belirtilemediği takdirde tablo ve şekiller halinde verilmelidir. Tablo, şekil ve grafikler metin içinde yer almalıdır.</w:t>
      </w:r>
    </w:p>
    <w:p w14:paraId="3219BE0C" w14:textId="77777777" w:rsidR="00753B9D" w:rsidRDefault="00F823CB" w:rsidP="00753B9D">
      <w:pPr>
        <w:pStyle w:val="GVDEMETN"/>
      </w:pPr>
      <w:r w:rsidRPr="007B3292">
        <w:t>Tablo numarası ve tablo başlığı</w:t>
      </w:r>
      <w:r>
        <w:t xml:space="preserve"> (italik yazılmalıdır)</w:t>
      </w:r>
      <w:r w:rsidRPr="007B3292">
        <w:t xml:space="preserve"> tablonun üzerin</w:t>
      </w:r>
      <w:r>
        <w:t>d</w:t>
      </w:r>
      <w:r w:rsidRPr="007B3292">
        <w:t>e</w:t>
      </w:r>
      <w:r>
        <w:t xml:space="preserve"> ve</w:t>
      </w:r>
      <w:r w:rsidRPr="007B3292">
        <w:t xml:space="preserve"> sözcüklerin </w:t>
      </w:r>
      <w:r>
        <w:t>ilk</w:t>
      </w:r>
      <w:r w:rsidRPr="007B3292">
        <w:t xml:space="preserve"> harfleri büyük </w:t>
      </w:r>
      <w:r>
        <w:t>olacak şekilde</w:t>
      </w:r>
      <w:r w:rsidRPr="007B3292">
        <w:t xml:space="preserve"> yazılmalıdır.</w:t>
      </w:r>
    </w:p>
    <w:p w14:paraId="209C9F03" w14:textId="77777777" w:rsidR="00D57FA9" w:rsidRDefault="00F4189F" w:rsidP="00F25B95">
      <w:pPr>
        <w:pStyle w:val="GVDEMETN"/>
        <w:spacing w:after="120"/>
      </w:pPr>
      <w:r w:rsidRPr="002C2098">
        <w:t>Örneğin;</w:t>
      </w:r>
    </w:p>
    <w:p w14:paraId="338D08F6" w14:textId="77777777" w:rsidR="00F4189F" w:rsidRPr="000C56E2" w:rsidRDefault="00F4189F" w:rsidP="001D1877">
      <w:pPr>
        <w:pStyle w:val="TABLOAD"/>
        <w:rPr>
          <w:b/>
          <w:bCs/>
        </w:rPr>
      </w:pPr>
      <w:r w:rsidRPr="000C56E2">
        <w:rPr>
          <w:b/>
          <w:bCs/>
        </w:rPr>
        <w:t>Tablo 1</w:t>
      </w:r>
    </w:p>
    <w:p w14:paraId="449D9B29" w14:textId="77777777" w:rsidR="00F4189F" w:rsidRPr="002C2098" w:rsidRDefault="00F4189F" w:rsidP="001D1877">
      <w:pPr>
        <w:pStyle w:val="TABLOAD"/>
        <w:rPr>
          <w:i/>
          <w:color w:val="000000"/>
          <w:szCs w:val="20"/>
        </w:rPr>
      </w:pPr>
      <w:r w:rsidRPr="002C2098">
        <w:rPr>
          <w:i/>
          <w:color w:val="000000"/>
          <w:szCs w:val="20"/>
        </w:rPr>
        <w:t>Deney ve Kontrol Gruplarının X Ölçeğinden Aldıkları Öntest ve Sontest Puanlarına İlişkin Betimleyici İstatistikler</w:t>
      </w:r>
      <w:r>
        <w:rPr>
          <w:i/>
          <w:color w:val="000000"/>
          <w:szCs w:val="20"/>
        </w:rPr>
        <w:t xml:space="preserve"> (Tablo 1 ve </w:t>
      </w:r>
      <w:r w:rsidR="00161754">
        <w:rPr>
          <w:i/>
          <w:color w:val="000000"/>
          <w:szCs w:val="20"/>
        </w:rPr>
        <w:t>T</w:t>
      </w:r>
      <w:r>
        <w:rPr>
          <w:i/>
          <w:color w:val="000000"/>
          <w:szCs w:val="20"/>
        </w:rPr>
        <w:t xml:space="preserve">ablo </w:t>
      </w:r>
      <w:r w:rsidR="00161754">
        <w:rPr>
          <w:i/>
          <w:color w:val="000000"/>
          <w:szCs w:val="20"/>
        </w:rPr>
        <w:t>A</w:t>
      </w:r>
      <w:r>
        <w:rPr>
          <w:i/>
          <w:color w:val="000000"/>
          <w:szCs w:val="20"/>
        </w:rPr>
        <w:t xml:space="preserve">dı </w:t>
      </w:r>
      <w:r w:rsidR="00161754">
        <w:rPr>
          <w:i/>
          <w:color w:val="000000"/>
          <w:szCs w:val="20"/>
        </w:rPr>
        <w:t>S</w:t>
      </w:r>
      <w:r>
        <w:rPr>
          <w:i/>
          <w:color w:val="000000"/>
          <w:szCs w:val="20"/>
        </w:rPr>
        <w:t xml:space="preserve">eçilerek TABLOAD </w:t>
      </w:r>
      <w:r w:rsidR="00161754">
        <w:rPr>
          <w:i/>
          <w:color w:val="000000"/>
          <w:szCs w:val="20"/>
        </w:rPr>
        <w:t>S</w:t>
      </w:r>
      <w:r>
        <w:rPr>
          <w:i/>
          <w:color w:val="000000"/>
          <w:szCs w:val="20"/>
        </w:rPr>
        <w:t xml:space="preserve">tili </w:t>
      </w:r>
      <w:r w:rsidR="00161754">
        <w:rPr>
          <w:i/>
          <w:color w:val="000000"/>
          <w:szCs w:val="20"/>
        </w:rPr>
        <w:t>K</w:t>
      </w:r>
      <w:r>
        <w:rPr>
          <w:i/>
          <w:color w:val="000000"/>
          <w:szCs w:val="20"/>
        </w:rPr>
        <w:t>ullanılabilir)</w:t>
      </w:r>
    </w:p>
    <w:tbl>
      <w:tblPr>
        <w:tblW w:w="5000" w:type="pct"/>
        <w:tblLook w:val="04A0" w:firstRow="1" w:lastRow="0" w:firstColumn="1" w:lastColumn="0" w:noHBand="0" w:noVBand="1"/>
      </w:tblPr>
      <w:tblGrid>
        <w:gridCol w:w="1892"/>
        <w:gridCol w:w="1248"/>
        <w:gridCol w:w="1222"/>
        <w:gridCol w:w="1247"/>
        <w:gridCol w:w="1184"/>
        <w:gridCol w:w="1189"/>
        <w:gridCol w:w="1084"/>
      </w:tblGrid>
      <w:tr w:rsidR="00F4189F" w:rsidRPr="00E155B5" w14:paraId="23470DEA" w14:textId="77777777" w:rsidTr="00753B9D">
        <w:tc>
          <w:tcPr>
            <w:tcW w:w="1043" w:type="pct"/>
            <w:tcBorders>
              <w:top w:val="single" w:sz="4" w:space="0" w:color="auto"/>
              <w:bottom w:val="single" w:sz="4" w:space="0" w:color="auto"/>
            </w:tcBorders>
            <w:vAlign w:val="center"/>
          </w:tcPr>
          <w:p w14:paraId="6D564CE8" w14:textId="77777777" w:rsidR="00F4189F" w:rsidRPr="00E155B5" w:rsidRDefault="00F4189F" w:rsidP="00E155B5">
            <w:pPr>
              <w:pStyle w:val="GvdeMetni"/>
              <w:spacing w:before="0" w:line="240" w:lineRule="auto"/>
              <w:jc w:val="left"/>
              <w:rPr>
                <w:rFonts w:eastAsia="Calibri"/>
                <w:i/>
                <w:color w:val="000000"/>
                <w:sz w:val="18"/>
                <w:szCs w:val="18"/>
              </w:rPr>
            </w:pPr>
          </w:p>
        </w:tc>
        <w:tc>
          <w:tcPr>
            <w:tcW w:w="2050" w:type="pct"/>
            <w:gridSpan w:val="3"/>
            <w:tcBorders>
              <w:top w:val="single" w:sz="4" w:space="0" w:color="auto"/>
              <w:bottom w:val="single" w:sz="4" w:space="0" w:color="auto"/>
            </w:tcBorders>
            <w:vAlign w:val="center"/>
          </w:tcPr>
          <w:p w14:paraId="22D15865" w14:textId="77777777" w:rsidR="00F4189F" w:rsidRPr="00E155B5" w:rsidRDefault="00F4189F" w:rsidP="00E155B5">
            <w:pPr>
              <w:pStyle w:val="TABLO"/>
              <w:jc w:val="center"/>
              <w:rPr>
                <w:rFonts w:eastAsia="Calibri"/>
                <w:szCs w:val="18"/>
              </w:rPr>
            </w:pPr>
            <w:r w:rsidRPr="00E155B5">
              <w:rPr>
                <w:rFonts w:eastAsia="Calibri"/>
                <w:szCs w:val="18"/>
              </w:rPr>
              <w:t>Ön</w:t>
            </w:r>
            <w:r w:rsidR="009C4B2C" w:rsidRPr="00E155B5">
              <w:rPr>
                <w:rFonts w:eastAsia="Calibri"/>
                <w:szCs w:val="18"/>
              </w:rPr>
              <w:t xml:space="preserve"> </w:t>
            </w:r>
            <w:r w:rsidRPr="00E155B5">
              <w:rPr>
                <w:rFonts w:eastAsia="Calibri"/>
                <w:szCs w:val="18"/>
              </w:rPr>
              <w:t>test</w:t>
            </w:r>
          </w:p>
        </w:tc>
        <w:tc>
          <w:tcPr>
            <w:tcW w:w="1907" w:type="pct"/>
            <w:gridSpan w:val="3"/>
            <w:tcBorders>
              <w:top w:val="single" w:sz="4" w:space="0" w:color="auto"/>
              <w:bottom w:val="single" w:sz="4" w:space="0" w:color="auto"/>
            </w:tcBorders>
            <w:vAlign w:val="center"/>
          </w:tcPr>
          <w:p w14:paraId="5438D4C3" w14:textId="77777777" w:rsidR="00F4189F" w:rsidRPr="00E155B5" w:rsidRDefault="00F4189F" w:rsidP="00E155B5">
            <w:pPr>
              <w:pStyle w:val="TABLO"/>
              <w:jc w:val="center"/>
              <w:rPr>
                <w:rFonts w:eastAsia="Calibri"/>
                <w:szCs w:val="18"/>
              </w:rPr>
            </w:pPr>
            <w:r w:rsidRPr="00E155B5">
              <w:rPr>
                <w:rFonts w:eastAsia="Calibri"/>
                <w:szCs w:val="18"/>
              </w:rPr>
              <w:t>Son</w:t>
            </w:r>
            <w:r w:rsidR="009C4B2C" w:rsidRPr="00E155B5">
              <w:rPr>
                <w:rFonts w:eastAsia="Calibri"/>
                <w:szCs w:val="18"/>
              </w:rPr>
              <w:t xml:space="preserve"> </w:t>
            </w:r>
            <w:r w:rsidRPr="00E155B5">
              <w:rPr>
                <w:rFonts w:eastAsia="Calibri"/>
                <w:szCs w:val="18"/>
              </w:rPr>
              <w:t>test (TABLOİÇİ stili kullanılabilir)</w:t>
            </w:r>
          </w:p>
        </w:tc>
      </w:tr>
      <w:tr w:rsidR="00F4189F" w:rsidRPr="00E155B5" w14:paraId="7CBB66A7" w14:textId="77777777" w:rsidTr="00753B9D">
        <w:tc>
          <w:tcPr>
            <w:tcW w:w="1043" w:type="pct"/>
            <w:vMerge w:val="restart"/>
            <w:tcBorders>
              <w:top w:val="single" w:sz="4" w:space="0" w:color="auto"/>
            </w:tcBorders>
            <w:vAlign w:val="center"/>
          </w:tcPr>
          <w:p w14:paraId="77ED9203" w14:textId="77777777" w:rsidR="00F4189F" w:rsidRPr="00E155B5" w:rsidRDefault="00F4189F" w:rsidP="00E155B5">
            <w:pPr>
              <w:pStyle w:val="GvdeMetni"/>
              <w:spacing w:before="0" w:line="240" w:lineRule="auto"/>
              <w:jc w:val="left"/>
              <w:rPr>
                <w:rFonts w:eastAsia="Calibri"/>
                <w:i/>
                <w:color w:val="000000"/>
                <w:sz w:val="18"/>
                <w:szCs w:val="18"/>
              </w:rPr>
            </w:pPr>
          </w:p>
        </w:tc>
        <w:tc>
          <w:tcPr>
            <w:tcW w:w="2050" w:type="pct"/>
            <w:gridSpan w:val="3"/>
            <w:tcBorders>
              <w:top w:val="single" w:sz="4" w:space="0" w:color="auto"/>
              <w:bottom w:val="single" w:sz="4" w:space="0" w:color="auto"/>
            </w:tcBorders>
            <w:vAlign w:val="center"/>
          </w:tcPr>
          <w:p w14:paraId="70076C48" w14:textId="77777777" w:rsidR="00F4189F" w:rsidRPr="00E155B5" w:rsidRDefault="00F4189F" w:rsidP="00E155B5">
            <w:pPr>
              <w:pStyle w:val="TABLO"/>
              <w:jc w:val="center"/>
              <w:rPr>
                <w:rFonts w:eastAsia="Calibri"/>
                <w:szCs w:val="18"/>
              </w:rPr>
            </w:pPr>
            <w:r w:rsidRPr="00E155B5">
              <w:rPr>
                <w:rFonts w:eastAsia="Calibri"/>
                <w:szCs w:val="18"/>
              </w:rPr>
              <w:t>OHT</w:t>
            </w:r>
          </w:p>
        </w:tc>
        <w:tc>
          <w:tcPr>
            <w:tcW w:w="1907" w:type="pct"/>
            <w:gridSpan w:val="3"/>
            <w:tcBorders>
              <w:top w:val="single" w:sz="4" w:space="0" w:color="auto"/>
              <w:bottom w:val="single" w:sz="4" w:space="0" w:color="auto"/>
            </w:tcBorders>
            <w:vAlign w:val="center"/>
          </w:tcPr>
          <w:p w14:paraId="67D1F546" w14:textId="77777777" w:rsidR="00F4189F" w:rsidRPr="00E155B5" w:rsidRDefault="00F4189F" w:rsidP="00E155B5">
            <w:pPr>
              <w:pStyle w:val="TABLO"/>
              <w:jc w:val="center"/>
              <w:rPr>
                <w:rFonts w:eastAsia="Calibri"/>
                <w:szCs w:val="18"/>
              </w:rPr>
            </w:pPr>
            <w:r w:rsidRPr="00E155B5">
              <w:rPr>
                <w:rFonts w:eastAsia="Calibri"/>
                <w:szCs w:val="18"/>
              </w:rPr>
              <w:t>OHT</w:t>
            </w:r>
          </w:p>
        </w:tc>
      </w:tr>
      <w:tr w:rsidR="00F4189F" w:rsidRPr="00E155B5" w14:paraId="466C080C" w14:textId="77777777" w:rsidTr="00753B9D">
        <w:tc>
          <w:tcPr>
            <w:tcW w:w="1043" w:type="pct"/>
            <w:vMerge/>
            <w:vAlign w:val="center"/>
          </w:tcPr>
          <w:p w14:paraId="3C5E07E9" w14:textId="77777777" w:rsidR="00F4189F" w:rsidRPr="00E155B5" w:rsidRDefault="00F4189F" w:rsidP="00E155B5">
            <w:pPr>
              <w:pStyle w:val="GvdeMetni"/>
              <w:spacing w:before="0" w:line="240" w:lineRule="auto"/>
              <w:jc w:val="left"/>
              <w:rPr>
                <w:rFonts w:eastAsia="Calibri"/>
                <w:i/>
                <w:color w:val="000000"/>
                <w:sz w:val="18"/>
                <w:szCs w:val="18"/>
              </w:rPr>
            </w:pPr>
          </w:p>
        </w:tc>
        <w:tc>
          <w:tcPr>
            <w:tcW w:w="688" w:type="pct"/>
            <w:tcBorders>
              <w:bottom w:val="single" w:sz="4" w:space="0" w:color="auto"/>
            </w:tcBorders>
            <w:vAlign w:val="center"/>
          </w:tcPr>
          <w:p w14:paraId="7E623734" w14:textId="77777777" w:rsidR="00F4189F" w:rsidRPr="00E155B5" w:rsidRDefault="00F4189F" w:rsidP="00E155B5">
            <w:pPr>
              <w:pStyle w:val="TABLO"/>
              <w:jc w:val="center"/>
              <w:rPr>
                <w:rFonts w:eastAsia="Calibri"/>
                <w:i/>
                <w:szCs w:val="18"/>
              </w:rPr>
            </w:pPr>
            <w:r w:rsidRPr="00E155B5">
              <w:rPr>
                <w:rFonts w:eastAsia="Calibri"/>
                <w:i/>
                <w:szCs w:val="18"/>
              </w:rPr>
              <w:t>n</w:t>
            </w:r>
          </w:p>
        </w:tc>
        <w:tc>
          <w:tcPr>
            <w:tcW w:w="674" w:type="pct"/>
            <w:tcBorders>
              <w:bottom w:val="single" w:sz="4" w:space="0" w:color="auto"/>
            </w:tcBorders>
            <w:vAlign w:val="center"/>
          </w:tcPr>
          <w:p w14:paraId="18ECC39F" w14:textId="77777777" w:rsidR="00F4189F" w:rsidRPr="00E155B5" w:rsidRDefault="00D6017C" w:rsidP="00E155B5">
            <w:pPr>
              <w:pStyle w:val="TABLO"/>
              <w:jc w:val="center"/>
              <w:rPr>
                <w:rFonts w:eastAsia="Calibri"/>
                <w:i/>
                <w:iCs/>
                <w:szCs w:val="18"/>
              </w:rPr>
            </w:pPr>
            <w:r w:rsidRPr="00E155B5">
              <w:rPr>
                <w:rFonts w:eastAsia="Calibri"/>
                <w:i/>
                <w:iCs/>
                <w:szCs w:val="18"/>
              </w:rPr>
              <w:t>X̄</w:t>
            </w:r>
          </w:p>
        </w:tc>
        <w:tc>
          <w:tcPr>
            <w:tcW w:w="687" w:type="pct"/>
            <w:tcBorders>
              <w:bottom w:val="single" w:sz="4" w:space="0" w:color="auto"/>
            </w:tcBorders>
            <w:vAlign w:val="center"/>
          </w:tcPr>
          <w:p w14:paraId="4E197CCF" w14:textId="77777777" w:rsidR="00F4189F" w:rsidRPr="00E155B5" w:rsidRDefault="00F4189F" w:rsidP="00E155B5">
            <w:pPr>
              <w:pStyle w:val="TABLO"/>
              <w:jc w:val="center"/>
              <w:rPr>
                <w:rFonts w:eastAsia="Calibri"/>
                <w:i/>
                <w:szCs w:val="18"/>
              </w:rPr>
            </w:pPr>
            <w:r w:rsidRPr="00E155B5">
              <w:rPr>
                <w:rFonts w:eastAsia="Calibri"/>
                <w:i/>
                <w:szCs w:val="18"/>
              </w:rPr>
              <w:t>SS</w:t>
            </w:r>
          </w:p>
        </w:tc>
        <w:tc>
          <w:tcPr>
            <w:tcW w:w="653" w:type="pct"/>
            <w:tcBorders>
              <w:bottom w:val="single" w:sz="4" w:space="0" w:color="auto"/>
            </w:tcBorders>
            <w:vAlign w:val="center"/>
          </w:tcPr>
          <w:p w14:paraId="42D5E711" w14:textId="77777777" w:rsidR="00F4189F" w:rsidRPr="00E155B5" w:rsidRDefault="00F4189F" w:rsidP="00E155B5">
            <w:pPr>
              <w:pStyle w:val="TABLO"/>
              <w:jc w:val="center"/>
              <w:rPr>
                <w:rFonts w:eastAsia="Calibri"/>
                <w:i/>
                <w:szCs w:val="18"/>
              </w:rPr>
            </w:pPr>
            <w:r w:rsidRPr="00E155B5">
              <w:rPr>
                <w:rFonts w:eastAsia="Calibri"/>
                <w:i/>
                <w:szCs w:val="18"/>
              </w:rPr>
              <w:t>n</w:t>
            </w:r>
          </w:p>
        </w:tc>
        <w:tc>
          <w:tcPr>
            <w:tcW w:w="656" w:type="pct"/>
            <w:tcBorders>
              <w:bottom w:val="single" w:sz="4" w:space="0" w:color="auto"/>
            </w:tcBorders>
            <w:vAlign w:val="center"/>
          </w:tcPr>
          <w:p w14:paraId="230E5729" w14:textId="77777777" w:rsidR="00F4189F" w:rsidRPr="00E155B5" w:rsidRDefault="00D6017C" w:rsidP="00E155B5">
            <w:pPr>
              <w:pStyle w:val="TABLO"/>
              <w:jc w:val="center"/>
              <w:rPr>
                <w:rFonts w:eastAsia="Calibri"/>
                <w:i/>
                <w:iCs/>
                <w:szCs w:val="18"/>
              </w:rPr>
            </w:pPr>
            <w:r w:rsidRPr="00E155B5">
              <w:rPr>
                <w:rFonts w:eastAsia="Calibri"/>
                <w:i/>
                <w:iCs/>
                <w:szCs w:val="18"/>
              </w:rPr>
              <w:t>X̄</w:t>
            </w:r>
          </w:p>
        </w:tc>
        <w:tc>
          <w:tcPr>
            <w:tcW w:w="598" w:type="pct"/>
            <w:tcBorders>
              <w:bottom w:val="single" w:sz="4" w:space="0" w:color="auto"/>
            </w:tcBorders>
            <w:vAlign w:val="center"/>
          </w:tcPr>
          <w:p w14:paraId="78328D84" w14:textId="77777777" w:rsidR="00F4189F" w:rsidRPr="00E155B5" w:rsidRDefault="00F4189F" w:rsidP="00E155B5">
            <w:pPr>
              <w:pStyle w:val="TABLO"/>
              <w:jc w:val="center"/>
              <w:rPr>
                <w:rFonts w:eastAsia="Calibri"/>
                <w:i/>
                <w:szCs w:val="18"/>
              </w:rPr>
            </w:pPr>
            <w:r w:rsidRPr="00E155B5">
              <w:rPr>
                <w:rFonts w:eastAsia="Calibri"/>
                <w:i/>
                <w:szCs w:val="18"/>
              </w:rPr>
              <w:t>SS</w:t>
            </w:r>
          </w:p>
        </w:tc>
      </w:tr>
      <w:tr w:rsidR="00F4189F" w:rsidRPr="00E155B5" w14:paraId="1291EACC" w14:textId="77777777" w:rsidTr="00753B9D">
        <w:tc>
          <w:tcPr>
            <w:tcW w:w="1043" w:type="pct"/>
            <w:vAlign w:val="center"/>
          </w:tcPr>
          <w:p w14:paraId="397DA161" w14:textId="77777777" w:rsidR="00F4189F" w:rsidRPr="00E155B5" w:rsidRDefault="00F4189F" w:rsidP="00E155B5">
            <w:pPr>
              <w:pStyle w:val="GvdeMetni"/>
              <w:spacing w:before="0" w:line="240" w:lineRule="auto"/>
              <w:jc w:val="left"/>
              <w:rPr>
                <w:rFonts w:eastAsia="Calibri"/>
                <w:color w:val="000000"/>
                <w:sz w:val="18"/>
                <w:szCs w:val="18"/>
              </w:rPr>
            </w:pPr>
            <w:r w:rsidRPr="00E155B5">
              <w:rPr>
                <w:rFonts w:eastAsia="Calibri"/>
                <w:color w:val="000000"/>
                <w:sz w:val="18"/>
                <w:szCs w:val="18"/>
              </w:rPr>
              <w:t>Deney</w:t>
            </w:r>
          </w:p>
        </w:tc>
        <w:tc>
          <w:tcPr>
            <w:tcW w:w="688" w:type="pct"/>
            <w:tcBorders>
              <w:top w:val="single" w:sz="4" w:space="0" w:color="auto"/>
            </w:tcBorders>
            <w:vAlign w:val="center"/>
          </w:tcPr>
          <w:p w14:paraId="23A4EB18" w14:textId="77777777" w:rsidR="00F4189F" w:rsidRPr="00E155B5" w:rsidRDefault="00F4189F" w:rsidP="00E155B5">
            <w:pPr>
              <w:pStyle w:val="TABLO"/>
              <w:jc w:val="center"/>
              <w:rPr>
                <w:rFonts w:eastAsia="Calibri"/>
                <w:szCs w:val="18"/>
              </w:rPr>
            </w:pPr>
            <w:r w:rsidRPr="00E155B5">
              <w:rPr>
                <w:rFonts w:eastAsia="Calibri"/>
                <w:szCs w:val="18"/>
              </w:rPr>
              <w:t>20</w:t>
            </w:r>
          </w:p>
        </w:tc>
        <w:tc>
          <w:tcPr>
            <w:tcW w:w="674" w:type="pct"/>
            <w:tcBorders>
              <w:top w:val="single" w:sz="4" w:space="0" w:color="auto"/>
            </w:tcBorders>
            <w:vAlign w:val="center"/>
          </w:tcPr>
          <w:p w14:paraId="08DBBDEE" w14:textId="77777777" w:rsidR="00F4189F" w:rsidRPr="00E155B5" w:rsidRDefault="00F4189F" w:rsidP="00E155B5">
            <w:pPr>
              <w:pStyle w:val="TABLO"/>
              <w:jc w:val="center"/>
              <w:rPr>
                <w:rFonts w:eastAsia="Calibri"/>
                <w:szCs w:val="18"/>
              </w:rPr>
            </w:pPr>
            <w:r w:rsidRPr="00E155B5">
              <w:rPr>
                <w:rFonts w:eastAsia="Calibri"/>
                <w:szCs w:val="18"/>
              </w:rPr>
              <w:t>39.65</w:t>
            </w:r>
          </w:p>
        </w:tc>
        <w:tc>
          <w:tcPr>
            <w:tcW w:w="687" w:type="pct"/>
            <w:tcBorders>
              <w:top w:val="single" w:sz="4" w:space="0" w:color="auto"/>
            </w:tcBorders>
            <w:vAlign w:val="center"/>
          </w:tcPr>
          <w:p w14:paraId="71120E80" w14:textId="77777777" w:rsidR="00F4189F" w:rsidRPr="00E155B5" w:rsidRDefault="00F4189F" w:rsidP="00E155B5">
            <w:pPr>
              <w:pStyle w:val="TABLO"/>
              <w:jc w:val="center"/>
              <w:rPr>
                <w:rFonts w:eastAsia="Calibri"/>
                <w:szCs w:val="18"/>
              </w:rPr>
            </w:pPr>
            <w:r w:rsidRPr="00E155B5">
              <w:rPr>
                <w:rFonts w:eastAsia="Calibri"/>
                <w:szCs w:val="18"/>
              </w:rPr>
              <w:t>15.78</w:t>
            </w:r>
          </w:p>
        </w:tc>
        <w:tc>
          <w:tcPr>
            <w:tcW w:w="653" w:type="pct"/>
            <w:tcBorders>
              <w:top w:val="single" w:sz="4" w:space="0" w:color="auto"/>
            </w:tcBorders>
            <w:vAlign w:val="center"/>
          </w:tcPr>
          <w:p w14:paraId="5CC349CC" w14:textId="77777777" w:rsidR="00F4189F" w:rsidRPr="00E155B5" w:rsidRDefault="00F4189F" w:rsidP="00E155B5">
            <w:pPr>
              <w:pStyle w:val="TABLO"/>
              <w:jc w:val="center"/>
              <w:rPr>
                <w:rFonts w:eastAsia="Calibri"/>
                <w:szCs w:val="18"/>
              </w:rPr>
            </w:pPr>
            <w:r w:rsidRPr="00E155B5">
              <w:rPr>
                <w:rFonts w:eastAsia="Calibri"/>
                <w:szCs w:val="18"/>
              </w:rPr>
              <w:t>20</w:t>
            </w:r>
          </w:p>
        </w:tc>
        <w:tc>
          <w:tcPr>
            <w:tcW w:w="656" w:type="pct"/>
            <w:tcBorders>
              <w:top w:val="single" w:sz="4" w:space="0" w:color="auto"/>
            </w:tcBorders>
            <w:vAlign w:val="center"/>
          </w:tcPr>
          <w:p w14:paraId="4AF2F658" w14:textId="77777777" w:rsidR="00F4189F" w:rsidRPr="00E155B5" w:rsidRDefault="00F4189F" w:rsidP="00E155B5">
            <w:pPr>
              <w:pStyle w:val="TABLO"/>
              <w:jc w:val="center"/>
              <w:rPr>
                <w:rFonts w:eastAsia="Calibri"/>
                <w:szCs w:val="18"/>
              </w:rPr>
            </w:pPr>
            <w:r w:rsidRPr="00E155B5">
              <w:rPr>
                <w:rFonts w:eastAsia="Calibri"/>
                <w:szCs w:val="18"/>
              </w:rPr>
              <w:t>25.20</w:t>
            </w:r>
          </w:p>
        </w:tc>
        <w:tc>
          <w:tcPr>
            <w:tcW w:w="598" w:type="pct"/>
            <w:tcBorders>
              <w:top w:val="single" w:sz="4" w:space="0" w:color="auto"/>
            </w:tcBorders>
            <w:vAlign w:val="center"/>
          </w:tcPr>
          <w:p w14:paraId="65E162A3" w14:textId="77777777" w:rsidR="00F4189F" w:rsidRPr="00E155B5" w:rsidRDefault="00F4189F" w:rsidP="00E155B5">
            <w:pPr>
              <w:pStyle w:val="TABLO"/>
              <w:jc w:val="center"/>
              <w:rPr>
                <w:rFonts w:eastAsia="Calibri"/>
                <w:szCs w:val="18"/>
              </w:rPr>
            </w:pPr>
            <w:r w:rsidRPr="00E155B5">
              <w:rPr>
                <w:rFonts w:eastAsia="Calibri"/>
                <w:szCs w:val="18"/>
              </w:rPr>
              <w:t>6.42</w:t>
            </w:r>
          </w:p>
        </w:tc>
      </w:tr>
      <w:tr w:rsidR="00F4189F" w:rsidRPr="00E155B5" w14:paraId="739FD5F8" w14:textId="77777777" w:rsidTr="00753B9D">
        <w:tc>
          <w:tcPr>
            <w:tcW w:w="1043" w:type="pct"/>
            <w:tcBorders>
              <w:bottom w:val="single" w:sz="4" w:space="0" w:color="auto"/>
            </w:tcBorders>
            <w:vAlign w:val="center"/>
          </w:tcPr>
          <w:p w14:paraId="02E956F3" w14:textId="77777777" w:rsidR="00F4189F" w:rsidRPr="00E155B5" w:rsidRDefault="00F4189F" w:rsidP="00E155B5">
            <w:pPr>
              <w:pStyle w:val="GvdeMetni"/>
              <w:spacing w:before="0" w:line="240" w:lineRule="auto"/>
              <w:jc w:val="left"/>
              <w:rPr>
                <w:rFonts w:eastAsia="Calibri"/>
                <w:color w:val="000000"/>
                <w:sz w:val="18"/>
                <w:szCs w:val="18"/>
              </w:rPr>
            </w:pPr>
            <w:r w:rsidRPr="00E155B5">
              <w:rPr>
                <w:rFonts w:eastAsia="Calibri"/>
                <w:color w:val="000000"/>
                <w:sz w:val="18"/>
                <w:szCs w:val="18"/>
              </w:rPr>
              <w:t xml:space="preserve">Kontrol </w:t>
            </w:r>
          </w:p>
        </w:tc>
        <w:tc>
          <w:tcPr>
            <w:tcW w:w="688" w:type="pct"/>
            <w:tcBorders>
              <w:bottom w:val="single" w:sz="4" w:space="0" w:color="auto"/>
            </w:tcBorders>
            <w:vAlign w:val="center"/>
          </w:tcPr>
          <w:p w14:paraId="4CB95CA7" w14:textId="77777777" w:rsidR="00F4189F" w:rsidRPr="00E155B5" w:rsidRDefault="00F4189F" w:rsidP="00E155B5">
            <w:pPr>
              <w:pStyle w:val="TABLO"/>
              <w:jc w:val="center"/>
              <w:rPr>
                <w:rFonts w:eastAsia="Calibri"/>
                <w:szCs w:val="18"/>
              </w:rPr>
            </w:pPr>
            <w:r w:rsidRPr="00E155B5">
              <w:rPr>
                <w:rFonts w:eastAsia="Calibri"/>
                <w:szCs w:val="18"/>
              </w:rPr>
              <w:t>29</w:t>
            </w:r>
          </w:p>
        </w:tc>
        <w:tc>
          <w:tcPr>
            <w:tcW w:w="674" w:type="pct"/>
            <w:tcBorders>
              <w:bottom w:val="single" w:sz="4" w:space="0" w:color="auto"/>
            </w:tcBorders>
            <w:vAlign w:val="center"/>
          </w:tcPr>
          <w:p w14:paraId="7E244B3B" w14:textId="77777777" w:rsidR="00F4189F" w:rsidRPr="00E155B5" w:rsidRDefault="00F4189F" w:rsidP="00E155B5">
            <w:pPr>
              <w:pStyle w:val="TABLO"/>
              <w:jc w:val="center"/>
              <w:rPr>
                <w:rFonts w:eastAsia="Calibri"/>
                <w:szCs w:val="18"/>
              </w:rPr>
            </w:pPr>
            <w:r w:rsidRPr="00E155B5">
              <w:rPr>
                <w:rFonts w:eastAsia="Calibri"/>
                <w:szCs w:val="18"/>
              </w:rPr>
              <w:t>33.91</w:t>
            </w:r>
          </w:p>
        </w:tc>
        <w:tc>
          <w:tcPr>
            <w:tcW w:w="687" w:type="pct"/>
            <w:tcBorders>
              <w:bottom w:val="single" w:sz="4" w:space="0" w:color="auto"/>
            </w:tcBorders>
            <w:vAlign w:val="center"/>
          </w:tcPr>
          <w:p w14:paraId="51672219" w14:textId="77777777" w:rsidR="00F4189F" w:rsidRPr="00E155B5" w:rsidRDefault="00F4189F" w:rsidP="00E155B5">
            <w:pPr>
              <w:pStyle w:val="TABLO"/>
              <w:jc w:val="center"/>
              <w:rPr>
                <w:rFonts w:eastAsia="Calibri"/>
                <w:szCs w:val="18"/>
              </w:rPr>
            </w:pPr>
            <w:r w:rsidRPr="00E155B5">
              <w:rPr>
                <w:rFonts w:eastAsia="Calibri"/>
                <w:szCs w:val="18"/>
              </w:rPr>
              <w:t>11.60</w:t>
            </w:r>
          </w:p>
        </w:tc>
        <w:tc>
          <w:tcPr>
            <w:tcW w:w="653" w:type="pct"/>
            <w:tcBorders>
              <w:bottom w:val="single" w:sz="4" w:space="0" w:color="auto"/>
            </w:tcBorders>
            <w:vAlign w:val="center"/>
          </w:tcPr>
          <w:p w14:paraId="7C940919" w14:textId="77777777" w:rsidR="00F4189F" w:rsidRPr="00E155B5" w:rsidRDefault="00F4189F" w:rsidP="00E155B5">
            <w:pPr>
              <w:pStyle w:val="TABLO"/>
              <w:jc w:val="center"/>
              <w:rPr>
                <w:rFonts w:eastAsia="Calibri"/>
                <w:szCs w:val="18"/>
              </w:rPr>
            </w:pPr>
            <w:r w:rsidRPr="00E155B5">
              <w:rPr>
                <w:rFonts w:eastAsia="Calibri"/>
                <w:szCs w:val="18"/>
              </w:rPr>
              <w:t>20</w:t>
            </w:r>
          </w:p>
        </w:tc>
        <w:tc>
          <w:tcPr>
            <w:tcW w:w="656" w:type="pct"/>
            <w:tcBorders>
              <w:bottom w:val="single" w:sz="4" w:space="0" w:color="auto"/>
            </w:tcBorders>
            <w:vAlign w:val="center"/>
          </w:tcPr>
          <w:p w14:paraId="562DF320" w14:textId="77777777" w:rsidR="00F4189F" w:rsidRPr="00E155B5" w:rsidRDefault="00F4189F" w:rsidP="00E155B5">
            <w:pPr>
              <w:pStyle w:val="TABLO"/>
              <w:jc w:val="center"/>
              <w:rPr>
                <w:rFonts w:eastAsia="Calibri"/>
                <w:szCs w:val="18"/>
              </w:rPr>
            </w:pPr>
            <w:r w:rsidRPr="00E155B5">
              <w:rPr>
                <w:rFonts w:eastAsia="Calibri"/>
                <w:szCs w:val="18"/>
              </w:rPr>
              <w:t>34.21</w:t>
            </w:r>
          </w:p>
        </w:tc>
        <w:tc>
          <w:tcPr>
            <w:tcW w:w="598" w:type="pct"/>
            <w:tcBorders>
              <w:bottom w:val="single" w:sz="4" w:space="0" w:color="auto"/>
            </w:tcBorders>
            <w:vAlign w:val="center"/>
          </w:tcPr>
          <w:p w14:paraId="3BD4F3F5" w14:textId="77777777" w:rsidR="00F4189F" w:rsidRPr="00E155B5" w:rsidRDefault="00F4189F" w:rsidP="00E155B5">
            <w:pPr>
              <w:pStyle w:val="TABLO"/>
              <w:jc w:val="center"/>
              <w:rPr>
                <w:rFonts w:eastAsia="Calibri"/>
                <w:szCs w:val="18"/>
              </w:rPr>
            </w:pPr>
            <w:r w:rsidRPr="00E155B5">
              <w:rPr>
                <w:rFonts w:eastAsia="Calibri"/>
                <w:szCs w:val="18"/>
              </w:rPr>
              <w:t>10.83</w:t>
            </w:r>
          </w:p>
        </w:tc>
      </w:tr>
    </w:tbl>
    <w:p w14:paraId="55E06E5F" w14:textId="77777777" w:rsidR="00F4189F" w:rsidRPr="007B3292" w:rsidRDefault="00F4189F" w:rsidP="00F4189F">
      <w:pPr>
        <w:pStyle w:val="TABLODP"/>
      </w:pPr>
      <w:r w:rsidRPr="007B3292">
        <w:t>Not: OHT kısaltması “Okuma Hızı Testi” karşılığı kullanılmıştır. Uyarlandığı kaynak "</w:t>
      </w:r>
      <w:proofErr w:type="spellStart"/>
      <w:r w:rsidRPr="007B3292">
        <w:t>Rater</w:t>
      </w:r>
      <w:proofErr w:type="spellEnd"/>
      <w:r w:rsidRPr="007B3292">
        <w:t xml:space="preserve"> </w:t>
      </w:r>
      <w:proofErr w:type="spellStart"/>
      <w:r w:rsidRPr="007B3292">
        <w:t>Selection</w:t>
      </w:r>
      <w:proofErr w:type="spellEnd"/>
      <w:r w:rsidRPr="007B3292">
        <w:t xml:space="preserve"> </w:t>
      </w:r>
      <w:proofErr w:type="spellStart"/>
      <w:r w:rsidRPr="007B3292">
        <w:t>for</w:t>
      </w:r>
      <w:proofErr w:type="spellEnd"/>
      <w:r w:rsidRPr="007B3292">
        <w:t xml:space="preserve"> </w:t>
      </w:r>
      <w:proofErr w:type="spellStart"/>
      <w:r w:rsidRPr="007B3292">
        <w:t>Psychotherapy</w:t>
      </w:r>
      <w:proofErr w:type="spellEnd"/>
      <w:r w:rsidRPr="007B3292">
        <w:t xml:space="preserve"> </w:t>
      </w:r>
      <w:proofErr w:type="spellStart"/>
      <w:r w:rsidRPr="007B3292">
        <w:t>Process</w:t>
      </w:r>
      <w:proofErr w:type="spellEnd"/>
      <w:r w:rsidRPr="007B3292">
        <w:t xml:space="preserve"> </w:t>
      </w:r>
      <w:proofErr w:type="spellStart"/>
      <w:r w:rsidRPr="007B3292">
        <w:t>Research</w:t>
      </w:r>
      <w:proofErr w:type="spellEnd"/>
      <w:r w:rsidRPr="007B3292">
        <w:t xml:space="preserve">: An Evaluation of </w:t>
      </w:r>
      <w:proofErr w:type="spellStart"/>
      <w:r w:rsidRPr="007B3292">
        <w:t>the</w:t>
      </w:r>
      <w:proofErr w:type="spellEnd"/>
      <w:r w:rsidRPr="007B3292">
        <w:t xml:space="preserve"> </w:t>
      </w:r>
      <w:proofErr w:type="spellStart"/>
      <w:r w:rsidRPr="007B3292">
        <w:t>State</w:t>
      </w:r>
      <w:proofErr w:type="spellEnd"/>
      <w:r w:rsidRPr="007B3292">
        <w:t xml:space="preserve"> of </w:t>
      </w:r>
      <w:proofErr w:type="spellStart"/>
      <w:r w:rsidRPr="007B3292">
        <w:t>the</w:t>
      </w:r>
      <w:proofErr w:type="spellEnd"/>
      <w:r w:rsidRPr="007B3292">
        <w:t xml:space="preserve"> Art. K. </w:t>
      </w:r>
      <w:proofErr w:type="spellStart"/>
      <w:r w:rsidRPr="007B3292">
        <w:t>Moras</w:t>
      </w:r>
      <w:proofErr w:type="spellEnd"/>
      <w:r w:rsidRPr="007B3292">
        <w:t xml:space="preserve"> </w:t>
      </w:r>
      <w:r w:rsidR="008A5BA3">
        <w:t>&amp;</w:t>
      </w:r>
      <w:r w:rsidR="008A5BA3" w:rsidRPr="007B3292">
        <w:t xml:space="preserve"> </w:t>
      </w:r>
      <w:r w:rsidRPr="007B3292">
        <w:t xml:space="preserve">C. E. </w:t>
      </w:r>
      <w:proofErr w:type="spellStart"/>
      <w:r w:rsidRPr="007B3292">
        <w:t>Hill</w:t>
      </w:r>
      <w:proofErr w:type="spellEnd"/>
      <w:r w:rsidRPr="007B3292">
        <w:t xml:space="preserve">, 1991, </w:t>
      </w:r>
      <w:proofErr w:type="spellStart"/>
      <w:r w:rsidRPr="007B3292">
        <w:t>Psychotherapy</w:t>
      </w:r>
      <w:proofErr w:type="spellEnd"/>
      <w:r w:rsidRPr="007B3292">
        <w:t xml:space="preserve"> </w:t>
      </w:r>
      <w:proofErr w:type="spellStart"/>
      <w:r w:rsidRPr="007B3292">
        <w:t>Research</w:t>
      </w:r>
      <w:proofErr w:type="spellEnd"/>
      <w:r w:rsidRPr="007B3292">
        <w:t xml:space="preserve">, 1, s. 113, Telif Hakkı </w:t>
      </w:r>
      <w:proofErr w:type="spellStart"/>
      <w:r w:rsidRPr="007B3292">
        <w:t>the</w:t>
      </w:r>
      <w:proofErr w:type="spellEnd"/>
      <w:r w:rsidRPr="007B3292">
        <w:t xml:space="preserve"> </w:t>
      </w:r>
      <w:proofErr w:type="spellStart"/>
      <w:r w:rsidRPr="007B3292">
        <w:t>American</w:t>
      </w:r>
      <w:proofErr w:type="spellEnd"/>
      <w:r w:rsidRPr="007B3292">
        <w:t xml:space="preserve"> </w:t>
      </w:r>
      <w:proofErr w:type="spellStart"/>
      <w:r w:rsidRPr="007B3292">
        <w:t>Psy</w:t>
      </w:r>
      <w:r>
        <w:t>chological</w:t>
      </w:r>
      <w:proofErr w:type="spellEnd"/>
      <w:r>
        <w:t xml:space="preserve"> </w:t>
      </w:r>
      <w:proofErr w:type="spellStart"/>
      <w:r>
        <w:t>Association'a</w:t>
      </w:r>
      <w:proofErr w:type="spellEnd"/>
      <w:r>
        <w:t xml:space="preserve"> aittir (TABLODİP stili kullanılabilir).</w:t>
      </w:r>
    </w:p>
    <w:p w14:paraId="1DF72647" w14:textId="77777777" w:rsidR="00753B9D" w:rsidRDefault="00F4189F" w:rsidP="00753B9D">
      <w:pPr>
        <w:pStyle w:val="GVDEMETN"/>
      </w:pPr>
      <w:r w:rsidRPr="002C2098">
        <w:t>Şekil</w:t>
      </w:r>
      <w:r w:rsidR="005A7F87">
        <w:t>ler numaralandırılmalı ve sonraki satırda</w:t>
      </w:r>
      <w:r w:rsidRPr="002C2098">
        <w:t xml:space="preserve"> şek</w:t>
      </w:r>
      <w:r>
        <w:t xml:space="preserve">il başlıkları </w:t>
      </w:r>
      <w:r w:rsidR="00EC2FF9">
        <w:t>her</w:t>
      </w:r>
      <w:r w:rsidR="00EC2FF9" w:rsidRPr="002C2098">
        <w:t xml:space="preserve"> </w:t>
      </w:r>
      <w:r w:rsidRPr="002C2098">
        <w:t xml:space="preserve">sözcüğün baş harfi büyük olacak şekilde sola dayalı </w:t>
      </w:r>
      <w:r w:rsidR="005A7F87">
        <w:t xml:space="preserve">ve italik </w:t>
      </w:r>
      <w:r w:rsidRPr="002C2098">
        <w:t>yazılmalı</w:t>
      </w:r>
      <w:r w:rsidR="00082FFA">
        <w:t>dır</w:t>
      </w:r>
      <w:r w:rsidRPr="002C2098">
        <w:t>.</w:t>
      </w:r>
      <w:r>
        <w:t xml:space="preserve"> Makale içindeki tüm grafiklerin renkleri tutarlı olmalıdır.</w:t>
      </w:r>
    </w:p>
    <w:p w14:paraId="453CCFB5" w14:textId="77777777" w:rsidR="006F3890" w:rsidRDefault="006F3890" w:rsidP="00D6017C">
      <w:pPr>
        <w:pStyle w:val="GVDEMETN"/>
        <w:spacing w:before="60" w:after="60"/>
        <w:ind w:firstLine="0"/>
        <w:rPr>
          <w:b/>
          <w:bCs w:val="0"/>
          <w:iCs/>
        </w:rPr>
      </w:pPr>
    </w:p>
    <w:p w14:paraId="2678EEA7" w14:textId="77777777" w:rsidR="00BD6664" w:rsidRDefault="00BD6664" w:rsidP="00D6017C">
      <w:pPr>
        <w:pStyle w:val="GVDEMETN"/>
        <w:spacing w:before="60" w:after="60"/>
        <w:ind w:firstLine="0"/>
        <w:rPr>
          <w:b/>
          <w:bCs w:val="0"/>
          <w:iCs/>
        </w:rPr>
      </w:pPr>
    </w:p>
    <w:p w14:paraId="1E6DD1B3" w14:textId="77777777" w:rsidR="00BD6664" w:rsidRDefault="00BD6664" w:rsidP="00D6017C">
      <w:pPr>
        <w:pStyle w:val="GVDEMETN"/>
        <w:spacing w:before="60" w:after="60"/>
        <w:ind w:firstLine="0"/>
        <w:rPr>
          <w:b/>
          <w:bCs w:val="0"/>
          <w:iCs/>
        </w:rPr>
      </w:pPr>
    </w:p>
    <w:p w14:paraId="321E9176" w14:textId="77777777" w:rsidR="00BD6664" w:rsidRDefault="00BD6664" w:rsidP="00D6017C">
      <w:pPr>
        <w:pStyle w:val="GVDEMETN"/>
        <w:spacing w:before="60" w:after="60"/>
        <w:ind w:firstLine="0"/>
        <w:rPr>
          <w:b/>
          <w:bCs w:val="0"/>
          <w:iCs/>
        </w:rPr>
      </w:pPr>
    </w:p>
    <w:p w14:paraId="33BBB6C1" w14:textId="77777777" w:rsidR="00BD6664" w:rsidRDefault="00BD6664" w:rsidP="00D6017C">
      <w:pPr>
        <w:pStyle w:val="GVDEMETN"/>
        <w:spacing w:before="60" w:after="60"/>
        <w:ind w:firstLine="0"/>
        <w:rPr>
          <w:b/>
          <w:bCs w:val="0"/>
          <w:iCs/>
        </w:rPr>
      </w:pPr>
    </w:p>
    <w:p w14:paraId="2BBC5FEE" w14:textId="77777777" w:rsidR="00BD6664" w:rsidRDefault="00BD6664" w:rsidP="00D6017C">
      <w:pPr>
        <w:pStyle w:val="GVDEMETN"/>
        <w:spacing w:before="60" w:after="60"/>
        <w:ind w:firstLine="0"/>
        <w:rPr>
          <w:b/>
          <w:bCs w:val="0"/>
          <w:iCs/>
        </w:rPr>
      </w:pPr>
    </w:p>
    <w:p w14:paraId="013CE5E6" w14:textId="77777777" w:rsidR="00BD6664" w:rsidRDefault="00BD6664" w:rsidP="00D6017C">
      <w:pPr>
        <w:pStyle w:val="GVDEMETN"/>
        <w:spacing w:before="60" w:after="60"/>
        <w:ind w:firstLine="0"/>
        <w:rPr>
          <w:b/>
          <w:bCs w:val="0"/>
          <w:iCs/>
        </w:rPr>
      </w:pPr>
    </w:p>
    <w:p w14:paraId="4B040098" w14:textId="535B2B48" w:rsidR="00BD6664" w:rsidRDefault="00BD6664" w:rsidP="00D6017C">
      <w:pPr>
        <w:pStyle w:val="GVDEMETN"/>
        <w:spacing w:before="60" w:after="60"/>
        <w:ind w:firstLine="0"/>
        <w:rPr>
          <w:b/>
          <w:bCs w:val="0"/>
          <w:iCs/>
        </w:rPr>
      </w:pPr>
    </w:p>
    <w:p w14:paraId="6B985187" w14:textId="77777777" w:rsidR="00CC3B31" w:rsidRPr="00CC3B31" w:rsidRDefault="00CC3B31" w:rsidP="00CC3B31"/>
    <w:p w14:paraId="5537A8FF" w14:textId="77777777" w:rsidR="00CC3B31" w:rsidRPr="00D6017C" w:rsidRDefault="00CC3B31" w:rsidP="00F25B95">
      <w:pPr>
        <w:pStyle w:val="GVDEMETN"/>
        <w:spacing w:after="120"/>
        <w:rPr>
          <w:bCs w:val="0"/>
          <w:color w:val="000000"/>
          <w:szCs w:val="20"/>
        </w:rPr>
      </w:pPr>
      <w:r w:rsidRPr="00D6017C">
        <w:rPr>
          <w:color w:val="000000"/>
          <w:szCs w:val="20"/>
        </w:rPr>
        <w:lastRenderedPageBreak/>
        <w:t>Örneğin;</w:t>
      </w:r>
    </w:p>
    <w:p w14:paraId="48F92F84" w14:textId="6102FF2B" w:rsidR="00EC2FF9" w:rsidRPr="002C007C" w:rsidRDefault="00EC2FF9" w:rsidP="00D6017C">
      <w:pPr>
        <w:pStyle w:val="GVDEMETN"/>
        <w:spacing w:before="60" w:after="60"/>
        <w:ind w:firstLine="0"/>
        <w:rPr>
          <w:b/>
          <w:bCs w:val="0"/>
          <w:iCs/>
        </w:rPr>
      </w:pPr>
      <w:r w:rsidRPr="002C007C">
        <w:rPr>
          <w:b/>
          <w:bCs w:val="0"/>
          <w:iCs/>
        </w:rPr>
        <w:t>Şekil 1.</w:t>
      </w:r>
    </w:p>
    <w:p w14:paraId="1AA0AFD9" w14:textId="77777777" w:rsidR="00EC2FF9" w:rsidRPr="00F87071" w:rsidRDefault="00EC2FF9" w:rsidP="00D6017C">
      <w:pPr>
        <w:pStyle w:val="GVDEMETN"/>
        <w:spacing w:before="60" w:after="60"/>
        <w:ind w:firstLine="0"/>
      </w:pPr>
      <w:r w:rsidRPr="002C007C">
        <w:rPr>
          <w:i/>
          <w:iCs/>
        </w:rPr>
        <w:t xml:space="preserve">Sözcük </w:t>
      </w:r>
      <w:r w:rsidRPr="00EC2FF9">
        <w:rPr>
          <w:i/>
          <w:iCs/>
        </w:rPr>
        <w:t>Gruplarına Göre Doğru Okunan Sözcük Oranları</w:t>
      </w:r>
    </w:p>
    <w:p w14:paraId="2186E9F5" w14:textId="77777777" w:rsidR="00F4189F" w:rsidRPr="002C2098" w:rsidRDefault="007D11C3" w:rsidP="002057BD">
      <w:pPr>
        <w:pStyle w:val="GVDEMETN"/>
        <w:jc w:val="center"/>
      </w:pPr>
      <w:r w:rsidRPr="00645E33">
        <w:rPr>
          <w:noProof/>
        </w:rPr>
        <w:object w:dxaOrig="8032" w:dyaOrig="3407" w14:anchorId="4F3D1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1.25pt;height:171pt;mso-width-percent:0;mso-height-percent:0;mso-width-percent:0;mso-height-percent:0" o:ole="">
            <v:imagedata r:id="rId11" o:title="" croptop="-12278f" cropbottom="-4293f" cropleft="-2461f" cropright="-607f"/>
          </v:shape>
          <o:OLEObject Type="Embed" ProgID="Excel.Sheet.8" ShapeID="_x0000_i1025" DrawAspect="Content" ObjectID="_1767090323" r:id="rId12">
            <o:FieldCodes>\s</o:FieldCodes>
          </o:OLEObject>
        </w:object>
      </w:r>
      <w:r w:rsidR="00F4189F" w:rsidRPr="002057BD">
        <w:rPr>
          <w:b/>
          <w:bCs w:val="0"/>
        </w:rPr>
        <w:t>Tartışma</w:t>
      </w:r>
    </w:p>
    <w:p w14:paraId="4FCA127A" w14:textId="77777777" w:rsidR="00F4189F" w:rsidRPr="006E0809" w:rsidRDefault="00F4189F" w:rsidP="00F4189F">
      <w:pPr>
        <w:pStyle w:val="GVDEMETN"/>
      </w:pPr>
      <w:r w:rsidRPr="006E0809">
        <w:t>Bu kısım bulguların, var</w:t>
      </w:r>
      <w:r w:rsidR="005056E1" w:rsidRPr="006E0809">
        <w:t xml:space="preserve"> </w:t>
      </w:r>
      <w:r w:rsidRPr="006E0809">
        <w:t>olan alanyazın doğrultusunda açıklanmasını ve tartışılmasını içermelidir. Sonuçlar aktarıldıktan sonra, bu sonuçların doğurguları araştırmanın hipotezleri ışığında tartışılmalıdır. Ayrıca sonuçların yorumlanması, özetlenmesi ve sonuçlardan yola çıkarak bazı çıkarımlarda bulunulmalıdır.</w:t>
      </w:r>
    </w:p>
    <w:p w14:paraId="1633AE2F" w14:textId="77777777" w:rsidR="000C56E2" w:rsidRPr="006E0809" w:rsidRDefault="000C56E2" w:rsidP="000C56E2">
      <w:pPr>
        <w:spacing w:before="40" w:after="40" w:line="226" w:lineRule="auto"/>
        <w:jc w:val="both"/>
        <w:rPr>
          <w:rFonts w:eastAsia="Calibri"/>
          <w:color w:val="000000"/>
        </w:rPr>
      </w:pPr>
      <w:r w:rsidRPr="006E0809">
        <w:rPr>
          <w:rFonts w:eastAsia="Calibri"/>
          <w:color w:val="000000"/>
        </w:rPr>
        <w:t>Yazar/(</w:t>
      </w:r>
      <w:proofErr w:type="spellStart"/>
      <w:r w:rsidRPr="006E0809">
        <w:rPr>
          <w:rFonts w:eastAsia="Calibri"/>
          <w:color w:val="000000"/>
        </w:rPr>
        <w:t>lar</w:t>
      </w:r>
      <w:proofErr w:type="spellEnd"/>
      <w:r w:rsidRPr="006E0809">
        <w:rPr>
          <w:rFonts w:eastAsia="Calibri"/>
          <w:color w:val="000000"/>
        </w:rPr>
        <w:t xml:space="preserve">) isterlerse ikinci düzey başlık kullanarak, </w:t>
      </w:r>
      <w:r w:rsidRPr="006E0809">
        <w:rPr>
          <w:rFonts w:eastAsia="Calibri"/>
          <w:i/>
          <w:iCs/>
          <w:color w:val="000000"/>
        </w:rPr>
        <w:t>Sınırlılıklar ve Öneriler</w:t>
      </w:r>
      <w:r w:rsidRPr="006E0809">
        <w:rPr>
          <w:rFonts w:eastAsia="Calibri"/>
          <w:color w:val="000000"/>
        </w:rPr>
        <w:t xml:space="preserve"> ile </w:t>
      </w:r>
      <w:r w:rsidRPr="006E0809">
        <w:rPr>
          <w:rFonts w:eastAsia="Calibri"/>
          <w:i/>
          <w:iCs/>
          <w:color w:val="000000"/>
        </w:rPr>
        <w:t>Sonuç</w:t>
      </w:r>
      <w:r w:rsidRPr="006E0809">
        <w:rPr>
          <w:rFonts w:eastAsia="Calibri"/>
          <w:color w:val="000000"/>
        </w:rPr>
        <w:t xml:space="preserve"> başlığı kullanabilirler. </w:t>
      </w:r>
    </w:p>
    <w:p w14:paraId="57AE0F13" w14:textId="77777777" w:rsidR="00934CB8" w:rsidRDefault="00F4189F" w:rsidP="00D82B7B">
      <w:pPr>
        <w:pStyle w:val="GVDEMETN"/>
      </w:pPr>
      <w:r w:rsidRPr="006E0809">
        <w:t xml:space="preserve">Makalede yer alan tüm bölümler ile ilgili daha fazla bilgi için </w:t>
      </w:r>
      <w:hyperlink r:id="rId13" w:history="1">
        <w:r w:rsidRPr="006E0809">
          <w:rPr>
            <w:rStyle w:val="Kpr"/>
          </w:rPr>
          <w:t>Ankara Üniversitesi Eğitim Bilimleri Fakültesi Özel Eğitim Dergisi Yazım Kuralları</w:t>
        </w:r>
      </w:hyperlink>
      <w:r w:rsidRPr="006E0809">
        <w:t>na bakınız.</w:t>
      </w:r>
    </w:p>
    <w:p w14:paraId="4B85291D" w14:textId="430F736A" w:rsidR="008C4F0E" w:rsidRDefault="008C4F0E">
      <w:pPr>
        <w:spacing w:before="0"/>
        <w:jc w:val="left"/>
      </w:pPr>
      <w:r>
        <w:br w:type="page"/>
      </w:r>
    </w:p>
    <w:p w14:paraId="02637AF9" w14:textId="77777777" w:rsidR="00CF66F0" w:rsidRPr="00582F72" w:rsidRDefault="00CF66F0" w:rsidP="00CF66F0">
      <w:pPr>
        <w:rPr>
          <w:b/>
          <w:bCs/>
          <w:color w:val="000000"/>
        </w:rPr>
      </w:pPr>
      <w:r w:rsidRPr="00582F72">
        <w:rPr>
          <w:b/>
          <w:bCs/>
          <w:color w:val="000000"/>
        </w:rPr>
        <w:lastRenderedPageBreak/>
        <w:t>Kaynaklar</w:t>
      </w:r>
    </w:p>
    <w:p w14:paraId="3D715DF3" w14:textId="77777777" w:rsidR="00CF66F0" w:rsidRPr="002C2098" w:rsidRDefault="00CF66F0" w:rsidP="00CF66F0">
      <w:pPr>
        <w:pStyle w:val="AralkYok"/>
      </w:pPr>
      <w:r w:rsidRPr="002C2098">
        <w:t xml:space="preserve">Poyraz, H., &amp; Dere, H. (2006). </w:t>
      </w:r>
      <w:r w:rsidRPr="00437622">
        <w:rPr>
          <w:i/>
          <w:iCs/>
        </w:rPr>
        <w:t>Okulöncesi eğitiminin ilke ve yöntemleri [</w:t>
      </w:r>
      <w:proofErr w:type="spellStart"/>
      <w:r w:rsidRPr="00437622">
        <w:rPr>
          <w:i/>
          <w:iCs/>
        </w:rPr>
        <w:t>Principles</w:t>
      </w:r>
      <w:proofErr w:type="spellEnd"/>
      <w:r w:rsidRPr="00437622">
        <w:rPr>
          <w:i/>
          <w:iCs/>
        </w:rPr>
        <w:t xml:space="preserve"> </w:t>
      </w:r>
      <w:proofErr w:type="spellStart"/>
      <w:r w:rsidRPr="00437622">
        <w:rPr>
          <w:i/>
          <w:iCs/>
        </w:rPr>
        <w:t>and</w:t>
      </w:r>
      <w:proofErr w:type="spellEnd"/>
      <w:r w:rsidRPr="00437622">
        <w:rPr>
          <w:i/>
          <w:iCs/>
        </w:rPr>
        <w:t xml:space="preserve"> </w:t>
      </w:r>
      <w:proofErr w:type="spellStart"/>
      <w:r w:rsidRPr="00437622">
        <w:rPr>
          <w:i/>
          <w:iCs/>
        </w:rPr>
        <w:t>methods</w:t>
      </w:r>
      <w:proofErr w:type="spellEnd"/>
      <w:r w:rsidRPr="00437622">
        <w:rPr>
          <w:i/>
          <w:iCs/>
        </w:rPr>
        <w:t xml:space="preserve"> of </w:t>
      </w:r>
      <w:proofErr w:type="spellStart"/>
      <w:r w:rsidRPr="00437622">
        <w:rPr>
          <w:i/>
          <w:iCs/>
        </w:rPr>
        <w:t>preschool</w:t>
      </w:r>
      <w:proofErr w:type="spellEnd"/>
      <w:r w:rsidRPr="00437622">
        <w:rPr>
          <w:i/>
          <w:iCs/>
        </w:rPr>
        <w:t xml:space="preserve"> </w:t>
      </w:r>
      <w:proofErr w:type="spellStart"/>
      <w:r w:rsidRPr="00437622">
        <w:rPr>
          <w:i/>
          <w:iCs/>
        </w:rPr>
        <w:t>education</w:t>
      </w:r>
      <w:proofErr w:type="spellEnd"/>
      <w:r w:rsidRPr="00437622">
        <w:rPr>
          <w:i/>
          <w:iCs/>
        </w:rPr>
        <w:t>]</w:t>
      </w:r>
      <w:r>
        <w:t xml:space="preserve"> </w:t>
      </w:r>
      <w:r w:rsidRPr="002C2098">
        <w:t>(3</w:t>
      </w:r>
      <w:r>
        <w:t>. baskı</w:t>
      </w:r>
      <w:r w:rsidRPr="002C2098">
        <w:t>). Anı Yayıncılık.</w:t>
      </w:r>
      <w:r w:rsidRPr="002C2098">
        <w:rPr>
          <w:rStyle w:val="DipnotBavurusu"/>
          <w:rFonts w:eastAsia="Calibri"/>
          <w:color w:val="000000"/>
        </w:rPr>
        <w:footnoteReference w:id="1"/>
      </w:r>
    </w:p>
    <w:p w14:paraId="412E15A9" w14:textId="77777777" w:rsidR="00CF66F0" w:rsidRDefault="00CF66F0" w:rsidP="00CF66F0">
      <w:pPr>
        <w:pStyle w:val="AralkYok"/>
        <w:rPr>
          <w:rStyle w:val="DipnotBavurusu"/>
          <w:rFonts w:eastAsia="Calibri"/>
          <w:color w:val="000000"/>
        </w:rPr>
      </w:pPr>
      <w:proofErr w:type="spellStart"/>
      <w:r w:rsidRPr="00696BE3">
        <w:rPr>
          <w:rFonts w:eastAsia="Calibri"/>
          <w:color w:val="000000"/>
        </w:rPr>
        <w:t>Kalnay</w:t>
      </w:r>
      <w:proofErr w:type="spellEnd"/>
      <w:r w:rsidRPr="00696BE3">
        <w:rPr>
          <w:rFonts w:eastAsia="Calibri"/>
          <w:color w:val="000000"/>
        </w:rPr>
        <w:t xml:space="preserve">, E., </w:t>
      </w:r>
      <w:proofErr w:type="spellStart"/>
      <w:r w:rsidRPr="00696BE3">
        <w:rPr>
          <w:rFonts w:eastAsia="Calibri"/>
          <w:color w:val="000000"/>
        </w:rPr>
        <w:t>Kanamitsu</w:t>
      </w:r>
      <w:proofErr w:type="spellEnd"/>
      <w:r w:rsidRPr="00696BE3">
        <w:rPr>
          <w:rFonts w:eastAsia="Calibri"/>
          <w:color w:val="000000"/>
        </w:rPr>
        <w:t xml:space="preserve">, M., Kistler, R., Collins, W., </w:t>
      </w:r>
      <w:proofErr w:type="spellStart"/>
      <w:r w:rsidRPr="00696BE3">
        <w:rPr>
          <w:rFonts w:eastAsia="Calibri"/>
          <w:color w:val="000000"/>
        </w:rPr>
        <w:t>Deaven</w:t>
      </w:r>
      <w:proofErr w:type="spellEnd"/>
      <w:r w:rsidRPr="00696BE3">
        <w:rPr>
          <w:rFonts w:eastAsia="Calibri"/>
          <w:color w:val="000000"/>
        </w:rPr>
        <w:t xml:space="preserve">, D., </w:t>
      </w:r>
      <w:proofErr w:type="spellStart"/>
      <w:r w:rsidRPr="00696BE3">
        <w:rPr>
          <w:rFonts w:eastAsia="Calibri"/>
          <w:color w:val="000000"/>
        </w:rPr>
        <w:t>Gandin</w:t>
      </w:r>
      <w:proofErr w:type="spellEnd"/>
      <w:r w:rsidRPr="00696BE3">
        <w:rPr>
          <w:rFonts w:eastAsia="Calibri"/>
          <w:color w:val="000000"/>
        </w:rPr>
        <w:t xml:space="preserve">, L., </w:t>
      </w:r>
      <w:proofErr w:type="spellStart"/>
      <w:r w:rsidRPr="00696BE3">
        <w:rPr>
          <w:rFonts w:eastAsia="Calibri"/>
          <w:color w:val="000000"/>
        </w:rPr>
        <w:t>Iredell</w:t>
      </w:r>
      <w:proofErr w:type="spellEnd"/>
      <w:r w:rsidRPr="00696BE3">
        <w:rPr>
          <w:rFonts w:eastAsia="Calibri"/>
          <w:color w:val="000000"/>
        </w:rPr>
        <w:t xml:space="preserve">, M., Saha, S., White, G., </w:t>
      </w:r>
      <w:proofErr w:type="spellStart"/>
      <w:r w:rsidRPr="00696BE3">
        <w:rPr>
          <w:rFonts w:eastAsia="Calibri"/>
          <w:color w:val="000000"/>
        </w:rPr>
        <w:t>Woollen</w:t>
      </w:r>
      <w:proofErr w:type="spellEnd"/>
      <w:r w:rsidRPr="00696BE3">
        <w:rPr>
          <w:rFonts w:eastAsia="Calibri"/>
          <w:color w:val="000000"/>
        </w:rPr>
        <w:t xml:space="preserve">, J., Zhu, Y., </w:t>
      </w:r>
      <w:proofErr w:type="spellStart"/>
      <w:r w:rsidRPr="00696BE3">
        <w:rPr>
          <w:rFonts w:eastAsia="Calibri"/>
          <w:color w:val="000000"/>
        </w:rPr>
        <w:t>Chelliah</w:t>
      </w:r>
      <w:proofErr w:type="spellEnd"/>
      <w:r w:rsidRPr="00696BE3">
        <w:rPr>
          <w:rFonts w:eastAsia="Calibri"/>
          <w:color w:val="000000"/>
        </w:rPr>
        <w:t xml:space="preserve">, M., </w:t>
      </w:r>
      <w:proofErr w:type="spellStart"/>
      <w:r w:rsidRPr="00696BE3">
        <w:rPr>
          <w:rFonts w:eastAsia="Calibri"/>
          <w:color w:val="000000"/>
        </w:rPr>
        <w:t>Ebisuzaki</w:t>
      </w:r>
      <w:proofErr w:type="spellEnd"/>
      <w:r w:rsidRPr="00696BE3">
        <w:rPr>
          <w:rFonts w:eastAsia="Calibri"/>
          <w:color w:val="000000"/>
        </w:rPr>
        <w:t xml:space="preserve">, W., </w:t>
      </w:r>
      <w:proofErr w:type="spellStart"/>
      <w:r w:rsidRPr="00696BE3">
        <w:rPr>
          <w:rFonts w:eastAsia="Calibri"/>
          <w:color w:val="000000"/>
        </w:rPr>
        <w:t>Higgins</w:t>
      </w:r>
      <w:proofErr w:type="spellEnd"/>
      <w:r w:rsidRPr="00696BE3">
        <w:rPr>
          <w:rFonts w:eastAsia="Calibri"/>
          <w:color w:val="000000"/>
        </w:rPr>
        <w:t xml:space="preserve">, W., </w:t>
      </w:r>
      <w:proofErr w:type="spellStart"/>
      <w:r w:rsidRPr="00696BE3">
        <w:rPr>
          <w:rFonts w:eastAsia="Calibri"/>
          <w:color w:val="000000"/>
        </w:rPr>
        <w:t>Janowiak</w:t>
      </w:r>
      <w:proofErr w:type="spellEnd"/>
      <w:r w:rsidRPr="00696BE3">
        <w:rPr>
          <w:rFonts w:eastAsia="Calibri"/>
          <w:color w:val="000000"/>
        </w:rPr>
        <w:t xml:space="preserve">, J., </w:t>
      </w:r>
      <w:proofErr w:type="spellStart"/>
      <w:r w:rsidRPr="00696BE3">
        <w:rPr>
          <w:rFonts w:eastAsia="Calibri"/>
          <w:color w:val="000000"/>
        </w:rPr>
        <w:t>Mo</w:t>
      </w:r>
      <w:proofErr w:type="spellEnd"/>
      <w:r w:rsidRPr="00696BE3">
        <w:rPr>
          <w:rFonts w:eastAsia="Calibri"/>
          <w:color w:val="000000"/>
        </w:rPr>
        <w:t xml:space="preserve">, K. C., </w:t>
      </w:r>
      <w:proofErr w:type="spellStart"/>
      <w:r w:rsidRPr="00696BE3">
        <w:rPr>
          <w:rFonts w:eastAsia="Calibri"/>
          <w:color w:val="000000"/>
        </w:rPr>
        <w:t>Ropelewski</w:t>
      </w:r>
      <w:proofErr w:type="spellEnd"/>
      <w:r w:rsidRPr="00696BE3">
        <w:rPr>
          <w:rFonts w:eastAsia="Calibri"/>
          <w:color w:val="000000"/>
        </w:rPr>
        <w:t xml:space="preserve">, C., Wang, J., </w:t>
      </w:r>
      <w:proofErr w:type="spellStart"/>
      <w:r w:rsidRPr="00696BE3">
        <w:rPr>
          <w:rFonts w:eastAsia="Calibri"/>
          <w:color w:val="000000"/>
        </w:rPr>
        <w:t>Leetmaa</w:t>
      </w:r>
      <w:proofErr w:type="spellEnd"/>
      <w:r w:rsidRPr="00696BE3">
        <w:rPr>
          <w:rFonts w:eastAsia="Calibri"/>
          <w:color w:val="000000"/>
        </w:rPr>
        <w:t xml:space="preserve">, A., . . . Joseph, D. (1996). </w:t>
      </w:r>
      <w:proofErr w:type="spellStart"/>
      <w:r w:rsidRPr="00696BE3">
        <w:rPr>
          <w:rFonts w:eastAsia="Calibri"/>
          <w:color w:val="000000"/>
        </w:rPr>
        <w:t>The</w:t>
      </w:r>
      <w:proofErr w:type="spellEnd"/>
      <w:r w:rsidRPr="00696BE3">
        <w:rPr>
          <w:rFonts w:eastAsia="Calibri"/>
          <w:color w:val="000000"/>
        </w:rPr>
        <w:t xml:space="preserve"> NCEP/NCAR 40-year </w:t>
      </w:r>
      <w:proofErr w:type="spellStart"/>
      <w:r w:rsidRPr="00696BE3">
        <w:rPr>
          <w:rFonts w:eastAsia="Calibri"/>
          <w:color w:val="000000"/>
        </w:rPr>
        <w:t>reanalysis</w:t>
      </w:r>
      <w:proofErr w:type="spellEnd"/>
      <w:r w:rsidRPr="00696BE3">
        <w:rPr>
          <w:rFonts w:eastAsia="Calibri"/>
          <w:color w:val="000000"/>
        </w:rPr>
        <w:t xml:space="preserve"> </w:t>
      </w:r>
      <w:proofErr w:type="spellStart"/>
      <w:r w:rsidRPr="00696BE3">
        <w:rPr>
          <w:rFonts w:eastAsia="Calibri"/>
          <w:color w:val="000000"/>
        </w:rPr>
        <w:t>project</w:t>
      </w:r>
      <w:proofErr w:type="spellEnd"/>
      <w:r w:rsidRPr="00696BE3">
        <w:rPr>
          <w:rFonts w:eastAsia="Calibri"/>
          <w:color w:val="000000"/>
        </w:rPr>
        <w:t xml:space="preserve">. </w:t>
      </w:r>
      <w:proofErr w:type="spellStart"/>
      <w:r w:rsidRPr="00437622">
        <w:rPr>
          <w:rFonts w:eastAsia="Calibri"/>
          <w:i/>
          <w:color w:val="000000"/>
        </w:rPr>
        <w:t>Bulletin</w:t>
      </w:r>
      <w:proofErr w:type="spellEnd"/>
      <w:r w:rsidRPr="00437622">
        <w:rPr>
          <w:rFonts w:eastAsia="Calibri"/>
          <w:i/>
          <w:color w:val="000000"/>
        </w:rPr>
        <w:t xml:space="preserve"> of </w:t>
      </w:r>
      <w:proofErr w:type="spellStart"/>
      <w:r w:rsidRPr="00437622">
        <w:rPr>
          <w:rFonts w:eastAsia="Calibri"/>
          <w:i/>
          <w:color w:val="000000"/>
        </w:rPr>
        <w:t>the</w:t>
      </w:r>
      <w:proofErr w:type="spellEnd"/>
      <w:r w:rsidRPr="00437622">
        <w:rPr>
          <w:rFonts w:eastAsia="Calibri"/>
          <w:i/>
          <w:color w:val="000000"/>
        </w:rPr>
        <w:t xml:space="preserve"> </w:t>
      </w:r>
      <w:proofErr w:type="spellStart"/>
      <w:r w:rsidRPr="00437622">
        <w:rPr>
          <w:rFonts w:eastAsia="Calibri"/>
          <w:i/>
          <w:color w:val="000000"/>
        </w:rPr>
        <w:t>American</w:t>
      </w:r>
      <w:proofErr w:type="spellEnd"/>
      <w:r w:rsidRPr="00437622">
        <w:rPr>
          <w:rFonts w:eastAsia="Calibri"/>
          <w:i/>
          <w:color w:val="000000"/>
        </w:rPr>
        <w:t xml:space="preserve"> </w:t>
      </w:r>
      <w:proofErr w:type="spellStart"/>
      <w:r w:rsidRPr="00437622">
        <w:rPr>
          <w:rFonts w:eastAsia="Calibri"/>
          <w:i/>
          <w:color w:val="000000"/>
        </w:rPr>
        <w:t>Meteorological</w:t>
      </w:r>
      <w:proofErr w:type="spellEnd"/>
      <w:r w:rsidRPr="00437622">
        <w:rPr>
          <w:rFonts w:eastAsia="Calibri"/>
          <w:i/>
          <w:color w:val="000000"/>
        </w:rPr>
        <w:t xml:space="preserve"> </w:t>
      </w:r>
      <w:proofErr w:type="spellStart"/>
      <w:r w:rsidRPr="00437622">
        <w:rPr>
          <w:rFonts w:eastAsia="Calibri"/>
          <w:i/>
          <w:color w:val="000000"/>
        </w:rPr>
        <w:t>Society</w:t>
      </w:r>
      <w:proofErr w:type="spellEnd"/>
      <w:r w:rsidRPr="00437622">
        <w:rPr>
          <w:rFonts w:eastAsia="Calibri"/>
          <w:i/>
          <w:color w:val="000000"/>
        </w:rPr>
        <w:t>, 77</w:t>
      </w:r>
      <w:r w:rsidRPr="00696BE3">
        <w:rPr>
          <w:rFonts w:eastAsia="Calibri"/>
          <w:color w:val="000000"/>
        </w:rPr>
        <w:t>(3), 437</w:t>
      </w:r>
      <w:r>
        <w:rPr>
          <w:rFonts w:eastAsia="Calibri"/>
          <w:color w:val="000000"/>
        </w:rPr>
        <w:t>-</w:t>
      </w:r>
      <w:r w:rsidRPr="00696BE3">
        <w:rPr>
          <w:rFonts w:eastAsia="Calibri"/>
          <w:color w:val="000000"/>
        </w:rPr>
        <w:t xml:space="preserve">471. </w:t>
      </w:r>
      <w:hyperlink r:id="rId14" w:history="1">
        <w:r w:rsidRPr="001D4D5D">
          <w:rPr>
            <w:rStyle w:val="Kpr"/>
            <w:rFonts w:eastAsia="Calibri"/>
          </w:rPr>
          <w:t>http://doi.org/fg6rf9</w:t>
        </w:r>
      </w:hyperlink>
      <w:r w:rsidRPr="002C2098">
        <w:rPr>
          <w:rStyle w:val="DipnotBavurusu"/>
          <w:rFonts w:eastAsia="Calibri"/>
          <w:color w:val="000000"/>
        </w:rPr>
        <w:footnoteReference w:customMarkFollows="1" w:id="2"/>
        <w:t>2</w:t>
      </w:r>
    </w:p>
    <w:p w14:paraId="2001D1D5" w14:textId="77777777" w:rsidR="00CF66F0" w:rsidRPr="00BA7414" w:rsidRDefault="00CF66F0" w:rsidP="00CF66F0">
      <w:pPr>
        <w:pStyle w:val="AralkYok"/>
        <w:rPr>
          <w:rFonts w:eastAsia="Calibri"/>
          <w:color w:val="000000"/>
        </w:rPr>
      </w:pPr>
      <w:proofErr w:type="spellStart"/>
      <w:r w:rsidRPr="00450D5B">
        <w:rPr>
          <w:rFonts w:eastAsia="Calibri"/>
          <w:color w:val="000000"/>
        </w:rPr>
        <w:t>Cacioppo</w:t>
      </w:r>
      <w:proofErr w:type="spellEnd"/>
      <w:r w:rsidRPr="00450D5B">
        <w:rPr>
          <w:rFonts w:eastAsia="Calibri"/>
          <w:color w:val="000000"/>
        </w:rPr>
        <w:t>, S. (2019, April 25</w:t>
      </w:r>
      <w:r>
        <w:rPr>
          <w:rFonts w:eastAsia="Calibri"/>
          <w:color w:val="000000"/>
        </w:rPr>
        <w:t>-</w:t>
      </w:r>
      <w:r w:rsidRPr="00450D5B">
        <w:rPr>
          <w:rFonts w:eastAsia="Calibri"/>
          <w:color w:val="000000"/>
        </w:rPr>
        <w:t xml:space="preserve">28). </w:t>
      </w:r>
      <w:proofErr w:type="spellStart"/>
      <w:r w:rsidRPr="00437622">
        <w:rPr>
          <w:rFonts w:eastAsia="Calibri"/>
          <w:i/>
          <w:color w:val="000000"/>
        </w:rPr>
        <w:t>Evolutionary</w:t>
      </w:r>
      <w:proofErr w:type="spellEnd"/>
      <w:r w:rsidRPr="00437622">
        <w:rPr>
          <w:rFonts w:eastAsia="Calibri"/>
          <w:i/>
          <w:color w:val="000000"/>
        </w:rPr>
        <w:t xml:space="preserve"> </w:t>
      </w:r>
      <w:proofErr w:type="spellStart"/>
      <w:r w:rsidRPr="00437622">
        <w:rPr>
          <w:rFonts w:eastAsia="Calibri"/>
          <w:i/>
          <w:color w:val="000000"/>
        </w:rPr>
        <w:t>theory</w:t>
      </w:r>
      <w:proofErr w:type="spellEnd"/>
      <w:r w:rsidRPr="00437622">
        <w:rPr>
          <w:rFonts w:eastAsia="Calibri"/>
          <w:i/>
          <w:color w:val="000000"/>
        </w:rPr>
        <w:t xml:space="preserve"> of </w:t>
      </w:r>
      <w:proofErr w:type="spellStart"/>
      <w:r w:rsidRPr="00437622">
        <w:rPr>
          <w:rFonts w:eastAsia="Calibri"/>
          <w:i/>
          <w:color w:val="000000"/>
        </w:rPr>
        <w:t>social</w:t>
      </w:r>
      <w:proofErr w:type="spellEnd"/>
      <w:r w:rsidRPr="00437622">
        <w:rPr>
          <w:rFonts w:eastAsia="Calibri"/>
          <w:i/>
          <w:color w:val="000000"/>
        </w:rPr>
        <w:t xml:space="preserve"> </w:t>
      </w:r>
      <w:proofErr w:type="spellStart"/>
      <w:r w:rsidRPr="00437622">
        <w:rPr>
          <w:rFonts w:eastAsia="Calibri"/>
          <w:i/>
          <w:color w:val="000000"/>
        </w:rPr>
        <w:t>connections</w:t>
      </w:r>
      <w:proofErr w:type="spellEnd"/>
      <w:r w:rsidRPr="00437622">
        <w:rPr>
          <w:rFonts w:eastAsia="Calibri"/>
          <w:i/>
          <w:color w:val="000000"/>
        </w:rPr>
        <w:t xml:space="preserve">: </w:t>
      </w:r>
      <w:proofErr w:type="spellStart"/>
      <w:r w:rsidRPr="00437622">
        <w:rPr>
          <w:rFonts w:eastAsia="Calibri"/>
          <w:i/>
          <w:color w:val="000000"/>
        </w:rPr>
        <w:t>Past</w:t>
      </w:r>
      <w:proofErr w:type="spellEnd"/>
      <w:r w:rsidRPr="00437622">
        <w:rPr>
          <w:rFonts w:eastAsia="Calibri"/>
          <w:i/>
          <w:color w:val="000000"/>
        </w:rPr>
        <w:t xml:space="preserve">, </w:t>
      </w:r>
      <w:proofErr w:type="spellStart"/>
      <w:r w:rsidRPr="00437622">
        <w:rPr>
          <w:rFonts w:eastAsia="Calibri"/>
          <w:i/>
          <w:color w:val="000000"/>
        </w:rPr>
        <w:t>present</w:t>
      </w:r>
      <w:proofErr w:type="spellEnd"/>
      <w:r w:rsidRPr="00437622">
        <w:rPr>
          <w:rFonts w:eastAsia="Calibri"/>
          <w:i/>
          <w:color w:val="000000"/>
        </w:rPr>
        <w:t xml:space="preserve">, </w:t>
      </w:r>
      <w:proofErr w:type="spellStart"/>
      <w:r w:rsidRPr="00437622">
        <w:rPr>
          <w:rFonts w:eastAsia="Calibri"/>
          <w:i/>
          <w:color w:val="000000"/>
        </w:rPr>
        <w:t>and</w:t>
      </w:r>
      <w:proofErr w:type="spellEnd"/>
      <w:r w:rsidRPr="00437622">
        <w:rPr>
          <w:rFonts w:eastAsia="Calibri"/>
          <w:i/>
          <w:color w:val="000000"/>
        </w:rPr>
        <w:t xml:space="preserve"> </w:t>
      </w:r>
      <w:proofErr w:type="spellStart"/>
      <w:r w:rsidRPr="00437622">
        <w:rPr>
          <w:rFonts w:eastAsia="Calibri"/>
          <w:i/>
          <w:color w:val="000000"/>
        </w:rPr>
        <w:t>future</w:t>
      </w:r>
      <w:proofErr w:type="spellEnd"/>
      <w:r w:rsidRPr="00450D5B">
        <w:rPr>
          <w:rFonts w:eastAsia="Calibri"/>
          <w:color w:val="000000"/>
        </w:rPr>
        <w:t xml:space="preserve"> [Conference </w:t>
      </w:r>
      <w:proofErr w:type="spellStart"/>
      <w:r w:rsidRPr="00450D5B">
        <w:rPr>
          <w:rFonts w:eastAsia="Calibri"/>
          <w:color w:val="000000"/>
        </w:rPr>
        <w:t>presentation</w:t>
      </w:r>
      <w:proofErr w:type="spellEnd"/>
      <w:r w:rsidRPr="00450D5B">
        <w:rPr>
          <w:rFonts w:eastAsia="Calibri"/>
          <w:color w:val="000000"/>
        </w:rPr>
        <w:t xml:space="preserve"> </w:t>
      </w:r>
      <w:proofErr w:type="spellStart"/>
      <w:r w:rsidRPr="00450D5B">
        <w:rPr>
          <w:rFonts w:eastAsia="Calibri"/>
          <w:color w:val="000000"/>
        </w:rPr>
        <w:t>abstract</w:t>
      </w:r>
      <w:proofErr w:type="spellEnd"/>
      <w:r w:rsidRPr="00450D5B">
        <w:rPr>
          <w:rFonts w:eastAsia="Calibri"/>
          <w:color w:val="000000"/>
        </w:rPr>
        <w:t xml:space="preserve">]. </w:t>
      </w:r>
      <w:proofErr w:type="spellStart"/>
      <w:r w:rsidRPr="00450D5B">
        <w:rPr>
          <w:rFonts w:eastAsia="Calibri"/>
          <w:color w:val="000000"/>
        </w:rPr>
        <w:t>Ninety-ninth</w:t>
      </w:r>
      <w:proofErr w:type="spellEnd"/>
      <w:r w:rsidRPr="00450D5B">
        <w:rPr>
          <w:rFonts w:eastAsia="Calibri"/>
          <w:color w:val="000000"/>
        </w:rPr>
        <w:t xml:space="preserve"> </w:t>
      </w:r>
      <w:proofErr w:type="spellStart"/>
      <w:r w:rsidRPr="00450D5B">
        <w:rPr>
          <w:rFonts w:eastAsia="Calibri"/>
          <w:color w:val="000000"/>
        </w:rPr>
        <w:t>annual</w:t>
      </w:r>
      <w:proofErr w:type="spellEnd"/>
      <w:r w:rsidRPr="00450D5B">
        <w:rPr>
          <w:rFonts w:eastAsia="Calibri"/>
          <w:color w:val="000000"/>
        </w:rPr>
        <w:t xml:space="preserve"> </w:t>
      </w:r>
      <w:proofErr w:type="spellStart"/>
      <w:r w:rsidRPr="00450D5B">
        <w:rPr>
          <w:rFonts w:eastAsia="Calibri"/>
          <w:color w:val="000000"/>
        </w:rPr>
        <w:t>convention</w:t>
      </w:r>
      <w:proofErr w:type="spellEnd"/>
      <w:r w:rsidRPr="00450D5B">
        <w:rPr>
          <w:rFonts w:eastAsia="Calibri"/>
          <w:color w:val="000000"/>
        </w:rPr>
        <w:t xml:space="preserve"> of </w:t>
      </w:r>
      <w:proofErr w:type="spellStart"/>
      <w:r w:rsidRPr="00450D5B">
        <w:rPr>
          <w:rFonts w:eastAsia="Calibri"/>
          <w:color w:val="000000"/>
        </w:rPr>
        <w:t>the</w:t>
      </w:r>
      <w:proofErr w:type="spellEnd"/>
      <w:r w:rsidRPr="00450D5B">
        <w:rPr>
          <w:rFonts w:eastAsia="Calibri"/>
          <w:color w:val="000000"/>
        </w:rPr>
        <w:t xml:space="preserve"> Western </w:t>
      </w:r>
      <w:proofErr w:type="spellStart"/>
      <w:r w:rsidRPr="00450D5B">
        <w:rPr>
          <w:rFonts w:eastAsia="Calibri"/>
          <w:color w:val="000000"/>
        </w:rPr>
        <w:t>Psychological</w:t>
      </w:r>
      <w:proofErr w:type="spellEnd"/>
      <w:r w:rsidRPr="00450D5B">
        <w:rPr>
          <w:rFonts w:eastAsia="Calibri"/>
          <w:color w:val="000000"/>
        </w:rPr>
        <w:t xml:space="preserve"> </w:t>
      </w:r>
      <w:proofErr w:type="spellStart"/>
      <w:r w:rsidRPr="00450D5B">
        <w:rPr>
          <w:rFonts w:eastAsia="Calibri"/>
          <w:color w:val="000000"/>
        </w:rPr>
        <w:t>Association</w:t>
      </w:r>
      <w:proofErr w:type="spellEnd"/>
      <w:r w:rsidRPr="00450D5B">
        <w:rPr>
          <w:rFonts w:eastAsia="Calibri"/>
          <w:color w:val="000000"/>
        </w:rPr>
        <w:t xml:space="preserve">, </w:t>
      </w:r>
      <w:proofErr w:type="spellStart"/>
      <w:r w:rsidRPr="00450D5B">
        <w:rPr>
          <w:rFonts w:eastAsia="Calibri"/>
          <w:color w:val="000000"/>
        </w:rPr>
        <w:t>Pasadena</w:t>
      </w:r>
      <w:proofErr w:type="spellEnd"/>
      <w:r w:rsidRPr="00450D5B">
        <w:rPr>
          <w:rFonts w:eastAsia="Calibri"/>
          <w:color w:val="000000"/>
        </w:rPr>
        <w:t xml:space="preserve">, CA, United </w:t>
      </w:r>
      <w:proofErr w:type="spellStart"/>
      <w:r w:rsidRPr="00450D5B">
        <w:rPr>
          <w:rFonts w:eastAsia="Calibri"/>
          <w:color w:val="000000"/>
        </w:rPr>
        <w:t>States</w:t>
      </w:r>
      <w:proofErr w:type="spellEnd"/>
      <w:r w:rsidRPr="00450D5B">
        <w:rPr>
          <w:rFonts w:eastAsia="Calibri"/>
          <w:color w:val="000000"/>
        </w:rPr>
        <w:t xml:space="preserve">. </w:t>
      </w:r>
      <w:hyperlink r:id="rId15" w:history="1">
        <w:r w:rsidRPr="001D4D5D">
          <w:rPr>
            <w:rStyle w:val="Kpr"/>
            <w:rFonts w:eastAsia="Calibri"/>
          </w:rPr>
          <w:t>https://westernpsych.org/wp-content/uploads/2019/04/WPA-Program-2019-Final-2.pdf</w:t>
        </w:r>
      </w:hyperlink>
      <w:r>
        <w:rPr>
          <w:rStyle w:val="DipnotBavurusu"/>
          <w:rFonts w:eastAsia="Calibri"/>
          <w:color w:val="000000"/>
        </w:rPr>
        <w:footnoteReference w:customMarkFollows="1" w:id="3"/>
        <w:t>3</w:t>
      </w:r>
    </w:p>
    <w:p w14:paraId="00DB9F44" w14:textId="77777777" w:rsidR="00CF66F0" w:rsidRDefault="00CF66F0" w:rsidP="00CF66F0">
      <w:pPr>
        <w:pStyle w:val="AralkYok"/>
      </w:pPr>
      <w:r w:rsidRPr="002C2098">
        <w:t>Abadan-</w:t>
      </w:r>
      <w:proofErr w:type="spellStart"/>
      <w:r w:rsidRPr="002C2098">
        <w:t>Unat</w:t>
      </w:r>
      <w:proofErr w:type="spellEnd"/>
      <w:r w:rsidRPr="002C2098">
        <w:t xml:space="preserve">, N. (Ed.). (1979). </w:t>
      </w:r>
      <w:r w:rsidRPr="00437622">
        <w:rPr>
          <w:i/>
          <w:iCs/>
        </w:rPr>
        <w:t>Türk toplumunda kadın [</w:t>
      </w:r>
      <w:proofErr w:type="spellStart"/>
      <w:r w:rsidRPr="00437622">
        <w:rPr>
          <w:i/>
          <w:iCs/>
        </w:rPr>
        <w:t>Women</w:t>
      </w:r>
      <w:proofErr w:type="spellEnd"/>
      <w:r w:rsidRPr="00437622">
        <w:rPr>
          <w:i/>
          <w:iCs/>
        </w:rPr>
        <w:t xml:space="preserve"> in </w:t>
      </w:r>
      <w:proofErr w:type="spellStart"/>
      <w:r w:rsidRPr="00437622">
        <w:rPr>
          <w:i/>
          <w:iCs/>
        </w:rPr>
        <w:t>Turkish</w:t>
      </w:r>
      <w:proofErr w:type="spellEnd"/>
      <w:r w:rsidRPr="00437622">
        <w:rPr>
          <w:i/>
          <w:iCs/>
        </w:rPr>
        <w:t xml:space="preserve"> </w:t>
      </w:r>
      <w:proofErr w:type="spellStart"/>
      <w:r w:rsidRPr="00437622">
        <w:rPr>
          <w:i/>
          <w:iCs/>
        </w:rPr>
        <w:t>society</w:t>
      </w:r>
      <w:proofErr w:type="spellEnd"/>
      <w:r w:rsidRPr="00437622">
        <w:rPr>
          <w:i/>
          <w:iCs/>
        </w:rPr>
        <w:t>].</w:t>
      </w:r>
      <w:r>
        <w:t xml:space="preserve"> </w:t>
      </w:r>
      <w:r w:rsidRPr="002C2098">
        <w:t>Türk Sosyal Bilimler Derneği.</w:t>
      </w:r>
      <w:r w:rsidRPr="002C2098">
        <w:rPr>
          <w:rStyle w:val="DipnotBavurusu"/>
          <w:rFonts w:eastAsia="Calibri"/>
          <w:color w:val="000000"/>
        </w:rPr>
        <w:footnoteReference w:customMarkFollows="1" w:id="4"/>
        <w:t>4</w:t>
      </w:r>
    </w:p>
    <w:p w14:paraId="0479A0BD" w14:textId="77777777" w:rsidR="00CF66F0" w:rsidRPr="00CD1515" w:rsidRDefault="00CF66F0" w:rsidP="00CF66F0">
      <w:pPr>
        <w:pStyle w:val="AralkYok"/>
        <w:rPr>
          <w:rFonts w:eastAsia="Calibri"/>
          <w:color w:val="000000"/>
        </w:rPr>
      </w:pPr>
      <w:proofErr w:type="spellStart"/>
      <w:r>
        <w:rPr>
          <w:rFonts w:eastAsia="Calibri"/>
          <w:color w:val="000000"/>
        </w:rPr>
        <w:t>Acan</w:t>
      </w:r>
      <w:proofErr w:type="spellEnd"/>
      <w:r>
        <w:rPr>
          <w:rFonts w:eastAsia="Calibri"/>
          <w:color w:val="000000"/>
        </w:rPr>
        <w:t xml:space="preserve">, F. (1996). Türkiye’de kadın akademisyenler: Tarihsel evrim ve bugünkü durum. H. Coşkun (Ed.), </w:t>
      </w:r>
      <w:r w:rsidRPr="00437622">
        <w:rPr>
          <w:rFonts w:eastAsia="Calibri"/>
          <w:i/>
          <w:iCs/>
          <w:color w:val="000000"/>
        </w:rPr>
        <w:t>Akademik yaşamda kadın [</w:t>
      </w:r>
      <w:proofErr w:type="spellStart"/>
      <w:r w:rsidRPr="00437622">
        <w:rPr>
          <w:rFonts w:eastAsia="Calibri"/>
          <w:i/>
          <w:iCs/>
          <w:color w:val="000000"/>
        </w:rPr>
        <w:t>Woman</w:t>
      </w:r>
      <w:proofErr w:type="spellEnd"/>
      <w:r w:rsidRPr="00437622">
        <w:rPr>
          <w:rFonts w:eastAsia="Calibri"/>
          <w:i/>
          <w:iCs/>
          <w:color w:val="000000"/>
        </w:rPr>
        <w:t xml:space="preserve"> in </w:t>
      </w:r>
      <w:proofErr w:type="spellStart"/>
      <w:r w:rsidRPr="00437622">
        <w:rPr>
          <w:rFonts w:eastAsia="Calibri"/>
          <w:i/>
          <w:iCs/>
          <w:color w:val="000000"/>
        </w:rPr>
        <w:t>academic</w:t>
      </w:r>
      <w:proofErr w:type="spellEnd"/>
      <w:r w:rsidRPr="00437622">
        <w:rPr>
          <w:rFonts w:eastAsia="Calibri"/>
          <w:i/>
          <w:iCs/>
          <w:color w:val="000000"/>
        </w:rPr>
        <w:t xml:space="preserve"> life]</w:t>
      </w:r>
      <w:r>
        <w:rPr>
          <w:rFonts w:eastAsia="Calibri"/>
          <w:color w:val="000000"/>
        </w:rPr>
        <w:t xml:space="preserve"> içinde (</w:t>
      </w:r>
      <w:proofErr w:type="spellStart"/>
      <w:r>
        <w:rPr>
          <w:rFonts w:eastAsia="Calibri"/>
          <w:color w:val="000000"/>
        </w:rPr>
        <w:t>ss</w:t>
      </w:r>
      <w:proofErr w:type="spellEnd"/>
      <w:r>
        <w:rPr>
          <w:rFonts w:eastAsia="Calibri"/>
          <w:color w:val="000000"/>
        </w:rPr>
        <w:t>. 75-87). Türk Alman Kültür İşleri Kurulu Yayını.</w:t>
      </w:r>
      <w:r w:rsidRPr="0011507C">
        <w:rPr>
          <w:rStyle w:val="DipnotBavurusu"/>
          <w:rFonts w:eastAsia="Calibri"/>
          <w:color w:val="000000"/>
          <w:sz w:val="18"/>
          <w:szCs w:val="18"/>
        </w:rPr>
        <w:footnoteReference w:customMarkFollows="1" w:id="5"/>
        <w:t>5</w:t>
      </w:r>
    </w:p>
    <w:p w14:paraId="49182C81" w14:textId="77777777" w:rsidR="00CF66F0" w:rsidRPr="002C2098" w:rsidRDefault="00CF66F0" w:rsidP="00CF66F0">
      <w:pPr>
        <w:pStyle w:val="AralkYok"/>
      </w:pPr>
      <w:proofErr w:type="spellStart"/>
      <w:r w:rsidRPr="002C2098">
        <w:t>Iverson</w:t>
      </w:r>
      <w:proofErr w:type="spellEnd"/>
      <w:r w:rsidRPr="002C2098">
        <w:t xml:space="preserve">, J., &amp; </w:t>
      </w:r>
      <w:proofErr w:type="spellStart"/>
      <w:r w:rsidRPr="002C2098">
        <w:t>Thal</w:t>
      </w:r>
      <w:proofErr w:type="spellEnd"/>
      <w:r w:rsidRPr="002C2098">
        <w:t xml:space="preserve">, D. (1998). </w:t>
      </w:r>
      <w:proofErr w:type="spellStart"/>
      <w:r w:rsidRPr="002C2098">
        <w:t>Communicative</w:t>
      </w:r>
      <w:proofErr w:type="spellEnd"/>
      <w:r w:rsidRPr="002C2098">
        <w:t xml:space="preserve"> </w:t>
      </w:r>
      <w:proofErr w:type="spellStart"/>
      <w:r w:rsidRPr="002C2098">
        <w:t>transitions</w:t>
      </w:r>
      <w:proofErr w:type="spellEnd"/>
      <w:r w:rsidRPr="002C2098">
        <w:t xml:space="preserve">: </w:t>
      </w:r>
      <w:proofErr w:type="spellStart"/>
      <w:r w:rsidRPr="002C2098">
        <w:t>There’s</w:t>
      </w:r>
      <w:proofErr w:type="spellEnd"/>
      <w:r w:rsidRPr="002C2098">
        <w:t xml:space="preserve"> </w:t>
      </w:r>
      <w:proofErr w:type="spellStart"/>
      <w:r w:rsidRPr="002C2098">
        <w:t>more</w:t>
      </w:r>
      <w:proofErr w:type="spellEnd"/>
      <w:r w:rsidRPr="002C2098">
        <w:t xml:space="preserve"> </w:t>
      </w:r>
      <w:proofErr w:type="spellStart"/>
      <w:r w:rsidRPr="002C2098">
        <w:t>to</w:t>
      </w:r>
      <w:proofErr w:type="spellEnd"/>
      <w:r w:rsidRPr="002C2098">
        <w:t xml:space="preserve"> </w:t>
      </w:r>
      <w:proofErr w:type="spellStart"/>
      <w:r w:rsidRPr="002C2098">
        <w:t>the</w:t>
      </w:r>
      <w:proofErr w:type="spellEnd"/>
      <w:r w:rsidRPr="002C2098">
        <w:t xml:space="preserve"> </w:t>
      </w:r>
      <w:proofErr w:type="spellStart"/>
      <w:r w:rsidRPr="002C2098">
        <w:t>hand</w:t>
      </w:r>
      <w:proofErr w:type="spellEnd"/>
      <w:r w:rsidRPr="002C2098">
        <w:t xml:space="preserve"> </w:t>
      </w:r>
      <w:proofErr w:type="spellStart"/>
      <w:r w:rsidRPr="002C2098">
        <w:t>than</w:t>
      </w:r>
      <w:proofErr w:type="spellEnd"/>
      <w:r w:rsidRPr="002C2098">
        <w:t xml:space="preserve"> </w:t>
      </w:r>
      <w:proofErr w:type="spellStart"/>
      <w:r w:rsidRPr="002C2098">
        <w:t>meets</w:t>
      </w:r>
      <w:proofErr w:type="spellEnd"/>
      <w:r w:rsidRPr="002C2098">
        <w:t xml:space="preserve"> </w:t>
      </w:r>
      <w:proofErr w:type="spellStart"/>
      <w:r w:rsidRPr="002C2098">
        <w:t>the</w:t>
      </w:r>
      <w:proofErr w:type="spellEnd"/>
      <w:r w:rsidRPr="002C2098">
        <w:t xml:space="preserve"> </w:t>
      </w:r>
      <w:proofErr w:type="spellStart"/>
      <w:r w:rsidRPr="002C2098">
        <w:t>eye</w:t>
      </w:r>
      <w:proofErr w:type="spellEnd"/>
      <w:r w:rsidRPr="002C2098">
        <w:t xml:space="preserve">. </w:t>
      </w:r>
      <w:proofErr w:type="spellStart"/>
      <w:r w:rsidRPr="002C2098">
        <w:t>In</w:t>
      </w:r>
      <w:proofErr w:type="spellEnd"/>
      <w:r w:rsidRPr="002C2098">
        <w:t xml:space="preserve"> A. </w:t>
      </w:r>
      <w:proofErr w:type="spellStart"/>
      <w:r w:rsidRPr="002C2098">
        <w:t>Wetherby</w:t>
      </w:r>
      <w:proofErr w:type="spellEnd"/>
      <w:r w:rsidRPr="002C2098">
        <w:t xml:space="preserve">, S. F. Warren &amp; J. </w:t>
      </w:r>
      <w:proofErr w:type="spellStart"/>
      <w:r w:rsidRPr="002C2098">
        <w:t>Reichle</w:t>
      </w:r>
      <w:proofErr w:type="spellEnd"/>
      <w:r w:rsidRPr="002C2098">
        <w:t xml:space="preserve"> (</w:t>
      </w:r>
      <w:proofErr w:type="spellStart"/>
      <w:r w:rsidRPr="002C2098">
        <w:t>Eds</w:t>
      </w:r>
      <w:proofErr w:type="spellEnd"/>
      <w:r w:rsidRPr="002C2098">
        <w:t xml:space="preserve">.), </w:t>
      </w:r>
      <w:proofErr w:type="spellStart"/>
      <w:r w:rsidRPr="00437622">
        <w:rPr>
          <w:i/>
          <w:iCs/>
        </w:rPr>
        <w:t>Transitions</w:t>
      </w:r>
      <w:proofErr w:type="spellEnd"/>
      <w:r w:rsidRPr="00437622">
        <w:rPr>
          <w:i/>
          <w:iCs/>
        </w:rPr>
        <w:t xml:space="preserve"> in </w:t>
      </w:r>
      <w:proofErr w:type="spellStart"/>
      <w:r w:rsidRPr="00437622">
        <w:rPr>
          <w:i/>
          <w:iCs/>
        </w:rPr>
        <w:t>prelinguistic</w:t>
      </w:r>
      <w:proofErr w:type="spellEnd"/>
      <w:r w:rsidRPr="00437622">
        <w:rPr>
          <w:i/>
          <w:iCs/>
        </w:rPr>
        <w:t xml:space="preserve"> </w:t>
      </w:r>
      <w:proofErr w:type="spellStart"/>
      <w:r w:rsidRPr="00437622">
        <w:rPr>
          <w:i/>
          <w:iCs/>
        </w:rPr>
        <w:t>communication</w:t>
      </w:r>
      <w:proofErr w:type="spellEnd"/>
      <w:r w:rsidRPr="002C2098">
        <w:t xml:space="preserve"> (</w:t>
      </w:r>
      <w:proofErr w:type="spellStart"/>
      <w:r w:rsidRPr="002C2098">
        <w:t>pp</w:t>
      </w:r>
      <w:proofErr w:type="spellEnd"/>
      <w:r w:rsidRPr="002C2098">
        <w:t xml:space="preserve">. 59-86). </w:t>
      </w:r>
      <w:proofErr w:type="spellStart"/>
      <w:r w:rsidRPr="002C2098">
        <w:t>Brookes</w:t>
      </w:r>
      <w:proofErr w:type="spellEnd"/>
      <w:r w:rsidRPr="002C2098">
        <w:t xml:space="preserve"> Publishing.</w:t>
      </w:r>
      <w:r w:rsidRPr="002C2098">
        <w:rPr>
          <w:vertAlign w:val="superscript"/>
        </w:rPr>
        <w:t>5</w:t>
      </w:r>
    </w:p>
    <w:p w14:paraId="3F703EE4" w14:textId="77777777" w:rsidR="00CF66F0" w:rsidRPr="002C2098" w:rsidRDefault="00CF66F0" w:rsidP="00CF66F0">
      <w:pPr>
        <w:pStyle w:val="AralkYok"/>
      </w:pPr>
      <w:r w:rsidRPr="002C2098">
        <w:t xml:space="preserve">Türk Standartlar Enstitüsü. (1992). </w:t>
      </w:r>
      <w:r w:rsidRPr="00437622">
        <w:rPr>
          <w:i/>
          <w:iCs/>
        </w:rPr>
        <w:t xml:space="preserve">Toplam kalite [Total </w:t>
      </w:r>
      <w:proofErr w:type="spellStart"/>
      <w:r w:rsidRPr="00437622">
        <w:rPr>
          <w:i/>
          <w:iCs/>
        </w:rPr>
        <w:t>quality</w:t>
      </w:r>
      <w:proofErr w:type="spellEnd"/>
      <w:r w:rsidRPr="00437622">
        <w:rPr>
          <w:i/>
          <w:iCs/>
        </w:rPr>
        <w:t>].</w:t>
      </w:r>
      <w:r w:rsidRPr="002C2098">
        <w:t xml:space="preserve"> </w:t>
      </w:r>
      <w:r w:rsidRPr="00606CD5">
        <w:t>Türk Standartlar Enstitüsü.</w:t>
      </w:r>
      <w:r w:rsidRPr="00606CD5">
        <w:rPr>
          <w:rStyle w:val="DipnotBavurusu"/>
          <w:rFonts w:eastAsia="Calibri"/>
          <w:color w:val="000000"/>
        </w:rPr>
        <w:footnoteReference w:customMarkFollows="1" w:id="6"/>
        <w:t>6</w:t>
      </w:r>
    </w:p>
    <w:p w14:paraId="50298C3D" w14:textId="77777777" w:rsidR="00CF66F0" w:rsidRPr="002C2098" w:rsidRDefault="00CF66F0" w:rsidP="00CF66F0">
      <w:pPr>
        <w:pStyle w:val="AralkYok"/>
        <w:rPr>
          <w:iCs/>
          <w:spacing w:val="-6"/>
        </w:rPr>
      </w:pPr>
      <w:r w:rsidRPr="002C2098">
        <w:rPr>
          <w:spacing w:val="-6"/>
        </w:rPr>
        <w:t xml:space="preserve">Çakmakçı, N. (2004, 13 Eylül). Çabuk unutmayalım. </w:t>
      </w:r>
      <w:r>
        <w:rPr>
          <w:color w:val="000000"/>
          <w:spacing w:val="-6"/>
        </w:rPr>
        <w:t>[</w:t>
      </w:r>
      <w:proofErr w:type="spellStart"/>
      <w:r>
        <w:rPr>
          <w:color w:val="000000"/>
          <w:spacing w:val="-6"/>
        </w:rPr>
        <w:t>Let’s</w:t>
      </w:r>
      <w:proofErr w:type="spellEnd"/>
      <w:r>
        <w:rPr>
          <w:color w:val="000000"/>
          <w:spacing w:val="-6"/>
        </w:rPr>
        <w:t xml:space="preserve"> not </w:t>
      </w:r>
      <w:proofErr w:type="spellStart"/>
      <w:r>
        <w:rPr>
          <w:color w:val="000000"/>
          <w:spacing w:val="-6"/>
        </w:rPr>
        <w:t>forget</w:t>
      </w:r>
      <w:proofErr w:type="spellEnd"/>
      <w:r>
        <w:rPr>
          <w:color w:val="000000"/>
          <w:spacing w:val="-6"/>
        </w:rPr>
        <w:t xml:space="preserve"> </w:t>
      </w:r>
      <w:proofErr w:type="spellStart"/>
      <w:r>
        <w:rPr>
          <w:color w:val="000000"/>
          <w:spacing w:val="-6"/>
        </w:rPr>
        <w:t>quickly</w:t>
      </w:r>
      <w:proofErr w:type="spellEnd"/>
      <w:r>
        <w:rPr>
          <w:color w:val="000000"/>
          <w:spacing w:val="-6"/>
        </w:rPr>
        <w:t>]</w:t>
      </w:r>
      <w:r w:rsidRPr="002C2098">
        <w:rPr>
          <w:color w:val="000000"/>
          <w:spacing w:val="-6"/>
        </w:rPr>
        <w:t xml:space="preserve">. </w:t>
      </w:r>
      <w:r w:rsidRPr="00437622">
        <w:rPr>
          <w:i/>
          <w:spacing w:val="-6"/>
        </w:rPr>
        <w:t>Hürriyet</w:t>
      </w:r>
      <w:r w:rsidRPr="002C2098">
        <w:rPr>
          <w:iCs/>
          <w:spacing w:val="-6"/>
        </w:rPr>
        <w:t xml:space="preserve">. </w:t>
      </w:r>
      <w:hyperlink r:id="rId16" w:history="1">
        <w:r w:rsidRPr="00BA7414">
          <w:rPr>
            <w:color w:val="0000FF"/>
            <w:spacing w:val="-6"/>
            <w:u w:val="single"/>
          </w:rPr>
          <w:t>http://hurar</w:t>
        </w:r>
      </w:hyperlink>
      <w:hyperlink r:id="rId17" w:history="1">
        <w:r w:rsidRPr="00BA7414">
          <w:rPr>
            <w:color w:val="0000FF"/>
            <w:spacing w:val="-6"/>
            <w:u w:val="single"/>
          </w:rPr>
          <w:t>siv.hurriyet.com</w:t>
        </w:r>
      </w:hyperlink>
      <w:r w:rsidRPr="00BA7414">
        <w:rPr>
          <w:color w:val="0000FF"/>
          <w:spacing w:val="-6"/>
          <w:u w:val="single"/>
        </w:rPr>
        <w:t>.tr/goster/haber.aspx?</w:t>
      </w:r>
      <w:r w:rsidRPr="00BA7414">
        <w:rPr>
          <w:iCs/>
          <w:color w:val="0000FF"/>
          <w:spacing w:val="-6"/>
          <w:u w:val="single"/>
        </w:rPr>
        <w:t xml:space="preserve"> </w:t>
      </w:r>
      <w:proofErr w:type="spellStart"/>
      <w:r w:rsidRPr="00BA7414">
        <w:rPr>
          <w:color w:val="0000FF"/>
          <w:spacing w:val="-6"/>
          <w:u w:val="single"/>
        </w:rPr>
        <w:t>viewid</w:t>
      </w:r>
      <w:proofErr w:type="spellEnd"/>
      <w:r w:rsidRPr="00BA7414">
        <w:rPr>
          <w:color w:val="0000FF"/>
          <w:spacing w:val="-6"/>
          <w:u w:val="single"/>
        </w:rPr>
        <w:t>=467797</w:t>
      </w:r>
      <w:r>
        <w:rPr>
          <w:spacing w:val="-6"/>
        </w:rPr>
        <w:t xml:space="preserve"> </w:t>
      </w:r>
      <w:r w:rsidRPr="002C2098">
        <w:rPr>
          <w:rStyle w:val="DipnotBavurusu"/>
          <w:rFonts w:eastAsia="Calibri"/>
          <w:color w:val="000000"/>
        </w:rPr>
        <w:footnoteReference w:customMarkFollows="1" w:id="7"/>
        <w:t>7</w:t>
      </w:r>
    </w:p>
    <w:p w14:paraId="64F5F113" w14:textId="77777777" w:rsidR="00CF66F0" w:rsidRPr="002C2098" w:rsidRDefault="00CF66F0" w:rsidP="00CF66F0">
      <w:pPr>
        <w:pStyle w:val="AralkYok"/>
      </w:pPr>
      <w:r w:rsidRPr="002C2098">
        <w:rPr>
          <w:spacing w:val="-4"/>
        </w:rPr>
        <w:t xml:space="preserve">Gürün, O. A. (2001). </w:t>
      </w:r>
      <w:r w:rsidRPr="00437622">
        <w:rPr>
          <w:i/>
          <w:spacing w:val="-4"/>
        </w:rPr>
        <w:t xml:space="preserve">Psikoloji sözlüğü </w:t>
      </w:r>
      <w:r w:rsidRPr="00437622">
        <w:rPr>
          <w:i/>
          <w:color w:val="000000"/>
          <w:spacing w:val="-4"/>
        </w:rPr>
        <w:t>[</w:t>
      </w:r>
      <w:proofErr w:type="spellStart"/>
      <w:r w:rsidRPr="00437622">
        <w:rPr>
          <w:rFonts w:eastAsia="Calibri"/>
          <w:i/>
          <w:color w:val="000000"/>
          <w:spacing w:val="-4"/>
        </w:rPr>
        <w:t>Psychology</w:t>
      </w:r>
      <w:proofErr w:type="spellEnd"/>
      <w:r w:rsidRPr="00437622">
        <w:rPr>
          <w:rFonts w:eastAsia="Calibri"/>
          <w:i/>
          <w:color w:val="000000"/>
          <w:spacing w:val="-4"/>
        </w:rPr>
        <w:t xml:space="preserve"> </w:t>
      </w:r>
      <w:proofErr w:type="spellStart"/>
      <w:r w:rsidRPr="00437622">
        <w:rPr>
          <w:rFonts w:eastAsia="Calibri"/>
          <w:i/>
          <w:color w:val="000000"/>
          <w:spacing w:val="-4"/>
        </w:rPr>
        <w:t>dictionary</w:t>
      </w:r>
      <w:proofErr w:type="spellEnd"/>
      <w:r w:rsidRPr="00437622">
        <w:rPr>
          <w:i/>
          <w:color w:val="000000"/>
          <w:spacing w:val="-4"/>
        </w:rPr>
        <w:t>]</w:t>
      </w:r>
      <w:r w:rsidRPr="00FD33AE">
        <w:rPr>
          <w:iCs/>
          <w:color w:val="000000"/>
          <w:spacing w:val="-4"/>
        </w:rPr>
        <w:t xml:space="preserve"> </w:t>
      </w:r>
      <w:r w:rsidRPr="002C2098">
        <w:rPr>
          <w:iCs/>
          <w:spacing w:val="-4"/>
        </w:rPr>
        <w:t>(2</w:t>
      </w:r>
      <w:r w:rsidRPr="00BA7414">
        <w:rPr>
          <w:iCs/>
          <w:spacing w:val="-4"/>
        </w:rPr>
        <w:t>nd</w:t>
      </w:r>
      <w:r>
        <w:rPr>
          <w:iCs/>
          <w:spacing w:val="-4"/>
        </w:rPr>
        <w:t xml:space="preserve"> ed.,</w:t>
      </w:r>
      <w:r>
        <w:rPr>
          <w:spacing w:val="-4"/>
        </w:rPr>
        <w:t xml:space="preserve"> V</w:t>
      </w:r>
      <w:r w:rsidRPr="002C2098">
        <w:rPr>
          <w:spacing w:val="-4"/>
        </w:rPr>
        <w:t>.1-3). İnkılâp</w:t>
      </w:r>
      <w:r w:rsidRPr="00606CD5">
        <w:t>.</w:t>
      </w:r>
      <w:r w:rsidRPr="00606CD5">
        <w:rPr>
          <w:rStyle w:val="DipnotBavurusu"/>
          <w:rFonts w:eastAsia="Calibri"/>
          <w:color w:val="000000"/>
        </w:rPr>
        <w:footnoteReference w:customMarkFollows="1" w:id="8"/>
        <w:t>8</w:t>
      </w:r>
    </w:p>
    <w:p w14:paraId="4A2E5BD7" w14:textId="77777777" w:rsidR="00CF66F0" w:rsidRPr="00CD1515" w:rsidRDefault="00CF66F0" w:rsidP="00CF66F0">
      <w:pPr>
        <w:pStyle w:val="AralkYok"/>
        <w:rPr>
          <w:rFonts w:eastAsia="Calibri"/>
          <w:color w:val="000000"/>
        </w:rPr>
      </w:pPr>
      <w:bookmarkStart w:id="1" w:name="yaziduzenleme"/>
      <w:r w:rsidRPr="00FD33AE">
        <w:rPr>
          <w:rFonts w:eastAsia="Calibri"/>
          <w:color w:val="000000"/>
        </w:rPr>
        <w:t xml:space="preserve">Akalın, S. (2007). </w:t>
      </w:r>
      <w:r w:rsidRPr="00437622">
        <w:rPr>
          <w:rFonts w:eastAsia="Calibri"/>
          <w:i/>
          <w:iCs/>
          <w:color w:val="000000"/>
        </w:rPr>
        <w:t xml:space="preserve">İlköğretim birinci kademedeki sınıf öğretmenleri ile kaynaştırma öğrencisi olan ve olmayan öğrencilerin sınıf içi davranışlarının incelenmesi [An </w:t>
      </w:r>
      <w:proofErr w:type="spellStart"/>
      <w:r w:rsidRPr="00437622">
        <w:rPr>
          <w:rFonts w:eastAsia="Calibri"/>
          <w:i/>
          <w:iCs/>
          <w:color w:val="000000"/>
        </w:rPr>
        <w:t>investigation</w:t>
      </w:r>
      <w:proofErr w:type="spellEnd"/>
      <w:r w:rsidRPr="00437622">
        <w:rPr>
          <w:rFonts w:eastAsia="Calibri"/>
          <w:i/>
          <w:iCs/>
          <w:color w:val="000000"/>
        </w:rPr>
        <w:t xml:space="preserve"> of </w:t>
      </w:r>
      <w:proofErr w:type="spellStart"/>
      <w:r w:rsidRPr="00437622">
        <w:rPr>
          <w:rFonts w:eastAsia="Calibri"/>
          <w:i/>
          <w:iCs/>
          <w:color w:val="000000"/>
        </w:rPr>
        <w:t>the</w:t>
      </w:r>
      <w:proofErr w:type="spellEnd"/>
      <w:r w:rsidRPr="00437622">
        <w:rPr>
          <w:rFonts w:eastAsia="Calibri"/>
          <w:i/>
          <w:iCs/>
          <w:color w:val="000000"/>
        </w:rPr>
        <w:t xml:space="preserve"> </w:t>
      </w:r>
      <w:proofErr w:type="spellStart"/>
      <w:r w:rsidRPr="00437622">
        <w:rPr>
          <w:rFonts w:eastAsia="Calibri"/>
          <w:i/>
          <w:iCs/>
          <w:color w:val="000000"/>
        </w:rPr>
        <w:t>behaviors</w:t>
      </w:r>
      <w:proofErr w:type="spellEnd"/>
      <w:r w:rsidRPr="00437622">
        <w:rPr>
          <w:rFonts w:eastAsia="Calibri"/>
          <w:i/>
          <w:iCs/>
          <w:color w:val="000000"/>
        </w:rPr>
        <w:t xml:space="preserve"> of </w:t>
      </w:r>
      <w:proofErr w:type="spellStart"/>
      <w:r w:rsidRPr="00437622">
        <w:rPr>
          <w:rFonts w:eastAsia="Calibri"/>
          <w:i/>
          <w:iCs/>
          <w:color w:val="000000"/>
        </w:rPr>
        <w:t>the</w:t>
      </w:r>
      <w:proofErr w:type="spellEnd"/>
      <w:r w:rsidRPr="00437622">
        <w:rPr>
          <w:rFonts w:eastAsia="Calibri"/>
          <w:i/>
          <w:iCs/>
          <w:color w:val="000000"/>
        </w:rPr>
        <w:t xml:space="preserve"> </w:t>
      </w:r>
      <w:proofErr w:type="spellStart"/>
      <w:r w:rsidRPr="00437622">
        <w:rPr>
          <w:rFonts w:eastAsia="Calibri"/>
          <w:i/>
          <w:iCs/>
          <w:color w:val="000000"/>
        </w:rPr>
        <w:t>teachers</w:t>
      </w:r>
      <w:proofErr w:type="spellEnd"/>
      <w:r w:rsidRPr="00437622">
        <w:rPr>
          <w:rFonts w:eastAsia="Calibri"/>
          <w:i/>
          <w:iCs/>
          <w:color w:val="000000"/>
        </w:rPr>
        <w:t xml:space="preserve"> </w:t>
      </w:r>
      <w:proofErr w:type="spellStart"/>
      <w:r w:rsidRPr="00437622">
        <w:rPr>
          <w:rFonts w:eastAsia="Calibri"/>
          <w:i/>
          <w:iCs/>
          <w:color w:val="000000"/>
        </w:rPr>
        <w:t>and</w:t>
      </w:r>
      <w:proofErr w:type="spellEnd"/>
      <w:r w:rsidRPr="00437622">
        <w:rPr>
          <w:rFonts w:eastAsia="Calibri"/>
          <w:i/>
          <w:iCs/>
          <w:color w:val="000000"/>
        </w:rPr>
        <w:t xml:space="preserve"> </w:t>
      </w:r>
      <w:proofErr w:type="spellStart"/>
      <w:r w:rsidRPr="00437622">
        <w:rPr>
          <w:rFonts w:eastAsia="Calibri"/>
          <w:i/>
          <w:iCs/>
          <w:color w:val="000000"/>
        </w:rPr>
        <w:t>the</w:t>
      </w:r>
      <w:proofErr w:type="spellEnd"/>
      <w:r w:rsidRPr="00437622">
        <w:rPr>
          <w:rFonts w:eastAsia="Calibri"/>
          <w:i/>
          <w:iCs/>
          <w:color w:val="000000"/>
        </w:rPr>
        <w:t xml:space="preserve"> </w:t>
      </w:r>
      <w:proofErr w:type="spellStart"/>
      <w:r w:rsidRPr="00437622">
        <w:rPr>
          <w:rFonts w:eastAsia="Calibri"/>
          <w:i/>
          <w:iCs/>
          <w:color w:val="000000"/>
        </w:rPr>
        <w:t>students</w:t>
      </w:r>
      <w:proofErr w:type="spellEnd"/>
      <w:r w:rsidRPr="00437622">
        <w:rPr>
          <w:rFonts w:eastAsia="Calibri"/>
          <w:i/>
          <w:iCs/>
          <w:color w:val="000000"/>
        </w:rPr>
        <w:t xml:space="preserve"> </w:t>
      </w:r>
      <w:proofErr w:type="spellStart"/>
      <w:r w:rsidRPr="00437622">
        <w:rPr>
          <w:rFonts w:eastAsia="Calibri"/>
          <w:i/>
          <w:iCs/>
          <w:color w:val="000000"/>
        </w:rPr>
        <w:t>with</w:t>
      </w:r>
      <w:proofErr w:type="spellEnd"/>
      <w:r w:rsidRPr="00437622">
        <w:rPr>
          <w:rFonts w:eastAsia="Calibri"/>
          <w:i/>
          <w:iCs/>
          <w:color w:val="000000"/>
        </w:rPr>
        <w:t xml:space="preserve"> </w:t>
      </w:r>
      <w:proofErr w:type="spellStart"/>
      <w:r w:rsidRPr="00437622">
        <w:rPr>
          <w:rFonts w:eastAsia="Calibri"/>
          <w:i/>
          <w:iCs/>
          <w:color w:val="000000"/>
        </w:rPr>
        <w:t>and</w:t>
      </w:r>
      <w:proofErr w:type="spellEnd"/>
      <w:r w:rsidRPr="00437622">
        <w:rPr>
          <w:rFonts w:eastAsia="Calibri"/>
          <w:i/>
          <w:iCs/>
          <w:color w:val="000000"/>
        </w:rPr>
        <w:t xml:space="preserve"> </w:t>
      </w:r>
      <w:proofErr w:type="spellStart"/>
      <w:r w:rsidRPr="00437622">
        <w:rPr>
          <w:rFonts w:eastAsia="Calibri"/>
          <w:i/>
          <w:iCs/>
          <w:color w:val="000000"/>
        </w:rPr>
        <w:t>without</w:t>
      </w:r>
      <w:proofErr w:type="spellEnd"/>
      <w:r w:rsidRPr="00437622">
        <w:rPr>
          <w:rFonts w:eastAsia="Calibri"/>
          <w:i/>
          <w:iCs/>
          <w:color w:val="000000"/>
        </w:rPr>
        <w:t xml:space="preserve"> </w:t>
      </w:r>
      <w:proofErr w:type="spellStart"/>
      <w:r w:rsidRPr="00437622">
        <w:rPr>
          <w:rFonts w:eastAsia="Calibri"/>
          <w:i/>
          <w:iCs/>
          <w:color w:val="000000"/>
        </w:rPr>
        <w:t>disabilities</w:t>
      </w:r>
      <w:proofErr w:type="spellEnd"/>
      <w:r w:rsidRPr="00437622">
        <w:rPr>
          <w:rFonts w:eastAsia="Calibri"/>
          <w:i/>
          <w:iCs/>
          <w:color w:val="000000"/>
        </w:rPr>
        <w:t xml:space="preserve"> in </w:t>
      </w:r>
      <w:proofErr w:type="spellStart"/>
      <w:r w:rsidRPr="00437622">
        <w:rPr>
          <w:rFonts w:eastAsia="Calibri"/>
          <w:i/>
          <w:iCs/>
          <w:color w:val="000000"/>
        </w:rPr>
        <w:t>inclusive</w:t>
      </w:r>
      <w:proofErr w:type="spellEnd"/>
      <w:r w:rsidRPr="00437622">
        <w:rPr>
          <w:rFonts w:eastAsia="Calibri"/>
          <w:i/>
          <w:iCs/>
          <w:color w:val="000000"/>
        </w:rPr>
        <w:t xml:space="preserve"> </w:t>
      </w:r>
      <w:proofErr w:type="spellStart"/>
      <w:r w:rsidRPr="00437622">
        <w:rPr>
          <w:rFonts w:eastAsia="Calibri"/>
          <w:i/>
          <w:iCs/>
          <w:color w:val="000000"/>
        </w:rPr>
        <w:t>classrooms</w:t>
      </w:r>
      <w:proofErr w:type="spellEnd"/>
      <w:r w:rsidRPr="00437622">
        <w:rPr>
          <w:rFonts w:eastAsia="Calibri"/>
          <w:i/>
          <w:iCs/>
          <w:color w:val="000000"/>
        </w:rPr>
        <w:t>]</w:t>
      </w:r>
      <w:r w:rsidRPr="00FD33AE">
        <w:rPr>
          <w:rFonts w:eastAsia="Calibri"/>
          <w:color w:val="000000"/>
        </w:rPr>
        <w:t xml:space="preserve"> </w:t>
      </w:r>
      <w:r w:rsidRPr="00ED7227">
        <w:rPr>
          <w:rFonts w:eastAsia="Calibri"/>
          <w:color w:val="000000"/>
        </w:rPr>
        <w:t>(Tez Numarası: 234603)</w:t>
      </w:r>
      <w:r w:rsidRPr="00FD33AE">
        <w:rPr>
          <w:rFonts w:eastAsia="Calibri"/>
          <w:color w:val="000000"/>
        </w:rPr>
        <w:t xml:space="preserve"> [</w:t>
      </w:r>
      <w:r w:rsidRPr="00ED7227">
        <w:rPr>
          <w:rFonts w:eastAsia="Calibri"/>
          <w:color w:val="000000"/>
        </w:rPr>
        <w:t>Yüksek lisans tezi, Ankara Üniversitesi]. Yükseköğretim Kurulu Ulusal Tez Merkezi.</w:t>
      </w:r>
      <w:r w:rsidRPr="002C2098">
        <w:rPr>
          <w:rStyle w:val="DipnotBavurusu"/>
          <w:rFonts w:eastAsia="Calibri"/>
          <w:color w:val="000000"/>
        </w:rPr>
        <w:footnoteReference w:customMarkFollows="1" w:id="9"/>
        <w:t>9</w:t>
      </w:r>
    </w:p>
    <w:bookmarkEnd w:id="1"/>
    <w:p w14:paraId="6F861D32" w14:textId="77777777" w:rsidR="00CF66F0" w:rsidRDefault="00CF66F0" w:rsidP="00CF66F0">
      <w:pPr>
        <w:spacing w:before="0"/>
        <w:jc w:val="both"/>
        <w:rPr>
          <w:bCs/>
          <w:szCs w:val="24"/>
          <w:lang w:val="en-US"/>
        </w:rPr>
      </w:pPr>
      <w:r w:rsidRPr="002C2098">
        <w:rPr>
          <w:color w:val="000000"/>
        </w:rPr>
        <w:t xml:space="preserve">Yılmaz, A. (2012). </w:t>
      </w:r>
      <w:r w:rsidRPr="00437622">
        <w:rPr>
          <w:i/>
          <w:iCs/>
          <w:color w:val="000000"/>
        </w:rPr>
        <w:t xml:space="preserve">Eğitimde yeni gelişmeler </w:t>
      </w:r>
      <w:r w:rsidRPr="00437622">
        <w:rPr>
          <w:i/>
          <w:iCs/>
          <w:color w:val="000000"/>
          <w:lang w:val="en-US"/>
        </w:rPr>
        <w:t>[</w:t>
      </w:r>
      <w:r w:rsidRPr="00437622">
        <w:rPr>
          <w:rFonts w:eastAsia="Calibri"/>
          <w:i/>
          <w:iCs/>
          <w:color w:val="000000"/>
          <w:lang w:val="en-US"/>
        </w:rPr>
        <w:t>New developments in education</w:t>
      </w:r>
      <w:r w:rsidRPr="00437622">
        <w:rPr>
          <w:i/>
          <w:iCs/>
          <w:color w:val="000000"/>
          <w:lang w:val="en-US"/>
        </w:rPr>
        <w:t>].</w:t>
      </w:r>
      <w:r>
        <w:rPr>
          <w:color w:val="000000"/>
          <w:lang w:val="en-US"/>
        </w:rPr>
        <w:t xml:space="preserve"> </w:t>
      </w:r>
      <w:r>
        <w:rPr>
          <w:color w:val="000000"/>
          <w:lang w:val="en-US"/>
        </w:rPr>
        <w:fldChar w:fldCharType="begin"/>
      </w:r>
      <w:r>
        <w:rPr>
          <w:color w:val="000000"/>
          <w:lang w:val="en-US"/>
        </w:rPr>
        <w:instrText xml:space="preserve"> HYPERLINK "</w:instrText>
      </w:r>
      <w:r w:rsidRPr="00BA7414">
        <w:rPr>
          <w:color w:val="000000"/>
          <w:lang w:val="en-US"/>
        </w:rPr>
        <w:instrText>http://www.egitim.org.tr/makale.html</w:instrText>
      </w:r>
      <w:r w:rsidRPr="00BA7414">
        <w:rPr>
          <w:color w:val="000000"/>
          <w:vertAlign w:val="superscript"/>
        </w:rPr>
        <w:footnoteReference w:customMarkFollows="1" w:id="10"/>
        <w:instrText>10</w:instrText>
      </w:r>
      <w:r>
        <w:rPr>
          <w:color w:val="000000"/>
          <w:lang w:val="en-US"/>
        </w:rPr>
        <w:instrText xml:space="preserve">" </w:instrText>
      </w:r>
      <w:r>
        <w:rPr>
          <w:color w:val="000000"/>
          <w:lang w:val="en-US"/>
        </w:rPr>
      </w:r>
      <w:r>
        <w:rPr>
          <w:color w:val="000000"/>
          <w:lang w:val="en-US"/>
        </w:rPr>
        <w:fldChar w:fldCharType="separate"/>
      </w:r>
      <w:r w:rsidRPr="001D4D5D">
        <w:rPr>
          <w:rStyle w:val="Kpr"/>
          <w:lang w:val="en-US"/>
        </w:rPr>
        <w:t>http://www.egitim.org.tr/makale.html</w:t>
      </w:r>
      <w:r w:rsidRPr="00BA7414">
        <w:rPr>
          <w:rStyle w:val="Kpr"/>
          <w:color w:val="000000" w:themeColor="text1"/>
          <w:u w:val="none"/>
          <w:vertAlign w:val="superscript"/>
        </w:rPr>
        <w:footnoteReference w:customMarkFollows="1" w:id="11"/>
        <w:t>10</w:t>
      </w:r>
      <w:r>
        <w:rPr>
          <w:color w:val="000000"/>
          <w:lang w:val="en-US"/>
        </w:rPr>
        <w:fldChar w:fldCharType="end"/>
      </w:r>
    </w:p>
    <w:p w14:paraId="071AFC0E" w14:textId="77777777" w:rsidR="00CF66F0" w:rsidRDefault="00CF66F0" w:rsidP="00797F0C">
      <w:pPr>
        <w:spacing w:before="0"/>
        <w:jc w:val="both"/>
        <w:rPr>
          <w:bCs/>
          <w:szCs w:val="24"/>
          <w:lang w:val="en-US"/>
        </w:rPr>
      </w:pPr>
    </w:p>
    <w:p w14:paraId="202B9899" w14:textId="77777777" w:rsidR="0033014E" w:rsidRDefault="0033014E" w:rsidP="00797F0C">
      <w:pPr>
        <w:spacing w:before="0"/>
        <w:jc w:val="both"/>
        <w:rPr>
          <w:lang w:val="en-US"/>
        </w:rPr>
        <w:sectPr w:rsidR="0033014E" w:rsidSect="00F644BB">
          <w:headerReference w:type="default" r:id="rId18"/>
          <w:footerReference w:type="default" r:id="rId19"/>
          <w:footerReference w:type="first" r:id="rId20"/>
          <w:footnotePr>
            <w:numRestart w:val="eachSect"/>
          </w:footnotePr>
          <w:pgSz w:w="11900" w:h="16840"/>
          <w:pgMar w:top="1417" w:right="1417" w:bottom="1417" w:left="1417" w:header="1417" w:footer="1417" w:gutter="0"/>
          <w:cols w:space="708"/>
          <w:titlePg/>
          <w:docGrid w:linePitch="360"/>
        </w:sectPr>
      </w:pPr>
    </w:p>
    <w:p w14:paraId="4389E712" w14:textId="77777777" w:rsidR="0033014E" w:rsidRPr="006E0809" w:rsidRDefault="0033014E" w:rsidP="0033014E">
      <w:pPr>
        <w:pStyle w:val="Balk2"/>
        <w:rPr>
          <w:bCs/>
        </w:rPr>
      </w:pPr>
      <w:r w:rsidRPr="006E0809">
        <w:lastRenderedPageBreak/>
        <w:t>Ekler</w:t>
      </w:r>
    </w:p>
    <w:p w14:paraId="3144665A" w14:textId="63C2CBB2" w:rsidR="00CF66F0" w:rsidRPr="00856E13" w:rsidRDefault="0033014E" w:rsidP="00856E13">
      <w:pPr>
        <w:pStyle w:val="GVDEMETN"/>
      </w:pPr>
      <w:r w:rsidRPr="006E0809">
        <w:t xml:space="preserve">Metnin içerisinde vermeye uygun olmayan materyaller “Ek” olarak kaynakçadan sonra </w:t>
      </w:r>
      <w:r w:rsidRPr="006E0809">
        <w:rPr>
          <w:i/>
        </w:rPr>
        <w:t>her bir ek yeni bir sayfada</w:t>
      </w:r>
      <w:r w:rsidRPr="006E0809">
        <w:t xml:space="preserve"> yer alacak şekilde verilmelidir. Makalede ek bir tane ise “Ek” olarak </w:t>
      </w:r>
      <w:proofErr w:type="spellStart"/>
      <w:r w:rsidRPr="006E0809">
        <w:t>başlıklandırılmalı</w:t>
      </w:r>
      <w:proofErr w:type="spellEnd"/>
      <w:r w:rsidRPr="006E0809">
        <w:t xml:space="preserve"> ve metinde aynı şekilde atıfta bulunulmalıdır (Örneğin, bk. Ek A). Eğer birden fazla ek var ise “</w:t>
      </w:r>
      <w:r w:rsidRPr="006E0809">
        <w:rPr>
          <w:b/>
          <w:bCs w:val="0"/>
        </w:rPr>
        <w:t>Ek A, Ek B</w:t>
      </w:r>
      <w:r w:rsidRPr="006E0809">
        <w:t>, …” şeklinde sıralanmalı ve metin içinde aynı şekilde atıfta bulunulmalıdır (bk. Ek A, Ek B, gibi). Metnin içerisinde atıfta bulunulmayan ekler, ek olarak konulmamalıdır. Eklerin ayrıca başlıkları olmalıdır (</w:t>
      </w:r>
      <w:r>
        <w:t>ör.</w:t>
      </w:r>
      <w:r w:rsidRPr="006E0809">
        <w:t xml:space="preserve"> </w:t>
      </w:r>
      <w:r w:rsidRPr="006E0809">
        <w:rPr>
          <w:b/>
          <w:bCs w:val="0"/>
          <w:spacing w:val="-2"/>
        </w:rPr>
        <w:t>Kişiler Arası Bağımlılık Ölçeği</w:t>
      </w:r>
      <w:r w:rsidRPr="006E0809">
        <w:t xml:space="preserve">) ve </w:t>
      </w:r>
      <w:r>
        <w:t>bu başlıklar Ek başlığı altında ortalanmış olarak verilmelidir. İ</w:t>
      </w:r>
      <w:r w:rsidRPr="006E0809">
        <w:t>stenildiği takdirde formüller, rakamlar, tablolar, şekiller ya da çizimlere yer verile</w:t>
      </w:r>
      <w:r>
        <w:t>b</w:t>
      </w:r>
      <w:r w:rsidRPr="006E0809">
        <w:t>i</w:t>
      </w:r>
      <w:r>
        <w:t>l</w:t>
      </w:r>
      <w:r w:rsidRPr="006E0809">
        <w:t>ir.</w:t>
      </w:r>
    </w:p>
    <w:sectPr w:rsidR="00CF66F0" w:rsidRPr="00856E13" w:rsidSect="00F644BB">
      <w:footnotePr>
        <w:numRestart w:val="eachSect"/>
      </w:footnotePr>
      <w:pgSz w:w="11900" w:h="16840"/>
      <w:pgMar w:top="1417" w:right="1417" w:bottom="1417" w:left="1417" w:header="1417"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F9EB" w14:textId="77777777" w:rsidR="003326DC" w:rsidRDefault="003326DC" w:rsidP="0082353D">
      <w:pPr>
        <w:spacing w:before="0"/>
      </w:pPr>
      <w:r>
        <w:separator/>
      </w:r>
    </w:p>
  </w:endnote>
  <w:endnote w:type="continuationSeparator" w:id="0">
    <w:p w14:paraId="5515F061" w14:textId="77777777" w:rsidR="003326DC" w:rsidRDefault="003326DC" w:rsidP="008235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 Arial">
    <w:altName w:val="Arial"/>
    <w:charset w:val="A2"/>
    <w:family w:val="swiss"/>
    <w:pitch w:val="variable"/>
    <w:sig w:usb0="00000001"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A4F2" w14:textId="6F0253FA" w:rsidR="00173B49" w:rsidRPr="008D02DC" w:rsidRDefault="001A62E0" w:rsidP="00A91F4E">
    <w:pPr>
      <w:pStyle w:val="AltBilgi"/>
      <w:spacing w:before="240"/>
      <w:jc w:val="both"/>
      <w:rPr>
        <w:sz w:val="18"/>
        <w:szCs w:val="18"/>
      </w:rPr>
    </w:pPr>
    <w:r w:rsidRPr="008D02DC">
      <w:rPr>
        <w:sz w:val="18"/>
        <w:szCs w:val="18"/>
      </w:rPr>
      <w:ptab w:relativeTo="margin" w:alignment="right" w:leader="none"/>
    </w:r>
    <w:r w:rsidRPr="008D02DC">
      <w:rPr>
        <w:color w:val="5F497A"/>
        <w:sz w:val="18"/>
        <w:szCs w:val="18"/>
      </w:rPr>
      <w:t>ERKEN GÖRÜNÜM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E7B5" w14:textId="3577D5D4" w:rsidR="001A62E0" w:rsidRPr="00584465" w:rsidRDefault="001A62E0" w:rsidP="00584465">
    <w:pPr>
      <w:pStyle w:val="AltBilgi"/>
      <w:spacing w:before="240"/>
      <w:jc w:val="both"/>
      <w:rPr>
        <w:rFonts w:ascii="TR Arial" w:hAnsi="TR Arial"/>
        <w:sz w:val="18"/>
        <w:szCs w:val="18"/>
      </w:rPr>
    </w:pPr>
    <w:r w:rsidRPr="00EF7D0B">
      <w:rPr>
        <w:rFonts w:ascii="TR Arial" w:hAnsi="TR Arial"/>
        <w:sz w:val="18"/>
        <w:szCs w:val="18"/>
      </w:rPr>
      <w:ptab w:relativeTo="margin" w:alignment="right" w:leader="none"/>
    </w:r>
    <w:r w:rsidRPr="008D02DC">
      <w:rPr>
        <w:color w:val="5F497A"/>
        <w:sz w:val="18"/>
        <w:szCs w:val="18"/>
      </w:rPr>
      <w:t>ERKEN GÖRÜNÜM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F7F76" w14:textId="77777777" w:rsidR="003326DC" w:rsidRDefault="003326DC" w:rsidP="00F823CB">
      <w:pPr>
        <w:spacing w:before="0"/>
        <w:jc w:val="both"/>
      </w:pPr>
      <w:r>
        <w:separator/>
      </w:r>
    </w:p>
  </w:footnote>
  <w:footnote w:type="continuationSeparator" w:id="0">
    <w:p w14:paraId="0CF32130" w14:textId="77777777" w:rsidR="003326DC" w:rsidRDefault="003326DC" w:rsidP="0082353D">
      <w:pPr>
        <w:spacing w:before="0"/>
      </w:pPr>
      <w:r>
        <w:continuationSeparator/>
      </w:r>
    </w:p>
  </w:footnote>
  <w:footnote w:id="1">
    <w:p w14:paraId="07D3423C" w14:textId="77777777" w:rsidR="00CF66F0" w:rsidRPr="00232517" w:rsidRDefault="00CF66F0" w:rsidP="00CF66F0">
      <w:pPr>
        <w:pStyle w:val="DPNOT"/>
      </w:pPr>
      <w:r w:rsidRPr="00232517">
        <w:rPr>
          <w:rStyle w:val="DipnotBavurusu"/>
          <w:rFonts w:eastAsia="Calibri"/>
          <w:szCs w:val="18"/>
        </w:rPr>
        <w:footnoteRef/>
      </w:r>
      <w:r w:rsidRPr="00232517">
        <w:t xml:space="preserve"> Kitap ve makale isimlerinde (özel isimler hariç) sadece ilk harf büyük yazılır</w:t>
      </w:r>
    </w:p>
  </w:footnote>
  <w:footnote w:id="2">
    <w:p w14:paraId="4EA0A3B4" w14:textId="77777777" w:rsidR="00CF66F0" w:rsidRPr="00232517" w:rsidRDefault="00CF66F0" w:rsidP="00CF66F0">
      <w:pPr>
        <w:pStyle w:val="DPNOT"/>
      </w:pPr>
      <w:r w:rsidRPr="00232517">
        <w:rPr>
          <w:rStyle w:val="DipnotBavurusu"/>
          <w:rFonts w:eastAsia="Calibri"/>
          <w:szCs w:val="18"/>
        </w:rPr>
        <w:t>2</w:t>
      </w:r>
      <w:r w:rsidRPr="00232517">
        <w:t xml:space="preserve"> Makalelerde 21 yazar ve daha fazla yazar olduğunda ilk 19 yazar adına yer verilir, ardından en son yazarın bilgilerine yer verilir, tüm yazarların soyadı ve adının baş harfi yazılır</w:t>
      </w:r>
    </w:p>
  </w:footnote>
  <w:footnote w:id="3">
    <w:p w14:paraId="03B51B2B" w14:textId="77777777" w:rsidR="00CF66F0" w:rsidRPr="00232517" w:rsidRDefault="00CF66F0" w:rsidP="00CF66F0">
      <w:pPr>
        <w:pStyle w:val="DPNOT"/>
      </w:pPr>
      <w:r w:rsidRPr="00232517">
        <w:rPr>
          <w:rStyle w:val="DipnotBavurusu"/>
          <w:szCs w:val="18"/>
        </w:rPr>
        <w:t>3</w:t>
      </w:r>
      <w:r w:rsidRPr="00232517">
        <w:t xml:space="preserve"> Online sözlü bildiri özeti</w:t>
      </w:r>
    </w:p>
  </w:footnote>
  <w:footnote w:id="4">
    <w:p w14:paraId="55DFEDE0" w14:textId="77777777" w:rsidR="00CF66F0" w:rsidRPr="00232517" w:rsidRDefault="00CF66F0" w:rsidP="00CF66F0">
      <w:pPr>
        <w:pStyle w:val="DPNOT"/>
      </w:pPr>
      <w:r w:rsidRPr="00232517">
        <w:rPr>
          <w:rStyle w:val="DipnotBavurusu"/>
          <w:rFonts w:eastAsia="Calibri"/>
          <w:szCs w:val="18"/>
        </w:rPr>
        <w:t>4</w:t>
      </w:r>
      <w:r w:rsidRPr="00232517">
        <w:t xml:space="preserve"> Editörü olan kitap</w:t>
      </w:r>
    </w:p>
  </w:footnote>
  <w:footnote w:id="5">
    <w:p w14:paraId="0AB59F7E" w14:textId="77777777" w:rsidR="00CF66F0" w:rsidRPr="00232517" w:rsidRDefault="00CF66F0" w:rsidP="00CF66F0">
      <w:pPr>
        <w:pStyle w:val="DPNOT"/>
      </w:pPr>
      <w:r w:rsidRPr="00232517">
        <w:rPr>
          <w:rStyle w:val="DipnotBavurusu"/>
          <w:rFonts w:eastAsia="Calibri"/>
          <w:szCs w:val="18"/>
        </w:rPr>
        <w:t>5</w:t>
      </w:r>
      <w:r w:rsidRPr="00232517">
        <w:t xml:space="preserve"> Editörlü kitap içinde bölüm</w:t>
      </w:r>
    </w:p>
  </w:footnote>
  <w:footnote w:id="6">
    <w:p w14:paraId="74B45493" w14:textId="77777777" w:rsidR="00CF66F0" w:rsidRPr="00232517" w:rsidRDefault="00CF66F0" w:rsidP="00CF66F0">
      <w:pPr>
        <w:pStyle w:val="DPNOT"/>
      </w:pPr>
      <w:r w:rsidRPr="00232517">
        <w:rPr>
          <w:rStyle w:val="DipnotBavurusu"/>
          <w:rFonts w:eastAsia="Calibri"/>
          <w:szCs w:val="18"/>
        </w:rPr>
        <w:t>6</w:t>
      </w:r>
      <w:r w:rsidRPr="00232517">
        <w:t xml:space="preserve"> Kurum yazarlığı olan kitap</w:t>
      </w:r>
    </w:p>
  </w:footnote>
  <w:footnote w:id="7">
    <w:p w14:paraId="451D8742" w14:textId="77777777" w:rsidR="00CF66F0" w:rsidRPr="00232517" w:rsidRDefault="00CF66F0" w:rsidP="00CF66F0">
      <w:pPr>
        <w:pStyle w:val="DPNOT"/>
      </w:pPr>
      <w:r w:rsidRPr="00232517">
        <w:rPr>
          <w:rStyle w:val="DipnotBavurusu"/>
          <w:rFonts w:eastAsia="Calibri"/>
          <w:szCs w:val="18"/>
        </w:rPr>
        <w:t>7</w:t>
      </w:r>
      <w:r w:rsidRPr="00232517">
        <w:t xml:space="preserve"> Gazete</w:t>
      </w:r>
    </w:p>
  </w:footnote>
  <w:footnote w:id="8">
    <w:p w14:paraId="18DAD28F" w14:textId="77777777" w:rsidR="00CF66F0" w:rsidRPr="00232517" w:rsidRDefault="00CF66F0" w:rsidP="00CF66F0">
      <w:pPr>
        <w:pStyle w:val="DPNOT"/>
      </w:pPr>
      <w:r w:rsidRPr="00232517">
        <w:rPr>
          <w:rStyle w:val="DipnotBavurusu"/>
          <w:rFonts w:eastAsia="Calibri"/>
          <w:szCs w:val="18"/>
        </w:rPr>
        <w:t>8</w:t>
      </w:r>
      <w:r w:rsidRPr="00232517">
        <w:t xml:space="preserve"> Ansiklopedi/Sözlük</w:t>
      </w:r>
    </w:p>
  </w:footnote>
  <w:footnote w:id="9">
    <w:p w14:paraId="1DCC7ACA" w14:textId="77777777" w:rsidR="00CF66F0" w:rsidRPr="00232517" w:rsidRDefault="00CF66F0" w:rsidP="00CF66F0">
      <w:pPr>
        <w:pStyle w:val="DPNOT"/>
      </w:pPr>
      <w:r w:rsidRPr="00232517">
        <w:rPr>
          <w:vertAlign w:val="superscript"/>
        </w:rPr>
        <w:t>9</w:t>
      </w:r>
      <w:r w:rsidRPr="00232517">
        <w:t xml:space="preserve"> Yüksek Lisans/Doktora Tezi</w:t>
      </w:r>
    </w:p>
    <w:p w14:paraId="488F4BC2" w14:textId="77777777" w:rsidR="00CF66F0" w:rsidRPr="00232517" w:rsidRDefault="00CF66F0" w:rsidP="00CF66F0">
      <w:pPr>
        <w:pStyle w:val="DPNOT"/>
      </w:pPr>
      <w:r w:rsidRPr="00232517">
        <w:rPr>
          <w:vertAlign w:val="superscript"/>
        </w:rPr>
        <w:t>10</w:t>
      </w:r>
      <w:r w:rsidRPr="00232517">
        <w:t xml:space="preserve"> İnternetten alınan bilgiler</w:t>
      </w:r>
      <w:r w:rsidRPr="00232517" w:rsidDel="00154572">
        <w:rPr>
          <w:rStyle w:val="DipnotBavurusu"/>
          <w:rFonts w:eastAsia="Calibri"/>
          <w:szCs w:val="18"/>
        </w:rPr>
        <w:t xml:space="preserve"> </w:t>
      </w:r>
    </w:p>
  </w:footnote>
  <w:footnote w:id="10">
    <w:p w14:paraId="3C5A2A0B" w14:textId="77777777" w:rsidR="00CF66F0" w:rsidRPr="00232517" w:rsidRDefault="00CF66F0" w:rsidP="00CF66F0">
      <w:pPr>
        <w:pStyle w:val="DPNOT"/>
      </w:pPr>
    </w:p>
  </w:footnote>
  <w:footnote w:id="11">
    <w:p w14:paraId="6A0BB64B" w14:textId="77777777" w:rsidR="00CF66F0" w:rsidRPr="00232517" w:rsidRDefault="00CF66F0" w:rsidP="00CF66F0">
      <w:pPr>
        <w:pStyle w:val="DPN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032860704"/>
      <w:docPartObj>
        <w:docPartGallery w:val="Page Numbers (Top of Page)"/>
        <w:docPartUnique/>
      </w:docPartObj>
    </w:sdtPr>
    <w:sdtContent>
      <w:p w14:paraId="3B03E025" w14:textId="77777777" w:rsidR="001D1877" w:rsidRDefault="001D1877" w:rsidP="001D4D5D">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835660">
          <w:rPr>
            <w:rStyle w:val="SayfaNumaras"/>
            <w:noProof/>
          </w:rPr>
          <w:t>7</w:t>
        </w:r>
        <w:r>
          <w:rPr>
            <w:rStyle w:val="SayfaNumaras"/>
          </w:rPr>
          <w:fldChar w:fldCharType="end"/>
        </w:r>
      </w:p>
    </w:sdtContent>
  </w:sdt>
  <w:p w14:paraId="1EBAB1BA" w14:textId="77777777" w:rsidR="006418F4" w:rsidRPr="00A91F4E" w:rsidRDefault="0034740F" w:rsidP="00A91F4E">
    <w:pPr>
      <w:pStyle w:val="GVDEMETN"/>
      <w:spacing w:before="0" w:after="240"/>
      <w:ind w:firstLine="0"/>
      <w:jc w:val="center"/>
      <w:rPr>
        <w:sz w:val="16"/>
        <w:szCs w:val="21"/>
        <w:lang w:val="en-US"/>
      </w:rPr>
    </w:pPr>
    <w:r w:rsidRPr="0034740F">
      <w:rPr>
        <w:sz w:val="16"/>
        <w:szCs w:val="21"/>
        <w:lang w:val="en-US"/>
      </w:rPr>
      <w:t>WITHOUT CHANGING THE FORMAT WRITE YOUR OWN TITLE NOT EXCEEDING TWELVE WORDS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1AF8"/>
    <w:multiLevelType w:val="hybridMultilevel"/>
    <w:tmpl w:val="159EAEBA"/>
    <w:lvl w:ilvl="0" w:tplc="47E8158A">
      <w:start w:val="1"/>
      <w:numFmt w:val="decimal"/>
      <w:pStyle w:val="MADDELPARAG"/>
      <w:lvlText w:val="%1."/>
      <w:lvlJc w:val="left"/>
      <w:pPr>
        <w:ind w:left="1069" w:hanging="360"/>
      </w:pPr>
      <w:rPr>
        <w:rFonts w:ascii="Times New Roman" w:hAnsi="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4881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NDY1NzYwNzAwtrBU0lEKTi0uzszPAykwqgUA5qQ9CywAAAA="/>
  </w:docVars>
  <w:rsids>
    <w:rsidRoot w:val="00797F0C"/>
    <w:rsid w:val="000030C1"/>
    <w:rsid w:val="000115BC"/>
    <w:rsid w:val="000148F2"/>
    <w:rsid w:val="00014A3A"/>
    <w:rsid w:val="00025163"/>
    <w:rsid w:val="00073DBB"/>
    <w:rsid w:val="00082FFA"/>
    <w:rsid w:val="000A6A13"/>
    <w:rsid w:val="000C56E2"/>
    <w:rsid w:val="000D6570"/>
    <w:rsid w:val="000E3A37"/>
    <w:rsid w:val="000F524F"/>
    <w:rsid w:val="00101DD7"/>
    <w:rsid w:val="0011507C"/>
    <w:rsid w:val="00117A11"/>
    <w:rsid w:val="001405CF"/>
    <w:rsid w:val="00146E86"/>
    <w:rsid w:val="00156698"/>
    <w:rsid w:val="00161754"/>
    <w:rsid w:val="00173B49"/>
    <w:rsid w:val="00175AA8"/>
    <w:rsid w:val="00184901"/>
    <w:rsid w:val="001863C2"/>
    <w:rsid w:val="001926DC"/>
    <w:rsid w:val="00193154"/>
    <w:rsid w:val="001A62E0"/>
    <w:rsid w:val="001D1877"/>
    <w:rsid w:val="001D7AE0"/>
    <w:rsid w:val="001E464C"/>
    <w:rsid w:val="002057BD"/>
    <w:rsid w:val="002222F5"/>
    <w:rsid w:val="00231767"/>
    <w:rsid w:val="00232517"/>
    <w:rsid w:val="00242DA6"/>
    <w:rsid w:val="002545B4"/>
    <w:rsid w:val="0026036B"/>
    <w:rsid w:val="00285A87"/>
    <w:rsid w:val="00292197"/>
    <w:rsid w:val="002A523D"/>
    <w:rsid w:val="002B5D2C"/>
    <w:rsid w:val="002C007C"/>
    <w:rsid w:val="002E4A14"/>
    <w:rsid w:val="0033014E"/>
    <w:rsid w:val="003326DC"/>
    <w:rsid w:val="00343EE2"/>
    <w:rsid w:val="0034740F"/>
    <w:rsid w:val="00355258"/>
    <w:rsid w:val="00363602"/>
    <w:rsid w:val="0037723D"/>
    <w:rsid w:val="00386638"/>
    <w:rsid w:val="003F0805"/>
    <w:rsid w:val="003F36DF"/>
    <w:rsid w:val="00403CE6"/>
    <w:rsid w:val="00406936"/>
    <w:rsid w:val="00412248"/>
    <w:rsid w:val="00415331"/>
    <w:rsid w:val="00422585"/>
    <w:rsid w:val="00437622"/>
    <w:rsid w:val="0044236E"/>
    <w:rsid w:val="0046528D"/>
    <w:rsid w:val="00475264"/>
    <w:rsid w:val="004867EF"/>
    <w:rsid w:val="00496696"/>
    <w:rsid w:val="004971B6"/>
    <w:rsid w:val="004A107C"/>
    <w:rsid w:val="004A5708"/>
    <w:rsid w:val="004B4E8A"/>
    <w:rsid w:val="004B6B1B"/>
    <w:rsid w:val="004D18D5"/>
    <w:rsid w:val="004E0BBA"/>
    <w:rsid w:val="004E4DBE"/>
    <w:rsid w:val="004E54FA"/>
    <w:rsid w:val="004E5BC2"/>
    <w:rsid w:val="004F156C"/>
    <w:rsid w:val="004F7F8A"/>
    <w:rsid w:val="0050011D"/>
    <w:rsid w:val="005056E1"/>
    <w:rsid w:val="00510044"/>
    <w:rsid w:val="00511FA9"/>
    <w:rsid w:val="00520701"/>
    <w:rsid w:val="00520FEF"/>
    <w:rsid w:val="00541E6F"/>
    <w:rsid w:val="00544315"/>
    <w:rsid w:val="00552FF3"/>
    <w:rsid w:val="00576D20"/>
    <w:rsid w:val="00582F72"/>
    <w:rsid w:val="00584465"/>
    <w:rsid w:val="00585881"/>
    <w:rsid w:val="005923B8"/>
    <w:rsid w:val="005925B7"/>
    <w:rsid w:val="0059358B"/>
    <w:rsid w:val="005966BA"/>
    <w:rsid w:val="005A7F87"/>
    <w:rsid w:val="005C6187"/>
    <w:rsid w:val="005D5E4C"/>
    <w:rsid w:val="006418F4"/>
    <w:rsid w:val="006435A3"/>
    <w:rsid w:val="00646C72"/>
    <w:rsid w:val="00660B33"/>
    <w:rsid w:val="00670541"/>
    <w:rsid w:val="00671185"/>
    <w:rsid w:val="0067315D"/>
    <w:rsid w:val="00694BD9"/>
    <w:rsid w:val="006965DA"/>
    <w:rsid w:val="00696BE3"/>
    <w:rsid w:val="006C2F04"/>
    <w:rsid w:val="006D0D75"/>
    <w:rsid w:val="006D738D"/>
    <w:rsid w:val="006E0809"/>
    <w:rsid w:val="006E7BE4"/>
    <w:rsid w:val="006F3890"/>
    <w:rsid w:val="006F39EE"/>
    <w:rsid w:val="00702954"/>
    <w:rsid w:val="00703450"/>
    <w:rsid w:val="00710E65"/>
    <w:rsid w:val="00711F4F"/>
    <w:rsid w:val="00735187"/>
    <w:rsid w:val="007358A7"/>
    <w:rsid w:val="007402A3"/>
    <w:rsid w:val="00753B9D"/>
    <w:rsid w:val="00762B60"/>
    <w:rsid w:val="00763C8D"/>
    <w:rsid w:val="007807E0"/>
    <w:rsid w:val="007922AD"/>
    <w:rsid w:val="00797F0C"/>
    <w:rsid w:val="007A66AF"/>
    <w:rsid w:val="007B1568"/>
    <w:rsid w:val="007B41B0"/>
    <w:rsid w:val="007C0F3C"/>
    <w:rsid w:val="007C21BD"/>
    <w:rsid w:val="007D11C3"/>
    <w:rsid w:val="007F7636"/>
    <w:rsid w:val="00800888"/>
    <w:rsid w:val="0080091A"/>
    <w:rsid w:val="008065EB"/>
    <w:rsid w:val="00821C00"/>
    <w:rsid w:val="0082353D"/>
    <w:rsid w:val="00833E6D"/>
    <w:rsid w:val="00835660"/>
    <w:rsid w:val="00852648"/>
    <w:rsid w:val="00856E13"/>
    <w:rsid w:val="00862066"/>
    <w:rsid w:val="00863950"/>
    <w:rsid w:val="00867481"/>
    <w:rsid w:val="00880529"/>
    <w:rsid w:val="008817FF"/>
    <w:rsid w:val="00890F87"/>
    <w:rsid w:val="008A5BA3"/>
    <w:rsid w:val="008C28E1"/>
    <w:rsid w:val="008C4F0E"/>
    <w:rsid w:val="008C67CD"/>
    <w:rsid w:val="008D02DC"/>
    <w:rsid w:val="008E1B21"/>
    <w:rsid w:val="008E3548"/>
    <w:rsid w:val="008E435A"/>
    <w:rsid w:val="008E460C"/>
    <w:rsid w:val="008F14F1"/>
    <w:rsid w:val="0090621C"/>
    <w:rsid w:val="00926D14"/>
    <w:rsid w:val="00934CB8"/>
    <w:rsid w:val="00944A42"/>
    <w:rsid w:val="00956696"/>
    <w:rsid w:val="0098717F"/>
    <w:rsid w:val="009A507D"/>
    <w:rsid w:val="009A71B8"/>
    <w:rsid w:val="009C4B2C"/>
    <w:rsid w:val="009E3908"/>
    <w:rsid w:val="009E63BC"/>
    <w:rsid w:val="009E6E78"/>
    <w:rsid w:val="009F184D"/>
    <w:rsid w:val="009F2A5A"/>
    <w:rsid w:val="009F34BD"/>
    <w:rsid w:val="009F5787"/>
    <w:rsid w:val="00A00F0B"/>
    <w:rsid w:val="00A04822"/>
    <w:rsid w:val="00A13FF9"/>
    <w:rsid w:val="00A261B4"/>
    <w:rsid w:val="00A4028C"/>
    <w:rsid w:val="00A47BBD"/>
    <w:rsid w:val="00A55831"/>
    <w:rsid w:val="00A604AC"/>
    <w:rsid w:val="00A63B1C"/>
    <w:rsid w:val="00A837BD"/>
    <w:rsid w:val="00A91F4E"/>
    <w:rsid w:val="00A9538D"/>
    <w:rsid w:val="00A97AB2"/>
    <w:rsid w:val="00AB2470"/>
    <w:rsid w:val="00AC0D5F"/>
    <w:rsid w:val="00AC670F"/>
    <w:rsid w:val="00AD22D8"/>
    <w:rsid w:val="00AD3782"/>
    <w:rsid w:val="00B164A0"/>
    <w:rsid w:val="00B177BE"/>
    <w:rsid w:val="00B24E7E"/>
    <w:rsid w:val="00B25E54"/>
    <w:rsid w:val="00B40B91"/>
    <w:rsid w:val="00B44A41"/>
    <w:rsid w:val="00B505A5"/>
    <w:rsid w:val="00B72F76"/>
    <w:rsid w:val="00B76930"/>
    <w:rsid w:val="00B8147B"/>
    <w:rsid w:val="00B9055F"/>
    <w:rsid w:val="00BA7414"/>
    <w:rsid w:val="00BC287A"/>
    <w:rsid w:val="00BD6664"/>
    <w:rsid w:val="00BD6989"/>
    <w:rsid w:val="00C07632"/>
    <w:rsid w:val="00C1221A"/>
    <w:rsid w:val="00C1608E"/>
    <w:rsid w:val="00C25325"/>
    <w:rsid w:val="00C336E8"/>
    <w:rsid w:val="00C36EF2"/>
    <w:rsid w:val="00C4008F"/>
    <w:rsid w:val="00C42C35"/>
    <w:rsid w:val="00C5587F"/>
    <w:rsid w:val="00C66A9B"/>
    <w:rsid w:val="00CC3B31"/>
    <w:rsid w:val="00CE3F94"/>
    <w:rsid w:val="00CE772B"/>
    <w:rsid w:val="00CF253C"/>
    <w:rsid w:val="00CF66F0"/>
    <w:rsid w:val="00D01CE7"/>
    <w:rsid w:val="00D26C0C"/>
    <w:rsid w:val="00D34597"/>
    <w:rsid w:val="00D41ED5"/>
    <w:rsid w:val="00D53219"/>
    <w:rsid w:val="00D54EDD"/>
    <w:rsid w:val="00D571C4"/>
    <w:rsid w:val="00D57FA9"/>
    <w:rsid w:val="00D6017C"/>
    <w:rsid w:val="00D741EA"/>
    <w:rsid w:val="00D82B7B"/>
    <w:rsid w:val="00DA1CD1"/>
    <w:rsid w:val="00DA4EBA"/>
    <w:rsid w:val="00DB43F1"/>
    <w:rsid w:val="00DB4C16"/>
    <w:rsid w:val="00DB5317"/>
    <w:rsid w:val="00DC5F82"/>
    <w:rsid w:val="00DD5C29"/>
    <w:rsid w:val="00DD7EA2"/>
    <w:rsid w:val="00DE5320"/>
    <w:rsid w:val="00DF5AF7"/>
    <w:rsid w:val="00E02B1F"/>
    <w:rsid w:val="00E10475"/>
    <w:rsid w:val="00E155B5"/>
    <w:rsid w:val="00E15B3E"/>
    <w:rsid w:val="00E21D39"/>
    <w:rsid w:val="00E33087"/>
    <w:rsid w:val="00E33936"/>
    <w:rsid w:val="00E477D3"/>
    <w:rsid w:val="00E527B9"/>
    <w:rsid w:val="00E630E2"/>
    <w:rsid w:val="00E67792"/>
    <w:rsid w:val="00E7113A"/>
    <w:rsid w:val="00E84632"/>
    <w:rsid w:val="00E852CF"/>
    <w:rsid w:val="00E94A10"/>
    <w:rsid w:val="00EA5B8B"/>
    <w:rsid w:val="00EA664D"/>
    <w:rsid w:val="00EB0413"/>
    <w:rsid w:val="00EB2299"/>
    <w:rsid w:val="00EB519F"/>
    <w:rsid w:val="00EB7258"/>
    <w:rsid w:val="00EC2FF9"/>
    <w:rsid w:val="00EC48D8"/>
    <w:rsid w:val="00EC59B5"/>
    <w:rsid w:val="00ED17AB"/>
    <w:rsid w:val="00ED26B1"/>
    <w:rsid w:val="00ED4E5A"/>
    <w:rsid w:val="00ED72BA"/>
    <w:rsid w:val="00EF06C8"/>
    <w:rsid w:val="00EF7D0B"/>
    <w:rsid w:val="00F00F3B"/>
    <w:rsid w:val="00F13ADC"/>
    <w:rsid w:val="00F24277"/>
    <w:rsid w:val="00F25B95"/>
    <w:rsid w:val="00F36C4F"/>
    <w:rsid w:val="00F4189F"/>
    <w:rsid w:val="00F5208D"/>
    <w:rsid w:val="00F53DE0"/>
    <w:rsid w:val="00F6440E"/>
    <w:rsid w:val="00F644BB"/>
    <w:rsid w:val="00F65B2D"/>
    <w:rsid w:val="00F74F7A"/>
    <w:rsid w:val="00F823CB"/>
    <w:rsid w:val="00F84B85"/>
    <w:rsid w:val="00F929C5"/>
    <w:rsid w:val="00F9452E"/>
    <w:rsid w:val="00FA6CAC"/>
    <w:rsid w:val="00FB57E3"/>
    <w:rsid w:val="00FB6781"/>
    <w:rsid w:val="00FC492E"/>
    <w:rsid w:val="00FD33AE"/>
    <w:rsid w:val="00FD45A9"/>
    <w:rsid w:val="00FE5627"/>
    <w:rsid w:val="00FF4910"/>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0F58D"/>
  <w15:chartTrackingRefBased/>
  <w15:docId w15:val="{B32A5EB3-C93B-4503-B978-D2B15BEB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ÖZ"/>
    <w:rsid w:val="0082353D"/>
    <w:pPr>
      <w:spacing w:before="120"/>
      <w:jc w:val="center"/>
    </w:pPr>
    <w:rPr>
      <w:rFonts w:ascii="Times New Roman" w:eastAsia="Times New Roman" w:hAnsi="Times New Roman" w:cs="Times New Roman"/>
      <w:sz w:val="20"/>
      <w:szCs w:val="20"/>
      <w:lang w:eastAsia="tr-TR"/>
    </w:rPr>
  </w:style>
  <w:style w:type="paragraph" w:styleId="Balk2">
    <w:name w:val="heading 2"/>
    <w:aliases w:val="BAŞLIK1,HEADING1"/>
    <w:next w:val="GVDEMETN"/>
    <w:link w:val="Balk2Char"/>
    <w:qFormat/>
    <w:rsid w:val="00F823CB"/>
    <w:pPr>
      <w:keepNext/>
      <w:spacing w:before="120"/>
      <w:jc w:val="center"/>
      <w:outlineLvl w:val="1"/>
    </w:pPr>
    <w:rPr>
      <w:rFonts w:ascii="Times New Roman" w:eastAsia="Times New Roman" w:hAnsi="Times New Roman" w:cs="Times New Roman"/>
      <w:b/>
      <w:iCs/>
      <w:sz w:val="20"/>
      <w:lang w:eastAsia="tr-TR"/>
    </w:rPr>
  </w:style>
  <w:style w:type="paragraph" w:styleId="Balk4">
    <w:name w:val="heading 4"/>
    <w:aliases w:val="BAŞLIK3,HEADING3"/>
    <w:basedOn w:val="Normal"/>
    <w:next w:val="GVDEMETN"/>
    <w:link w:val="Balk4Char"/>
    <w:qFormat/>
    <w:rsid w:val="00403CE6"/>
    <w:pPr>
      <w:keepNext/>
      <w:jc w:val="left"/>
      <w:outlineLvl w:val="3"/>
    </w:pPr>
    <w:rPr>
      <w:b/>
      <w:bCs/>
      <w:i/>
      <w:szCs w:val="24"/>
    </w:rPr>
  </w:style>
  <w:style w:type="paragraph" w:styleId="Balk5">
    <w:name w:val="heading 5"/>
    <w:aliases w:val="BAŞLIK4,HEADING4"/>
    <w:basedOn w:val="Normal"/>
    <w:next w:val="GVDEMETN"/>
    <w:link w:val="Balk5Char"/>
    <w:qFormat/>
    <w:rsid w:val="009F5787"/>
    <w:pPr>
      <w:keepNext/>
      <w:ind w:firstLine="709"/>
      <w:jc w:val="both"/>
      <w:outlineLvl w:val="4"/>
    </w:pPr>
    <w:rPr>
      <w:b/>
      <w:bCs/>
    </w:rPr>
  </w:style>
  <w:style w:type="paragraph" w:styleId="Balk7">
    <w:name w:val="heading 7"/>
    <w:aliases w:val="BAŞLIK5,HEADING5"/>
    <w:basedOn w:val="Balk5"/>
    <w:next w:val="GVDEMETN"/>
    <w:link w:val="Balk7Char"/>
    <w:qFormat/>
    <w:rsid w:val="009F5787"/>
    <w:pPr>
      <w:outlineLvl w:val="6"/>
    </w:pPr>
    <w:rPr>
      <w:bCs w:val="0"/>
      <w:i/>
      <w:szCs w:val="16"/>
    </w:rPr>
  </w:style>
  <w:style w:type="paragraph" w:styleId="Balk8">
    <w:name w:val="heading 8"/>
    <w:aliases w:val="BAŞLIK2,HEADING2"/>
    <w:basedOn w:val="Normal"/>
    <w:next w:val="GVDEMETN"/>
    <w:link w:val="Balk8Char"/>
    <w:qFormat/>
    <w:rsid w:val="00F823CB"/>
    <w:pPr>
      <w:keepNext/>
      <w:jc w:val="both"/>
      <w:outlineLvl w:val="7"/>
    </w:pPr>
    <w:rPr>
      <w:rFonts w:eastAsia="Calibri"/>
      <w:b/>
      <w:bCs/>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2353D"/>
    <w:pPr>
      <w:tabs>
        <w:tab w:val="center" w:pos="4536"/>
        <w:tab w:val="right" w:pos="9072"/>
      </w:tabs>
      <w:spacing w:before="0"/>
    </w:pPr>
  </w:style>
  <w:style w:type="character" w:customStyle="1" w:styleId="stBilgiChar">
    <w:name w:val="Üst Bilgi Char"/>
    <w:basedOn w:val="VarsaylanParagrafYazTipi"/>
    <w:link w:val="stBilgi"/>
    <w:uiPriority w:val="99"/>
    <w:rsid w:val="0082353D"/>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2353D"/>
    <w:pPr>
      <w:tabs>
        <w:tab w:val="center" w:pos="4536"/>
        <w:tab w:val="right" w:pos="9072"/>
      </w:tabs>
      <w:spacing w:before="0"/>
    </w:pPr>
  </w:style>
  <w:style w:type="character" w:customStyle="1" w:styleId="AltBilgiChar">
    <w:name w:val="Alt Bilgi Char"/>
    <w:basedOn w:val="VarsaylanParagrafYazTipi"/>
    <w:link w:val="AltBilgi"/>
    <w:uiPriority w:val="99"/>
    <w:rsid w:val="0082353D"/>
    <w:rPr>
      <w:rFonts w:ascii="Times New Roman" w:eastAsia="Times New Roman" w:hAnsi="Times New Roman" w:cs="Times New Roman"/>
      <w:sz w:val="20"/>
      <w:szCs w:val="20"/>
      <w:lang w:eastAsia="tr-TR"/>
    </w:rPr>
  </w:style>
  <w:style w:type="character" w:styleId="DipnotBavurusu">
    <w:name w:val="footnote reference"/>
    <w:semiHidden/>
    <w:rsid w:val="00F823CB"/>
    <w:rPr>
      <w:vertAlign w:val="superscript"/>
    </w:rPr>
  </w:style>
  <w:style w:type="character" w:styleId="Kpr">
    <w:name w:val="Hyperlink"/>
    <w:uiPriority w:val="99"/>
    <w:rsid w:val="00F823CB"/>
    <w:rPr>
      <w:color w:val="0000FF"/>
      <w:u w:val="single"/>
    </w:rPr>
  </w:style>
  <w:style w:type="paragraph" w:customStyle="1" w:styleId="DPNOT">
    <w:name w:val="DİPNOT"/>
    <w:basedOn w:val="Normal"/>
    <w:next w:val="Normal"/>
    <w:link w:val="DPNOTChar"/>
    <w:qFormat/>
    <w:rsid w:val="00F823CB"/>
    <w:pPr>
      <w:tabs>
        <w:tab w:val="center" w:pos="0"/>
      </w:tabs>
      <w:autoSpaceDE w:val="0"/>
      <w:autoSpaceDN w:val="0"/>
      <w:adjustRightInd w:val="0"/>
      <w:spacing w:before="0"/>
      <w:jc w:val="both"/>
    </w:pPr>
    <w:rPr>
      <w:sz w:val="18"/>
      <w:szCs w:val="24"/>
      <w:lang w:eastAsia="en-US" w:bidi="en-US"/>
    </w:rPr>
  </w:style>
  <w:style w:type="character" w:customStyle="1" w:styleId="DPNOTChar">
    <w:name w:val="DİPNOT Char"/>
    <w:link w:val="DPNOT"/>
    <w:rsid w:val="00F823CB"/>
    <w:rPr>
      <w:rFonts w:ascii="Times New Roman" w:eastAsia="Times New Roman" w:hAnsi="Times New Roman" w:cs="Times New Roman"/>
      <w:sz w:val="18"/>
      <w:lang w:bidi="en-US"/>
    </w:rPr>
  </w:style>
  <w:style w:type="paragraph" w:customStyle="1" w:styleId="02-Ozet">
    <w:name w:val="02-Ozet"/>
    <w:basedOn w:val="Normal"/>
    <w:rsid w:val="00F823CB"/>
    <w:pPr>
      <w:ind w:firstLine="567"/>
      <w:jc w:val="both"/>
    </w:pPr>
    <w:rPr>
      <w:sz w:val="18"/>
      <w:szCs w:val="18"/>
      <w:lang w:eastAsia="en-US"/>
    </w:rPr>
  </w:style>
  <w:style w:type="paragraph" w:styleId="DipnotMetni">
    <w:name w:val="footnote text"/>
    <w:basedOn w:val="Normal"/>
    <w:link w:val="DipnotMetniChar"/>
    <w:uiPriority w:val="99"/>
    <w:unhideWhenUsed/>
    <w:rsid w:val="00F823CB"/>
    <w:pPr>
      <w:spacing w:before="0"/>
    </w:pPr>
  </w:style>
  <w:style w:type="character" w:customStyle="1" w:styleId="DipnotMetniChar">
    <w:name w:val="Dipnot Metni Char"/>
    <w:basedOn w:val="VarsaylanParagrafYazTipi"/>
    <w:link w:val="DipnotMetni"/>
    <w:uiPriority w:val="99"/>
    <w:rsid w:val="00F823CB"/>
    <w:rPr>
      <w:rFonts w:ascii="Times New Roman" w:eastAsia="Times New Roman" w:hAnsi="Times New Roman" w:cs="Times New Roman"/>
      <w:sz w:val="20"/>
      <w:szCs w:val="20"/>
      <w:lang w:eastAsia="tr-TR"/>
    </w:rPr>
  </w:style>
  <w:style w:type="character" w:customStyle="1" w:styleId="Balk2Char">
    <w:name w:val="Başlık 2 Char"/>
    <w:aliases w:val="BAŞLIK1 Char,HEADING1 Char"/>
    <w:basedOn w:val="VarsaylanParagrafYazTipi"/>
    <w:link w:val="Balk2"/>
    <w:rsid w:val="00F823CB"/>
    <w:rPr>
      <w:rFonts w:ascii="Times New Roman" w:eastAsia="Times New Roman" w:hAnsi="Times New Roman" w:cs="Times New Roman"/>
      <w:b/>
      <w:iCs/>
      <w:sz w:val="20"/>
      <w:lang w:eastAsia="tr-TR"/>
    </w:rPr>
  </w:style>
  <w:style w:type="character" w:customStyle="1" w:styleId="Balk4Char">
    <w:name w:val="Başlık 4 Char"/>
    <w:aliases w:val="BAŞLIK3 Char,HEADING3 Char"/>
    <w:basedOn w:val="VarsaylanParagrafYazTipi"/>
    <w:link w:val="Balk4"/>
    <w:rsid w:val="00403CE6"/>
    <w:rPr>
      <w:rFonts w:ascii="Times New Roman" w:eastAsia="Times New Roman" w:hAnsi="Times New Roman" w:cs="Times New Roman"/>
      <w:b/>
      <w:bCs/>
      <w:i/>
      <w:sz w:val="20"/>
      <w:lang w:eastAsia="tr-TR"/>
    </w:rPr>
  </w:style>
  <w:style w:type="character" w:customStyle="1" w:styleId="Balk5Char">
    <w:name w:val="Başlık 5 Char"/>
    <w:aliases w:val="BAŞLIK4 Char,HEADING4 Char"/>
    <w:basedOn w:val="VarsaylanParagrafYazTipi"/>
    <w:link w:val="Balk5"/>
    <w:rsid w:val="009F5787"/>
    <w:rPr>
      <w:rFonts w:ascii="Times New Roman" w:eastAsia="Times New Roman" w:hAnsi="Times New Roman" w:cs="Times New Roman"/>
      <w:b/>
      <w:bCs/>
      <w:sz w:val="20"/>
      <w:szCs w:val="20"/>
      <w:lang w:eastAsia="tr-TR"/>
    </w:rPr>
  </w:style>
  <w:style w:type="character" w:customStyle="1" w:styleId="Balk7Char">
    <w:name w:val="Başlık 7 Char"/>
    <w:aliases w:val="BAŞLIK5 Char,HEADING5 Char"/>
    <w:basedOn w:val="VarsaylanParagrafYazTipi"/>
    <w:link w:val="Balk7"/>
    <w:rsid w:val="009F5787"/>
    <w:rPr>
      <w:rFonts w:ascii="Times New Roman" w:eastAsia="Times New Roman" w:hAnsi="Times New Roman" w:cs="Times New Roman"/>
      <w:b/>
      <w:i/>
      <w:sz w:val="20"/>
      <w:szCs w:val="16"/>
      <w:lang w:eastAsia="tr-TR"/>
    </w:rPr>
  </w:style>
  <w:style w:type="character" w:customStyle="1" w:styleId="Balk8Char">
    <w:name w:val="Başlık 8 Char"/>
    <w:aliases w:val="BAŞLIK2 Char,HEADING2 Char"/>
    <w:basedOn w:val="VarsaylanParagrafYazTipi"/>
    <w:link w:val="Balk8"/>
    <w:rsid w:val="00F823CB"/>
    <w:rPr>
      <w:rFonts w:ascii="Times New Roman" w:eastAsia="Calibri" w:hAnsi="Times New Roman" w:cs="Times New Roman"/>
      <w:b/>
      <w:bCs/>
      <w:sz w:val="20"/>
      <w:szCs w:val="22"/>
    </w:rPr>
  </w:style>
  <w:style w:type="paragraph" w:customStyle="1" w:styleId="GVDEMETN">
    <w:name w:val="GÖVDE METNİ"/>
    <w:basedOn w:val="Normal"/>
    <w:next w:val="Normal"/>
    <w:qFormat/>
    <w:rsid w:val="00F823CB"/>
    <w:pPr>
      <w:ind w:firstLine="709"/>
      <w:jc w:val="both"/>
    </w:pPr>
    <w:rPr>
      <w:bCs/>
      <w:szCs w:val="24"/>
    </w:rPr>
  </w:style>
  <w:style w:type="paragraph" w:customStyle="1" w:styleId="MADDELPARAG">
    <w:name w:val="MADDELİ PARAG"/>
    <w:basedOn w:val="Normal"/>
    <w:next w:val="GVDEMETN"/>
    <w:qFormat/>
    <w:rsid w:val="000148F2"/>
    <w:pPr>
      <w:numPr>
        <w:numId w:val="1"/>
      </w:numPr>
      <w:tabs>
        <w:tab w:val="left" w:pos="992"/>
      </w:tabs>
      <w:ind w:left="714" w:hanging="357"/>
      <w:jc w:val="both"/>
    </w:pPr>
    <w:rPr>
      <w:szCs w:val="24"/>
      <w:lang w:eastAsia="en-US" w:bidi="en-US"/>
    </w:rPr>
  </w:style>
  <w:style w:type="character" w:styleId="SayfaNumaras">
    <w:name w:val="page number"/>
    <w:basedOn w:val="VarsaylanParagrafYazTipi"/>
    <w:uiPriority w:val="99"/>
    <w:semiHidden/>
    <w:unhideWhenUsed/>
    <w:rsid w:val="00AB2470"/>
  </w:style>
  <w:style w:type="paragraph" w:customStyle="1" w:styleId="Altbilgi1">
    <w:name w:val="Altbilgi1"/>
    <w:basedOn w:val="Normal"/>
    <w:link w:val="AltbilgiChar0"/>
    <w:uiPriority w:val="99"/>
    <w:rsid w:val="00AB2470"/>
    <w:pPr>
      <w:tabs>
        <w:tab w:val="center" w:pos="4153"/>
        <w:tab w:val="right" w:pos="8306"/>
      </w:tabs>
    </w:pPr>
  </w:style>
  <w:style w:type="character" w:customStyle="1" w:styleId="AltbilgiChar0">
    <w:name w:val="Altbilgi Char"/>
    <w:link w:val="Altbilgi1"/>
    <w:uiPriority w:val="99"/>
    <w:rsid w:val="00AB2470"/>
    <w:rPr>
      <w:rFonts w:ascii="Times New Roman" w:eastAsia="Times New Roman" w:hAnsi="Times New Roman" w:cs="Times New Roman"/>
      <w:sz w:val="20"/>
      <w:szCs w:val="20"/>
      <w:lang w:eastAsia="tr-TR"/>
    </w:rPr>
  </w:style>
  <w:style w:type="paragraph" w:styleId="GvdeMetni">
    <w:name w:val="Body Text"/>
    <w:basedOn w:val="Normal"/>
    <w:link w:val="GvdeMetniChar"/>
    <w:rsid w:val="00F4189F"/>
    <w:pPr>
      <w:spacing w:line="360" w:lineRule="auto"/>
      <w:jc w:val="both"/>
    </w:pPr>
    <w:rPr>
      <w:sz w:val="24"/>
      <w:szCs w:val="24"/>
    </w:rPr>
  </w:style>
  <w:style w:type="character" w:customStyle="1" w:styleId="GvdeMetniChar">
    <w:name w:val="Gövde Metni Char"/>
    <w:basedOn w:val="VarsaylanParagrafYazTipi"/>
    <w:link w:val="GvdeMetni"/>
    <w:rsid w:val="00F4189F"/>
    <w:rPr>
      <w:rFonts w:ascii="Times New Roman" w:eastAsia="Times New Roman" w:hAnsi="Times New Roman" w:cs="Times New Roman"/>
      <w:lang w:eastAsia="tr-TR"/>
    </w:rPr>
  </w:style>
  <w:style w:type="paragraph" w:customStyle="1" w:styleId="TABLODP">
    <w:name w:val="TABLODİP"/>
    <w:basedOn w:val="Normal"/>
    <w:next w:val="GVDEMETN"/>
    <w:qFormat/>
    <w:rsid w:val="00F4189F"/>
    <w:pPr>
      <w:tabs>
        <w:tab w:val="left" w:pos="0"/>
        <w:tab w:val="left" w:pos="720"/>
        <w:tab w:val="left" w:pos="9180"/>
      </w:tabs>
      <w:spacing w:before="0"/>
      <w:jc w:val="both"/>
    </w:pPr>
    <w:rPr>
      <w:sz w:val="16"/>
      <w:szCs w:val="24"/>
      <w:lang w:eastAsia="en-US" w:bidi="en-US"/>
    </w:rPr>
  </w:style>
  <w:style w:type="paragraph" w:customStyle="1" w:styleId="TABLOAD">
    <w:name w:val="TABLOAD"/>
    <w:basedOn w:val="Normal"/>
    <w:link w:val="TABLOADChar"/>
    <w:qFormat/>
    <w:rsid w:val="00F4189F"/>
    <w:pPr>
      <w:spacing w:before="60" w:after="60"/>
      <w:jc w:val="both"/>
    </w:pPr>
    <w:rPr>
      <w:szCs w:val="24"/>
      <w:lang w:eastAsia="en-US" w:bidi="en-US"/>
    </w:rPr>
  </w:style>
  <w:style w:type="character" w:customStyle="1" w:styleId="TABLOADChar">
    <w:name w:val="TABLOAD Char"/>
    <w:link w:val="TABLOAD"/>
    <w:rsid w:val="00F4189F"/>
    <w:rPr>
      <w:rFonts w:ascii="Times New Roman" w:eastAsia="Times New Roman" w:hAnsi="Times New Roman" w:cs="Times New Roman"/>
      <w:sz w:val="20"/>
      <w:lang w:bidi="en-US"/>
    </w:rPr>
  </w:style>
  <w:style w:type="paragraph" w:customStyle="1" w:styleId="TABLO">
    <w:name w:val="TABLO İÇİ"/>
    <w:basedOn w:val="Normal"/>
    <w:link w:val="TABLOChar"/>
    <w:qFormat/>
    <w:rsid w:val="00F4189F"/>
    <w:pPr>
      <w:tabs>
        <w:tab w:val="center" w:pos="0"/>
      </w:tabs>
      <w:autoSpaceDE w:val="0"/>
      <w:autoSpaceDN w:val="0"/>
      <w:adjustRightInd w:val="0"/>
      <w:spacing w:before="0"/>
      <w:jc w:val="both"/>
    </w:pPr>
    <w:rPr>
      <w:sz w:val="18"/>
      <w:szCs w:val="24"/>
      <w:lang w:eastAsia="en-US" w:bidi="en-US"/>
    </w:rPr>
  </w:style>
  <w:style w:type="character" w:customStyle="1" w:styleId="TABLOChar">
    <w:name w:val="TABLO İÇİ Char"/>
    <w:link w:val="TABLO"/>
    <w:rsid w:val="00F4189F"/>
    <w:rPr>
      <w:rFonts w:ascii="Times New Roman" w:eastAsia="Times New Roman" w:hAnsi="Times New Roman" w:cs="Times New Roman"/>
      <w:sz w:val="18"/>
      <w:lang w:bidi="en-US"/>
    </w:rPr>
  </w:style>
  <w:style w:type="character" w:customStyle="1" w:styleId="Stil">
    <w:name w:val="Stil"/>
    <w:rsid w:val="00F4189F"/>
    <w:rPr>
      <w:rFonts w:ascii="Times New Roman" w:hAnsi="Times New Roman"/>
      <w:sz w:val="18"/>
      <w:szCs w:val="18"/>
      <w:vertAlign w:val="superscript"/>
    </w:rPr>
  </w:style>
  <w:style w:type="paragraph" w:customStyle="1" w:styleId="KAYNAKLAR">
    <w:name w:val="KAYNAKLAR"/>
    <w:basedOn w:val="Normal"/>
    <w:next w:val="GVDEMETN"/>
    <w:rsid w:val="00F4189F"/>
    <w:pPr>
      <w:tabs>
        <w:tab w:val="left" w:pos="720"/>
        <w:tab w:val="left" w:pos="9180"/>
      </w:tabs>
      <w:ind w:left="709" w:hanging="709"/>
      <w:jc w:val="both"/>
    </w:pPr>
    <w:rPr>
      <w:szCs w:val="24"/>
      <w:lang w:eastAsia="en-US" w:bidi="en-US"/>
    </w:rPr>
  </w:style>
  <w:style w:type="paragraph" w:customStyle="1" w:styleId="01-Baslik-TitleTR">
    <w:name w:val="01-Baslik-Title(TR)"/>
    <w:basedOn w:val="Normal"/>
    <w:rsid w:val="00F4189F"/>
    <w:rPr>
      <w:b/>
      <w:sz w:val="28"/>
      <w:lang w:eastAsia="en-US"/>
    </w:rPr>
  </w:style>
  <w:style w:type="character" w:customStyle="1" w:styleId="apple-style-span">
    <w:name w:val="apple-style-span"/>
    <w:basedOn w:val="VarsaylanParagrafYazTipi"/>
    <w:rsid w:val="00F4189F"/>
  </w:style>
  <w:style w:type="paragraph" w:styleId="BalonMetni">
    <w:name w:val="Balloon Text"/>
    <w:basedOn w:val="Normal"/>
    <w:link w:val="BalonMetniChar"/>
    <w:uiPriority w:val="99"/>
    <w:semiHidden/>
    <w:unhideWhenUsed/>
    <w:rsid w:val="00EC2FF9"/>
    <w:pPr>
      <w:spacing w:before="0"/>
    </w:pPr>
    <w:rPr>
      <w:sz w:val="18"/>
      <w:szCs w:val="18"/>
    </w:rPr>
  </w:style>
  <w:style w:type="character" w:customStyle="1" w:styleId="BalonMetniChar">
    <w:name w:val="Balon Metni Char"/>
    <w:basedOn w:val="VarsaylanParagrafYazTipi"/>
    <w:link w:val="BalonMetni"/>
    <w:uiPriority w:val="99"/>
    <w:semiHidden/>
    <w:rsid w:val="00EC2FF9"/>
    <w:rPr>
      <w:rFonts w:ascii="Times New Roman" w:eastAsia="Times New Roman" w:hAnsi="Times New Roman" w:cs="Times New Roman"/>
      <w:sz w:val="18"/>
      <w:szCs w:val="18"/>
      <w:lang w:eastAsia="tr-TR"/>
    </w:rPr>
  </w:style>
  <w:style w:type="character" w:customStyle="1" w:styleId="zmlenmeyenBahsetme1">
    <w:name w:val="Çözümlenmeyen Bahsetme1"/>
    <w:basedOn w:val="VarsaylanParagrafYazTipi"/>
    <w:uiPriority w:val="99"/>
    <w:semiHidden/>
    <w:unhideWhenUsed/>
    <w:rsid w:val="00A47BBD"/>
    <w:rPr>
      <w:color w:val="605E5C"/>
      <w:shd w:val="clear" w:color="auto" w:fill="E1DFDD"/>
    </w:rPr>
  </w:style>
  <w:style w:type="character" w:styleId="zlenenKpr">
    <w:name w:val="FollowedHyperlink"/>
    <w:basedOn w:val="VarsaylanParagrafYazTipi"/>
    <w:uiPriority w:val="99"/>
    <w:semiHidden/>
    <w:unhideWhenUsed/>
    <w:rsid w:val="00BA7414"/>
    <w:rPr>
      <w:color w:val="954F72" w:themeColor="followedHyperlink"/>
      <w:u w:val="single"/>
    </w:rPr>
  </w:style>
  <w:style w:type="character" w:styleId="AklamaBavurusu">
    <w:name w:val="annotation reference"/>
    <w:basedOn w:val="VarsaylanParagrafYazTipi"/>
    <w:unhideWhenUsed/>
    <w:rsid w:val="00D57FA9"/>
    <w:rPr>
      <w:sz w:val="16"/>
      <w:szCs w:val="16"/>
    </w:rPr>
  </w:style>
  <w:style w:type="paragraph" w:styleId="AklamaMetni">
    <w:name w:val="annotation text"/>
    <w:basedOn w:val="Normal"/>
    <w:link w:val="AklamaMetniChar"/>
    <w:unhideWhenUsed/>
    <w:rsid w:val="00D57FA9"/>
  </w:style>
  <w:style w:type="character" w:customStyle="1" w:styleId="AklamaMetniChar">
    <w:name w:val="Açıklama Metni Char"/>
    <w:basedOn w:val="VarsaylanParagrafYazTipi"/>
    <w:link w:val="AklamaMetni"/>
    <w:rsid w:val="00D57F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57FA9"/>
    <w:rPr>
      <w:b/>
      <w:bCs/>
    </w:rPr>
  </w:style>
  <w:style w:type="character" w:customStyle="1" w:styleId="AklamaKonusuChar">
    <w:name w:val="Açıklama Konusu Char"/>
    <w:basedOn w:val="AklamaMetniChar"/>
    <w:link w:val="AklamaKonusu"/>
    <w:uiPriority w:val="99"/>
    <w:semiHidden/>
    <w:rsid w:val="00D57FA9"/>
    <w:rPr>
      <w:rFonts w:ascii="Times New Roman" w:eastAsia="Times New Roman" w:hAnsi="Times New Roman" w:cs="Times New Roman"/>
      <w:b/>
      <w:bCs/>
      <w:sz w:val="20"/>
      <w:szCs w:val="20"/>
      <w:lang w:eastAsia="tr-TR"/>
    </w:rPr>
  </w:style>
  <w:style w:type="paragraph" w:styleId="Dzeltme">
    <w:name w:val="Revision"/>
    <w:hidden/>
    <w:uiPriority w:val="99"/>
    <w:semiHidden/>
    <w:rsid w:val="000C56E2"/>
    <w:rPr>
      <w:rFonts w:ascii="Times New Roman" w:eastAsia="Times New Roman" w:hAnsi="Times New Roman" w:cs="Times New Roman"/>
      <w:sz w:val="20"/>
      <w:szCs w:val="20"/>
      <w:lang w:eastAsia="tr-TR"/>
    </w:rPr>
  </w:style>
  <w:style w:type="paragraph" w:styleId="AralkYok">
    <w:name w:val="No Spacing"/>
    <w:aliases w:val="KAYNAKİÇİ"/>
    <w:next w:val="GVDEMETN"/>
    <w:uiPriority w:val="1"/>
    <w:qFormat/>
    <w:rsid w:val="0098717F"/>
    <w:pPr>
      <w:spacing w:before="120"/>
      <w:ind w:left="709" w:hanging="709"/>
      <w:jc w:val="both"/>
    </w:pPr>
    <w:rPr>
      <w:rFonts w:ascii="Times New Roman" w:eastAsia="Times New Roman" w:hAnsi="Times New Roman" w:cs="Times New Roman"/>
      <w:sz w:val="20"/>
      <w:szCs w:val="20"/>
      <w:lang w:eastAsia="tr-TR"/>
    </w:rPr>
  </w:style>
  <w:style w:type="paragraph" w:customStyle="1" w:styleId="MAKALEBALII">
    <w:name w:val="MAKALE BAŞLIĞI"/>
    <w:basedOn w:val="01-Baslik-TitleTR"/>
    <w:link w:val="MAKALEBALIIChar"/>
    <w:qFormat/>
    <w:rsid w:val="00660B33"/>
    <w:rPr>
      <w:bCs/>
      <w:iCs/>
      <w:szCs w:val="28"/>
      <w:lang w:eastAsia="tr-TR"/>
    </w:rPr>
  </w:style>
  <w:style w:type="character" w:customStyle="1" w:styleId="MAKALEBALIIChar">
    <w:name w:val="MAKALE BAŞLIĞI Char"/>
    <w:basedOn w:val="VarsaylanParagrafYazTipi"/>
    <w:link w:val="MAKALEBALII"/>
    <w:rsid w:val="00660B33"/>
    <w:rPr>
      <w:rFonts w:ascii="Times New Roman" w:eastAsia="Times New Roman" w:hAnsi="Times New Roman" w:cs="Times New Roman"/>
      <w:b/>
      <w:bCs/>
      <w:iCs/>
      <w:sz w:val="28"/>
      <w:szCs w:val="28"/>
      <w:lang w:eastAsia="tr-TR"/>
    </w:rPr>
  </w:style>
  <w:style w:type="character" w:customStyle="1" w:styleId="zmlenmeyenBahsetme2">
    <w:name w:val="Çözümlenmeyen Bahsetme2"/>
    <w:basedOn w:val="VarsaylanParagrafYazTipi"/>
    <w:uiPriority w:val="99"/>
    <w:semiHidden/>
    <w:unhideWhenUsed/>
    <w:rsid w:val="00541E6F"/>
    <w:rPr>
      <w:color w:val="605E5C"/>
      <w:shd w:val="clear" w:color="auto" w:fill="E1DFDD"/>
    </w:rPr>
  </w:style>
  <w:style w:type="paragraph" w:customStyle="1" w:styleId="GvdeMetni1">
    <w:name w:val="Gövde Metni1"/>
    <w:basedOn w:val="Normal"/>
    <w:next w:val="Normal"/>
    <w:qFormat/>
    <w:rsid w:val="00797F0C"/>
    <w:pPr>
      <w:ind w:firstLine="709"/>
      <w:jc w:val="both"/>
    </w:pPr>
    <w:rPr>
      <w:bCs/>
      <w:szCs w:val="24"/>
    </w:rPr>
  </w:style>
  <w:style w:type="paragraph" w:customStyle="1" w:styleId="BULLETEDPARAGRAPH">
    <w:name w:val="BULLETED PARAGRAPH"/>
    <w:basedOn w:val="Normal"/>
    <w:next w:val="GvdeMetni1"/>
    <w:qFormat/>
    <w:rsid w:val="00797F0C"/>
    <w:pPr>
      <w:tabs>
        <w:tab w:val="left" w:pos="992"/>
      </w:tabs>
      <w:ind w:left="1069" w:hanging="360"/>
      <w:jc w:val="both"/>
    </w:pPr>
    <w:rPr>
      <w:szCs w:val="24"/>
      <w:lang w:eastAsia="en-US" w:bidi="en-US"/>
    </w:rPr>
  </w:style>
  <w:style w:type="paragraph" w:customStyle="1" w:styleId="TABLEEND">
    <w:name w:val="TABLEEND"/>
    <w:basedOn w:val="Normal"/>
    <w:next w:val="GvdeMetni1"/>
    <w:qFormat/>
    <w:rsid w:val="00797F0C"/>
    <w:pPr>
      <w:tabs>
        <w:tab w:val="left" w:pos="0"/>
        <w:tab w:val="left" w:pos="720"/>
        <w:tab w:val="left" w:pos="9180"/>
      </w:tabs>
      <w:spacing w:before="0"/>
      <w:jc w:val="both"/>
    </w:pPr>
    <w:rPr>
      <w:sz w:val="16"/>
      <w:szCs w:val="24"/>
      <w:lang w:eastAsia="en-US" w:bidi="en-US"/>
    </w:rPr>
  </w:style>
  <w:style w:type="paragraph" w:customStyle="1" w:styleId="TABLENAME">
    <w:name w:val="TABLENAME"/>
    <w:basedOn w:val="Normal"/>
    <w:link w:val="TABLENAMEChar"/>
    <w:qFormat/>
    <w:rsid w:val="00797F0C"/>
    <w:pPr>
      <w:spacing w:before="60" w:after="60"/>
      <w:jc w:val="both"/>
    </w:pPr>
    <w:rPr>
      <w:szCs w:val="24"/>
      <w:lang w:eastAsia="en-US" w:bidi="en-US"/>
    </w:rPr>
  </w:style>
  <w:style w:type="character" w:customStyle="1" w:styleId="TABLENAMEChar">
    <w:name w:val="TABLENAME Char"/>
    <w:link w:val="TABLENAME"/>
    <w:rsid w:val="00797F0C"/>
    <w:rPr>
      <w:rFonts w:ascii="Times New Roman" w:eastAsia="Times New Roman" w:hAnsi="Times New Roman" w:cs="Times New Roman"/>
      <w:sz w:val="20"/>
      <w:lang w:bidi="en-US"/>
    </w:rPr>
  </w:style>
  <w:style w:type="paragraph" w:customStyle="1" w:styleId="INTABLE">
    <w:name w:val="IN TABLE"/>
    <w:basedOn w:val="Normal"/>
    <w:link w:val="INTABLEChar"/>
    <w:qFormat/>
    <w:rsid w:val="00797F0C"/>
    <w:pPr>
      <w:tabs>
        <w:tab w:val="center" w:pos="0"/>
      </w:tabs>
      <w:autoSpaceDE w:val="0"/>
      <w:autoSpaceDN w:val="0"/>
      <w:adjustRightInd w:val="0"/>
      <w:spacing w:before="0"/>
      <w:jc w:val="both"/>
    </w:pPr>
    <w:rPr>
      <w:sz w:val="18"/>
      <w:szCs w:val="24"/>
      <w:lang w:eastAsia="en-US" w:bidi="en-US"/>
    </w:rPr>
  </w:style>
  <w:style w:type="character" w:customStyle="1" w:styleId="INTABLEChar">
    <w:name w:val="IN TABLE Char"/>
    <w:link w:val="INTABLE"/>
    <w:rsid w:val="00797F0C"/>
    <w:rPr>
      <w:rFonts w:ascii="Times New Roman" w:eastAsia="Times New Roman" w:hAnsi="Times New Roman" w:cs="Times New Roman"/>
      <w:sz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00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rgipark.org.tr/tr/download/journal-file/1583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Microsoft_Excel_97-2003_Worksheet.xls"/><Relationship Id="rId17" Type="http://schemas.openxmlformats.org/officeDocument/2006/relationships/hyperlink" Target="http://siv.hurriyet.com" TargetMode="External"/><Relationship Id="rId2" Type="http://schemas.openxmlformats.org/officeDocument/2006/relationships/numbering" Target="numbering.xml"/><Relationship Id="rId16" Type="http://schemas.openxmlformats.org/officeDocument/2006/relationships/hyperlink" Target="http://hura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esternpsych.org/wp-content/uploads/2019/04/WPA-Program-2019-Final-2.pdf" TargetMode="External"/><Relationship Id="rId10" Type="http://schemas.openxmlformats.org/officeDocument/2006/relationships/hyperlink" Target="https://dergipark.org.tr/tr/download/journal-file/1583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rgipark.org.tr/tr/download/journal-file/15833" TargetMode="External"/><Relationship Id="rId14" Type="http://schemas.openxmlformats.org/officeDocument/2006/relationships/hyperlink" Target="http://doi.org/fg6rf9"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T&#304;CE_AK&#199;AKAYA\Desktop\1KASIM%20DERG&#304;\14%20Kas&#305;m%20Dergi\TR%20&#350;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9F89-C6E0-4F5D-B0C7-DCF14297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Şablon</Template>
  <TotalTime>12</TotalTime>
  <Pages>6</Pages>
  <Words>1798</Words>
  <Characters>10253</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Samet Burak Taylan</cp:lastModifiedBy>
  <cp:revision>14</cp:revision>
  <dcterms:created xsi:type="dcterms:W3CDTF">2021-01-14T21:56:00Z</dcterms:created>
  <dcterms:modified xsi:type="dcterms:W3CDTF">2024-01-18T10:39:00Z</dcterms:modified>
</cp:coreProperties>
</file>