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1F768" w14:textId="32B5EED7" w:rsidR="00E3332B" w:rsidRPr="002F0549" w:rsidRDefault="007E6607" w:rsidP="002F0549">
      <w:pPr>
        <w:pStyle w:val="Balk1"/>
        <w:spacing w:line="421" w:lineRule="exact"/>
        <w:ind w:left="5725"/>
        <w:rPr>
          <w:rFonts w:ascii="Droid Sans Fallback" w:eastAsia="Droid Sans Fallback" w:hAnsi="Droid Sans Fallback"/>
          <w:b w:val="0"/>
        </w:rPr>
        <w:sectPr w:rsidR="00E3332B" w:rsidRPr="002F0549" w:rsidSect="00884C9C">
          <w:headerReference w:type="even" r:id="rId8"/>
          <w:headerReference w:type="default" r:id="rId9"/>
          <w:footerReference w:type="even" r:id="rId10"/>
          <w:footerReference w:type="default" r:id="rId11"/>
          <w:type w:val="continuous"/>
          <w:pgSz w:w="11910" w:h="16840"/>
          <w:pgMar w:top="142" w:right="567" w:bottom="280" w:left="567" w:header="709" w:footer="709" w:gutter="0"/>
          <w:cols w:space="708"/>
          <w:titlePg/>
          <w:docGrid w:linePitch="299"/>
        </w:sectPr>
      </w:pPr>
      <w:bookmarkStart w:id="0" w:name="_GoBack"/>
      <w:bookmarkEnd w:id="0"/>
      <w:r>
        <w:rPr>
          <w:rFonts w:ascii="Droid Sans Fallback" w:eastAsia="Droid Sans Fallback" w:hAnsi="Droid Sans Fallback" w:hint="eastAsia"/>
          <w:b w:val="0"/>
          <w:color w:val="901818"/>
        </w:rPr>
        <w:t xml:space="preserve">  </w:t>
      </w:r>
      <w:r w:rsidR="003E2B9C">
        <w:rPr>
          <w:rFonts w:ascii="Droid Sans Fallback" w:eastAsia="Droid Sans Fallback" w:hAnsi="Droid Sans Fallback"/>
          <w:b w:val="0"/>
          <w:color w:val="901818"/>
        </w:rPr>
        <w:t xml:space="preserve">   </w:t>
      </w:r>
      <w:r>
        <w:rPr>
          <w:rFonts w:ascii="Droid Sans Fallback" w:eastAsia="Droid Sans Fallback" w:hAnsi="Droid Sans Fallback" w:hint="eastAsia"/>
          <w:b w:val="0"/>
          <w:color w:val="901818"/>
        </w:rPr>
        <w:t xml:space="preserve">  </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0"/>
        <w:gridCol w:w="4731"/>
        <w:gridCol w:w="4245"/>
      </w:tblGrid>
      <w:tr w:rsidR="008C44C3" w14:paraId="40ACAAD4" w14:textId="77777777" w:rsidTr="008C44C3">
        <w:trPr>
          <w:trHeight w:val="412"/>
        </w:trPr>
        <w:tc>
          <w:tcPr>
            <w:tcW w:w="10766" w:type="dxa"/>
            <w:gridSpan w:val="3"/>
            <w:tcBorders>
              <w:top w:val="nil"/>
              <w:left w:val="nil"/>
              <w:right w:val="nil"/>
            </w:tcBorders>
          </w:tcPr>
          <w:p w14:paraId="79655CF9" w14:textId="3AE089B6" w:rsidR="008C44C3" w:rsidRPr="0098297D" w:rsidRDefault="008C44C3" w:rsidP="008C44C3">
            <w:pPr>
              <w:pStyle w:val="KonuBal"/>
              <w:spacing w:before="0" w:after="0" w:line="240" w:lineRule="auto"/>
              <w:ind w:left="0" w:right="0" w:hanging="1620"/>
              <w:contextualSpacing w:val="0"/>
              <w:rPr>
                <w:szCs w:val="24"/>
              </w:rPr>
            </w:pPr>
            <w:r>
              <w:rPr>
                <w:rFonts w:ascii="MS Gothic" w:eastAsia="MS Gothic" w:hAnsi="MS Gothic" w:cs="MS Gothic" w:hint="eastAsia"/>
                <w:b w:val="0"/>
                <w:color w:val="901818"/>
              </w:rPr>
              <w:lastRenderedPageBreak/>
              <w:t xml:space="preserve">                                                            「</w:t>
            </w:r>
            <w:proofErr w:type="spellStart"/>
            <w:r>
              <w:t>Araştırma</w:t>
            </w:r>
            <w:proofErr w:type="spellEnd"/>
            <w:r>
              <w:t xml:space="preserve"> </w:t>
            </w:r>
            <w:proofErr w:type="spellStart"/>
            <w:r>
              <w:t>Makalesi</w:t>
            </w:r>
            <w:proofErr w:type="spellEnd"/>
            <w:r>
              <w:t xml:space="preserve"> / Research Article</w:t>
            </w:r>
            <w:r>
              <w:rPr>
                <w:rFonts w:ascii="MS Gothic" w:eastAsia="MS Gothic" w:hAnsi="MS Gothic" w:cs="MS Gothic" w:hint="eastAsia"/>
                <w:b w:val="0"/>
                <w:color w:val="901818"/>
              </w:rPr>
              <w:t>」</w:t>
            </w:r>
          </w:p>
        </w:tc>
      </w:tr>
      <w:tr w:rsidR="008C44C3" w14:paraId="7F4DB1E0" w14:textId="77777777" w:rsidTr="008C44C3">
        <w:tc>
          <w:tcPr>
            <w:tcW w:w="1790" w:type="dxa"/>
            <w:tcBorders>
              <w:top w:val="single" w:sz="4" w:space="0" w:color="auto"/>
            </w:tcBorders>
          </w:tcPr>
          <w:p w14:paraId="68DCFD3B" w14:textId="0B67380A" w:rsidR="008C44C3" w:rsidRDefault="008C44C3" w:rsidP="008C44C3">
            <w:pPr>
              <w:pStyle w:val="KonuBal"/>
              <w:spacing w:before="240" w:after="240" w:line="240" w:lineRule="auto"/>
              <w:ind w:left="0"/>
              <w:jc w:val="left"/>
              <w:rPr>
                <w:lang w:val="tr-TR"/>
              </w:rPr>
            </w:pPr>
            <w:r w:rsidRPr="007E6607">
              <w:rPr>
                <w:noProof/>
                <w:lang w:val="tr-TR" w:eastAsia="tr-TR"/>
              </w:rPr>
              <w:drawing>
                <wp:inline distT="0" distB="0" distL="0" distR="0" wp14:anchorId="11DD99CC" wp14:editId="7D61E97E">
                  <wp:extent cx="819150" cy="78105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150" cy="781050"/>
                          </a:xfrm>
                          <a:prstGeom prst="rect">
                            <a:avLst/>
                          </a:prstGeom>
                          <a:noFill/>
                          <a:ln>
                            <a:noFill/>
                          </a:ln>
                        </pic:spPr>
                      </pic:pic>
                    </a:graphicData>
                  </a:graphic>
                </wp:inline>
              </w:drawing>
            </w:r>
          </w:p>
        </w:tc>
        <w:tc>
          <w:tcPr>
            <w:tcW w:w="8976" w:type="dxa"/>
            <w:gridSpan w:val="2"/>
            <w:tcBorders>
              <w:top w:val="single" w:sz="4" w:space="0" w:color="auto"/>
            </w:tcBorders>
          </w:tcPr>
          <w:p w14:paraId="4B167144" w14:textId="77777777" w:rsidR="008C44C3" w:rsidRDefault="008C44C3" w:rsidP="008C44C3">
            <w:pPr>
              <w:pStyle w:val="KonuBal"/>
              <w:spacing w:before="0" w:after="0" w:line="240" w:lineRule="auto"/>
              <w:ind w:left="0" w:right="0" w:hanging="1620"/>
              <w:contextualSpacing w:val="0"/>
              <w:rPr>
                <w:szCs w:val="24"/>
              </w:rPr>
            </w:pPr>
            <w:proofErr w:type="spellStart"/>
            <w:r w:rsidRPr="0098297D">
              <w:rPr>
                <w:szCs w:val="24"/>
              </w:rPr>
              <w:t>Kastamonu</w:t>
            </w:r>
            <w:proofErr w:type="spellEnd"/>
            <w:r w:rsidRPr="0098297D">
              <w:rPr>
                <w:szCs w:val="24"/>
              </w:rPr>
              <w:t xml:space="preserve"> </w:t>
            </w:r>
            <w:proofErr w:type="spellStart"/>
            <w:r w:rsidRPr="0098297D">
              <w:rPr>
                <w:szCs w:val="24"/>
              </w:rPr>
              <w:t>Üniversitesi</w:t>
            </w:r>
            <w:proofErr w:type="spellEnd"/>
            <w:r w:rsidRPr="0098297D">
              <w:rPr>
                <w:szCs w:val="24"/>
              </w:rPr>
              <w:t xml:space="preserve"> </w:t>
            </w:r>
            <w:proofErr w:type="spellStart"/>
            <w:r w:rsidRPr="0098297D">
              <w:rPr>
                <w:szCs w:val="24"/>
              </w:rPr>
              <w:t>İktisadi</w:t>
            </w:r>
            <w:proofErr w:type="spellEnd"/>
            <w:r w:rsidRPr="0098297D">
              <w:rPr>
                <w:szCs w:val="24"/>
              </w:rPr>
              <w:t xml:space="preserve"> </w:t>
            </w:r>
            <w:proofErr w:type="spellStart"/>
            <w:r w:rsidRPr="0098297D">
              <w:rPr>
                <w:szCs w:val="24"/>
              </w:rPr>
              <w:t>ve</w:t>
            </w:r>
            <w:proofErr w:type="spellEnd"/>
            <w:r w:rsidRPr="0098297D">
              <w:rPr>
                <w:szCs w:val="24"/>
              </w:rPr>
              <w:t xml:space="preserve"> </w:t>
            </w:r>
            <w:proofErr w:type="spellStart"/>
            <w:r w:rsidRPr="0098297D">
              <w:rPr>
                <w:szCs w:val="24"/>
              </w:rPr>
              <w:t>İdari</w:t>
            </w:r>
            <w:proofErr w:type="spellEnd"/>
            <w:r w:rsidRPr="0098297D">
              <w:rPr>
                <w:szCs w:val="24"/>
              </w:rPr>
              <w:t xml:space="preserve"> </w:t>
            </w:r>
            <w:proofErr w:type="spellStart"/>
            <w:r w:rsidRPr="0098297D">
              <w:rPr>
                <w:szCs w:val="24"/>
              </w:rPr>
              <w:t>Bilimler</w:t>
            </w:r>
            <w:proofErr w:type="spellEnd"/>
            <w:r w:rsidRPr="0098297D">
              <w:rPr>
                <w:szCs w:val="24"/>
              </w:rPr>
              <w:t xml:space="preserve"> </w:t>
            </w:r>
            <w:proofErr w:type="spellStart"/>
            <w:r w:rsidRPr="0098297D">
              <w:rPr>
                <w:szCs w:val="24"/>
              </w:rPr>
              <w:t>Fakültesi</w:t>
            </w:r>
            <w:proofErr w:type="spellEnd"/>
            <w:r w:rsidRPr="0098297D">
              <w:rPr>
                <w:szCs w:val="24"/>
              </w:rPr>
              <w:t xml:space="preserve"> </w:t>
            </w:r>
            <w:proofErr w:type="spellStart"/>
            <w:r w:rsidRPr="0098297D">
              <w:rPr>
                <w:szCs w:val="24"/>
              </w:rPr>
              <w:t>Dergis</w:t>
            </w:r>
            <w:r>
              <w:rPr>
                <w:szCs w:val="24"/>
              </w:rPr>
              <w:t>i</w:t>
            </w:r>
            <w:proofErr w:type="spellEnd"/>
          </w:p>
          <w:p w14:paraId="26A63BCD" w14:textId="77777777" w:rsidR="008C44C3" w:rsidRDefault="008C44C3" w:rsidP="008C44C3">
            <w:pPr>
              <w:ind w:hanging="1620"/>
              <w:jc w:val="center"/>
              <w:rPr>
                <w:b/>
                <w:sz w:val="24"/>
                <w:szCs w:val="24"/>
              </w:rPr>
            </w:pPr>
          </w:p>
          <w:p w14:paraId="46A0813F" w14:textId="0E928934" w:rsidR="008C44C3" w:rsidRDefault="008C44C3" w:rsidP="008C44C3">
            <w:pPr>
              <w:ind w:hanging="1620"/>
              <w:jc w:val="center"/>
              <w:rPr>
                <w:b/>
                <w:sz w:val="24"/>
                <w:szCs w:val="24"/>
              </w:rPr>
            </w:pPr>
            <w:r>
              <w:rPr>
                <w:b/>
                <w:sz w:val="24"/>
                <w:szCs w:val="24"/>
              </w:rPr>
              <w:t>K</w:t>
            </w:r>
            <w:r w:rsidRPr="0098297D">
              <w:rPr>
                <w:b/>
                <w:sz w:val="24"/>
                <w:szCs w:val="24"/>
              </w:rPr>
              <w:t xml:space="preserve">astamonu </w:t>
            </w:r>
            <w:proofErr w:type="spellStart"/>
            <w:r w:rsidRPr="0098297D">
              <w:rPr>
                <w:b/>
                <w:sz w:val="24"/>
                <w:szCs w:val="24"/>
              </w:rPr>
              <w:t>University</w:t>
            </w:r>
            <w:proofErr w:type="spellEnd"/>
            <w:r w:rsidRPr="0098297D">
              <w:rPr>
                <w:b/>
                <w:sz w:val="24"/>
                <w:szCs w:val="24"/>
              </w:rPr>
              <w:t xml:space="preserve"> </w:t>
            </w:r>
            <w:proofErr w:type="spellStart"/>
            <w:r w:rsidRPr="0098297D">
              <w:rPr>
                <w:b/>
                <w:sz w:val="24"/>
                <w:szCs w:val="24"/>
              </w:rPr>
              <w:t>Journal</w:t>
            </w:r>
            <w:proofErr w:type="spellEnd"/>
            <w:r w:rsidRPr="0098297D">
              <w:rPr>
                <w:b/>
                <w:sz w:val="24"/>
                <w:szCs w:val="24"/>
              </w:rPr>
              <w:t xml:space="preserve"> of </w:t>
            </w:r>
            <w:proofErr w:type="spellStart"/>
            <w:r w:rsidRPr="0098297D">
              <w:rPr>
                <w:b/>
                <w:sz w:val="24"/>
                <w:szCs w:val="24"/>
              </w:rPr>
              <w:t>Faculty</w:t>
            </w:r>
            <w:proofErr w:type="spellEnd"/>
            <w:r w:rsidRPr="0098297D">
              <w:rPr>
                <w:b/>
                <w:sz w:val="24"/>
                <w:szCs w:val="24"/>
              </w:rPr>
              <w:t xml:space="preserve"> of </w:t>
            </w:r>
            <w:proofErr w:type="spellStart"/>
            <w:r w:rsidRPr="0098297D">
              <w:rPr>
                <w:b/>
                <w:sz w:val="24"/>
                <w:szCs w:val="24"/>
              </w:rPr>
              <w:t>Economics</w:t>
            </w:r>
            <w:proofErr w:type="spellEnd"/>
            <w:r w:rsidRPr="0098297D">
              <w:rPr>
                <w:b/>
                <w:sz w:val="24"/>
                <w:szCs w:val="24"/>
              </w:rPr>
              <w:t xml:space="preserve"> </w:t>
            </w:r>
            <w:proofErr w:type="spellStart"/>
            <w:r w:rsidRPr="0098297D">
              <w:rPr>
                <w:b/>
                <w:sz w:val="24"/>
                <w:szCs w:val="24"/>
              </w:rPr>
              <w:t>and</w:t>
            </w:r>
            <w:proofErr w:type="spellEnd"/>
          </w:p>
          <w:p w14:paraId="6C9DDDAA" w14:textId="7C843FE3" w:rsidR="008C44C3" w:rsidRPr="002F0549" w:rsidRDefault="008C44C3" w:rsidP="008C44C3">
            <w:pPr>
              <w:ind w:hanging="1620"/>
              <w:jc w:val="center"/>
              <w:rPr>
                <w:b/>
                <w:sz w:val="24"/>
                <w:szCs w:val="24"/>
              </w:rPr>
            </w:pPr>
            <w:proofErr w:type="spellStart"/>
            <w:r w:rsidRPr="0098297D">
              <w:rPr>
                <w:b/>
                <w:sz w:val="24"/>
                <w:szCs w:val="24"/>
              </w:rPr>
              <w:t>Administrative</w:t>
            </w:r>
            <w:proofErr w:type="spellEnd"/>
            <w:r w:rsidRPr="0098297D">
              <w:rPr>
                <w:b/>
                <w:sz w:val="24"/>
                <w:szCs w:val="24"/>
              </w:rPr>
              <w:t xml:space="preserve"> </w:t>
            </w:r>
            <w:proofErr w:type="spellStart"/>
            <w:r w:rsidRPr="0098297D">
              <w:rPr>
                <w:b/>
                <w:sz w:val="24"/>
                <w:szCs w:val="24"/>
              </w:rPr>
              <w:t>Sciences</w:t>
            </w:r>
            <w:proofErr w:type="spellEnd"/>
          </w:p>
        </w:tc>
      </w:tr>
      <w:tr w:rsidR="008C44C3" w14:paraId="483C9CB9" w14:textId="77777777" w:rsidTr="008C44C3">
        <w:tc>
          <w:tcPr>
            <w:tcW w:w="1790" w:type="dxa"/>
            <w:tcBorders>
              <w:bottom w:val="single" w:sz="4" w:space="0" w:color="auto"/>
            </w:tcBorders>
          </w:tcPr>
          <w:p w14:paraId="62ADD223" w14:textId="77777777" w:rsidR="008C44C3" w:rsidRDefault="008C44C3" w:rsidP="008C44C3">
            <w:pPr>
              <w:pStyle w:val="KonuBal"/>
              <w:spacing w:before="240" w:after="240" w:line="240" w:lineRule="auto"/>
              <w:ind w:left="0"/>
              <w:rPr>
                <w:lang w:val="tr-TR"/>
              </w:rPr>
            </w:pPr>
          </w:p>
        </w:tc>
        <w:tc>
          <w:tcPr>
            <w:tcW w:w="4731" w:type="dxa"/>
            <w:tcBorders>
              <w:bottom w:val="single" w:sz="4" w:space="0" w:color="auto"/>
            </w:tcBorders>
          </w:tcPr>
          <w:p w14:paraId="1235438F" w14:textId="77777777" w:rsidR="008C44C3" w:rsidRDefault="008C44C3" w:rsidP="008C44C3">
            <w:pPr>
              <w:pStyle w:val="GvdeMetni"/>
              <w:spacing w:line="249" w:lineRule="auto"/>
              <w:ind w:left="81" w:right="-234"/>
            </w:pPr>
            <w:r w:rsidRPr="0055153C">
              <w:t>Haziran 2019</w:t>
            </w:r>
            <w:r w:rsidRPr="0055153C">
              <w:rPr>
                <w:spacing w:val="-18"/>
              </w:rPr>
              <w:t xml:space="preserve"> </w:t>
            </w:r>
            <w:r w:rsidRPr="0055153C">
              <w:t>Cilt:</w:t>
            </w:r>
            <w:r w:rsidRPr="0055153C">
              <w:rPr>
                <w:spacing w:val="-18"/>
              </w:rPr>
              <w:t xml:space="preserve"> </w:t>
            </w:r>
            <w:r w:rsidRPr="0055153C">
              <w:t>22</w:t>
            </w:r>
            <w:r w:rsidRPr="0055153C">
              <w:rPr>
                <w:spacing w:val="-18"/>
              </w:rPr>
              <w:t xml:space="preserve"> </w:t>
            </w:r>
            <w:r w:rsidRPr="0055153C">
              <w:t xml:space="preserve">Sayı:2 </w:t>
            </w:r>
          </w:p>
          <w:p w14:paraId="41637AFB" w14:textId="7BA350D6" w:rsidR="008C44C3" w:rsidRPr="002F0549" w:rsidRDefault="008C44C3" w:rsidP="008C44C3">
            <w:pPr>
              <w:pStyle w:val="GvdeMetni"/>
              <w:spacing w:line="249" w:lineRule="auto"/>
              <w:ind w:left="81" w:right="-234"/>
              <w:rPr>
                <w:sz w:val="24"/>
              </w:rPr>
            </w:pPr>
            <w:r w:rsidRPr="0055153C">
              <w:t>iibfdergi@kastamonu.edu.tr</w:t>
            </w:r>
          </w:p>
        </w:tc>
        <w:tc>
          <w:tcPr>
            <w:tcW w:w="4245" w:type="dxa"/>
            <w:tcBorders>
              <w:bottom w:val="single" w:sz="4" w:space="0" w:color="auto"/>
            </w:tcBorders>
          </w:tcPr>
          <w:p w14:paraId="29AA6683" w14:textId="77777777" w:rsidR="008C44C3" w:rsidRPr="0055153C" w:rsidRDefault="008C44C3" w:rsidP="008C44C3">
            <w:pPr>
              <w:spacing w:before="87" w:line="320" w:lineRule="exact"/>
            </w:pPr>
            <w:r w:rsidRPr="0055153C">
              <w:rPr>
                <w:b/>
                <w:color w:val="901818"/>
                <w:w w:val="95"/>
              </w:rPr>
              <w:t xml:space="preserve">Başvuru </w:t>
            </w:r>
            <w:r w:rsidRPr="0055153C">
              <w:rPr>
                <w:b/>
                <w:color w:val="901818"/>
                <w:spacing w:val="-5"/>
                <w:w w:val="95"/>
              </w:rPr>
              <w:t xml:space="preserve">Tarihi </w:t>
            </w:r>
            <w:r w:rsidRPr="0055153C">
              <w:rPr>
                <w:b/>
                <w:color w:val="901818"/>
                <w:w w:val="95"/>
              </w:rPr>
              <w:t xml:space="preserve">/ </w:t>
            </w:r>
            <w:r w:rsidRPr="00136D4C">
              <w:rPr>
                <w:b/>
                <w:color w:val="901818"/>
                <w:w w:val="95"/>
                <w:lang w:val="en-US"/>
              </w:rPr>
              <w:t>Received</w:t>
            </w:r>
            <w:r w:rsidRPr="0055153C">
              <w:rPr>
                <w:b/>
                <w:color w:val="901818"/>
                <w:w w:val="95"/>
              </w:rPr>
              <w:t>:</w:t>
            </w:r>
            <w:r w:rsidRPr="0055153C">
              <w:rPr>
                <w:b/>
                <w:color w:val="901818"/>
                <w:spacing w:val="-6"/>
                <w:w w:val="95"/>
              </w:rPr>
              <w:t xml:space="preserve"> </w:t>
            </w:r>
          </w:p>
          <w:p w14:paraId="092B6ED5" w14:textId="77777777" w:rsidR="008C44C3" w:rsidRPr="0055153C" w:rsidRDefault="008C44C3" w:rsidP="008C44C3">
            <w:pPr>
              <w:spacing w:line="213" w:lineRule="exact"/>
            </w:pPr>
            <w:r w:rsidRPr="0055153C">
              <w:rPr>
                <w:b/>
                <w:color w:val="901818"/>
                <w:w w:val="95"/>
              </w:rPr>
              <w:t xml:space="preserve">Kabul </w:t>
            </w:r>
            <w:r w:rsidRPr="0055153C">
              <w:rPr>
                <w:b/>
                <w:color w:val="901818"/>
                <w:spacing w:val="-5"/>
                <w:w w:val="95"/>
              </w:rPr>
              <w:t xml:space="preserve">Tarihi </w:t>
            </w:r>
            <w:r w:rsidRPr="0055153C">
              <w:rPr>
                <w:b/>
                <w:color w:val="901818"/>
                <w:w w:val="95"/>
              </w:rPr>
              <w:t xml:space="preserve">/ </w:t>
            </w:r>
            <w:proofErr w:type="spellStart"/>
            <w:r w:rsidRPr="0055153C">
              <w:rPr>
                <w:b/>
                <w:color w:val="901818"/>
                <w:w w:val="95"/>
              </w:rPr>
              <w:t>Accepted</w:t>
            </w:r>
            <w:proofErr w:type="spellEnd"/>
            <w:r w:rsidRPr="0055153C">
              <w:rPr>
                <w:b/>
                <w:color w:val="901818"/>
                <w:w w:val="95"/>
              </w:rPr>
              <w:t>:</w:t>
            </w:r>
            <w:r w:rsidRPr="0055153C">
              <w:rPr>
                <w:b/>
                <w:color w:val="901818"/>
                <w:spacing w:val="13"/>
                <w:w w:val="95"/>
              </w:rPr>
              <w:t xml:space="preserve"> </w:t>
            </w:r>
          </w:p>
          <w:p w14:paraId="2071C91A" w14:textId="4A9E46E9" w:rsidR="008C44C3" w:rsidRDefault="008C44C3" w:rsidP="008C44C3">
            <w:pPr>
              <w:spacing w:before="7"/>
            </w:pPr>
            <w:r>
              <w:rPr>
                <w:b/>
                <w:color w:val="901818"/>
                <w:w w:val="95"/>
              </w:rPr>
              <w:t xml:space="preserve">            </w:t>
            </w:r>
            <w:r w:rsidRPr="0055153C">
              <w:rPr>
                <w:b/>
                <w:color w:val="901818"/>
                <w:w w:val="95"/>
              </w:rPr>
              <w:t xml:space="preserve">DOI: </w:t>
            </w:r>
            <w:r w:rsidRPr="0055153C">
              <w:rPr>
                <w:b/>
                <w:color w:val="901818"/>
                <w:spacing w:val="34"/>
                <w:w w:val="95"/>
              </w:rPr>
              <w:t xml:space="preserve"> </w:t>
            </w:r>
          </w:p>
        </w:tc>
      </w:tr>
    </w:tbl>
    <w:p w14:paraId="5C1CD8B5" w14:textId="0C140116" w:rsidR="0098297D" w:rsidRPr="00AA60BB" w:rsidRDefault="0098297D" w:rsidP="004C46EB">
      <w:pPr>
        <w:pStyle w:val="KonuBal"/>
        <w:spacing w:before="240" w:after="240" w:line="240" w:lineRule="auto"/>
        <w:ind w:left="0"/>
        <w:rPr>
          <w:sz w:val="28"/>
          <w:lang w:val="tr-TR"/>
        </w:rPr>
      </w:pPr>
      <w:r w:rsidRPr="0055153C">
        <w:rPr>
          <w:lang w:val="tr-TR"/>
        </w:rPr>
        <w:t xml:space="preserve">Makalenin Başlığı Makalenin Yazıldığı Dilde, En Fazla 15 Sözcük, Yalnızca İlk Harfler Büyük Olmalıdır </w:t>
      </w:r>
      <w:r w:rsidRPr="0055153C">
        <w:rPr>
          <w:w w:val="95"/>
          <w:lang w:bidi="tr-TR"/>
        </w:rPr>
        <w:t>(</w:t>
      </w:r>
      <w:r w:rsidRPr="0055153C">
        <w:rPr>
          <w:w w:val="95"/>
          <w:lang w:val="tr-TR" w:bidi="tr-TR"/>
        </w:rPr>
        <w:t>bağlaçlar hariç</w:t>
      </w:r>
      <w:r w:rsidRPr="0055153C">
        <w:rPr>
          <w:w w:val="95"/>
          <w:lang w:bidi="tr-TR"/>
        </w:rPr>
        <w:t>)</w:t>
      </w:r>
    </w:p>
    <w:p w14:paraId="59B27856" w14:textId="77777777" w:rsidR="00E3332B" w:rsidRPr="0055153C" w:rsidRDefault="00D509EE" w:rsidP="004C46EB">
      <w:pPr>
        <w:pStyle w:val="Balk1"/>
        <w:tabs>
          <w:tab w:val="left" w:pos="5160"/>
        </w:tabs>
        <w:spacing w:before="120" w:after="120"/>
        <w:ind w:left="0" w:right="284"/>
        <w:rPr>
          <w:sz w:val="12"/>
        </w:rPr>
      </w:pPr>
      <w:r w:rsidRPr="0055153C">
        <w:rPr>
          <w:sz w:val="22"/>
        </w:rPr>
        <w:t>Adı SOYADI</w:t>
      </w:r>
      <w:r w:rsidR="00C50AEF" w:rsidRPr="0055153C">
        <w:rPr>
          <w:rStyle w:val="DipnotBavurusu"/>
          <w:sz w:val="22"/>
        </w:rPr>
        <w:footnoteReference w:id="1"/>
      </w:r>
      <w:r w:rsidR="004E7D75" w:rsidRPr="0055153C">
        <w:rPr>
          <w:sz w:val="22"/>
        </w:rPr>
        <w:t>,</w:t>
      </w:r>
      <w:r w:rsidR="004E7D75" w:rsidRPr="0055153C">
        <w:rPr>
          <w:color w:val="AFCA0B"/>
          <w:sz w:val="22"/>
        </w:rPr>
        <w:t xml:space="preserve"> </w:t>
      </w:r>
      <w:r w:rsidRPr="0055153C">
        <w:rPr>
          <w:sz w:val="22"/>
        </w:rPr>
        <w:t>Adı SOYADI</w:t>
      </w:r>
      <w:r w:rsidR="00C50AEF" w:rsidRPr="0055153C">
        <w:rPr>
          <w:rStyle w:val="DipnotBavurusu"/>
          <w:sz w:val="22"/>
        </w:rPr>
        <w:footnoteReference w:id="2"/>
      </w:r>
      <w:r w:rsidR="00F0356E" w:rsidRPr="0055153C">
        <w:rPr>
          <w:sz w:val="22"/>
        </w:rPr>
        <w:t xml:space="preserve">    </w:t>
      </w:r>
    </w:p>
    <w:p w14:paraId="2EBF5A41" w14:textId="77777777" w:rsidR="00E3332B" w:rsidRDefault="004E7D75" w:rsidP="004C46EB">
      <w:pPr>
        <w:spacing w:before="120" w:after="120"/>
        <w:ind w:right="284"/>
        <w:jc w:val="both"/>
        <w:rPr>
          <w:b/>
          <w:sz w:val="24"/>
        </w:rPr>
      </w:pPr>
      <w:r>
        <w:rPr>
          <w:b/>
          <w:color w:val="901818"/>
          <w:sz w:val="24"/>
        </w:rPr>
        <w:t>Öz</w:t>
      </w:r>
    </w:p>
    <w:p w14:paraId="7DF62F60" w14:textId="5E496058" w:rsidR="00512D3A" w:rsidRPr="00512D3A" w:rsidRDefault="00E35830" w:rsidP="00331938">
      <w:pPr>
        <w:pStyle w:val="GvdeMetni"/>
        <w:spacing w:before="120" w:after="120"/>
        <w:jc w:val="both"/>
        <w:rPr>
          <w:sz w:val="18"/>
        </w:rPr>
      </w:pPr>
      <w:r w:rsidRPr="00512D3A">
        <w:rPr>
          <w:sz w:val="18"/>
        </w:rPr>
        <w:t xml:space="preserve">Özet en az 150 en fazla 250 kelimeden oluşmalıdır. Ayrıca özetin içeriğinde yapılan çalışmaya neden ihtiyaç duyulduğu, kullanılan metot, elde edilen bulgular, sonuçlar ve tartışmalar gibi çalışmanın başlıklarını ve içeriğini genel hatlarıyla özetleyen bir öz yer almalıdır. </w:t>
      </w:r>
      <w:r w:rsidR="00362BE8" w:rsidRPr="00512D3A">
        <w:rPr>
          <w:sz w:val="18"/>
        </w:rPr>
        <w:t>Yazım kuralları açısından sol 0</w:t>
      </w:r>
      <w:r w:rsidR="00C602F2">
        <w:rPr>
          <w:sz w:val="18"/>
        </w:rPr>
        <w:t xml:space="preserve"> </w:t>
      </w:r>
      <w:r w:rsidR="00362BE8" w:rsidRPr="00512D3A">
        <w:rPr>
          <w:sz w:val="18"/>
        </w:rPr>
        <w:t xml:space="preserve">cm, sağ 0 </w:t>
      </w:r>
      <w:r w:rsidR="00687C0E" w:rsidRPr="00512D3A">
        <w:rPr>
          <w:sz w:val="18"/>
        </w:rPr>
        <w:t xml:space="preserve">cm, önce ve sonra 6 </w:t>
      </w:r>
      <w:proofErr w:type="spellStart"/>
      <w:r w:rsidR="00687C0E" w:rsidRPr="00512D3A">
        <w:rPr>
          <w:sz w:val="18"/>
        </w:rPr>
        <w:t>nk</w:t>
      </w:r>
      <w:proofErr w:type="spellEnd"/>
      <w:r w:rsidR="00687C0E" w:rsidRPr="00512D3A">
        <w:rPr>
          <w:sz w:val="18"/>
        </w:rPr>
        <w:t xml:space="preserve"> ve </w:t>
      </w:r>
      <w:r w:rsidR="006979B5">
        <w:rPr>
          <w:sz w:val="18"/>
        </w:rPr>
        <w:t xml:space="preserve"> </w:t>
      </w:r>
      <w:r w:rsidR="002D3F2A">
        <w:rPr>
          <w:sz w:val="18"/>
        </w:rPr>
        <w:t xml:space="preserve"> </w:t>
      </w:r>
      <w:r w:rsidR="00687C0E" w:rsidRPr="00512D3A">
        <w:rPr>
          <w:sz w:val="18"/>
        </w:rPr>
        <w:t xml:space="preserve">tek satır aralığında olması gerekmektedir. </w:t>
      </w:r>
      <w:r w:rsidRPr="00512D3A">
        <w:rPr>
          <w:sz w:val="18"/>
        </w:rPr>
        <w:t>Öz</w:t>
      </w:r>
      <w:r w:rsidR="00151517" w:rsidRPr="00512D3A">
        <w:rPr>
          <w:sz w:val="18"/>
        </w:rPr>
        <w:t>,</w:t>
      </w:r>
      <w:r w:rsidRPr="00512D3A">
        <w:rPr>
          <w:sz w:val="18"/>
        </w:rPr>
        <w:t xml:space="preserve"> Times New Roman yazı karakterinde ve </w:t>
      </w:r>
      <w:r w:rsidR="00C602F2">
        <w:rPr>
          <w:sz w:val="18"/>
        </w:rPr>
        <w:t>9</w:t>
      </w:r>
      <w:r w:rsidRPr="00512D3A">
        <w:rPr>
          <w:sz w:val="18"/>
        </w:rPr>
        <w:t xml:space="preserve"> punto olmalıdır.</w:t>
      </w:r>
      <w:r w:rsidR="00512D3A" w:rsidRPr="00512D3A">
        <w:rPr>
          <w:sz w:val="18"/>
        </w:rPr>
        <w:t xml:space="preserve"> Özet en az 150 en fazla 250 kelimeden oluşmalıdır. Ayrıca özetin içeriğinde yapılan çalışmaya neden ihtiyaç duyulduğu, kullanılan metot, elde edilen bulgular, sonuçlar ve tartışmalar gibi çalışmanın başlıklarını ve içeriğini genel hatlarıyla özetleyen bir öz yer almalıdır. Yazım kuralları açısından sol 0 cm, sağ 0 cm, önce ve sonra 6 </w:t>
      </w:r>
      <w:proofErr w:type="spellStart"/>
      <w:r w:rsidR="00512D3A" w:rsidRPr="00512D3A">
        <w:rPr>
          <w:sz w:val="18"/>
        </w:rPr>
        <w:t>nk</w:t>
      </w:r>
      <w:proofErr w:type="spellEnd"/>
      <w:r w:rsidR="00512D3A" w:rsidRPr="00512D3A">
        <w:rPr>
          <w:sz w:val="18"/>
        </w:rPr>
        <w:t xml:space="preserve"> ve tek satır aralığında olması gerekmektedir. Öz, Times New Roman yazı karakterinde ve </w:t>
      </w:r>
      <w:r w:rsidR="00C602F2">
        <w:rPr>
          <w:sz w:val="18"/>
        </w:rPr>
        <w:t>9</w:t>
      </w:r>
      <w:r w:rsidR="00512D3A" w:rsidRPr="00512D3A">
        <w:rPr>
          <w:sz w:val="18"/>
        </w:rPr>
        <w:t xml:space="preserve"> punto olmalıdır. Özet en az 150 en fazla 250 kelimeden oluşmalıdır. Ayrıca özetin içeriğinde yapılan çalışmaya neden ihtiyaç duyulduğu, kullanılan metot, elde edilen bulgular, sonuçlar ve tartışmalar gibi çalışmanın başlıklarını ve içeriğini genel hatlarıyla özetleyen bir öz yer almalıdır. Yazım kuralları açısından sol 0 cm, sağ 0 cm, önce ve sonra 6 </w:t>
      </w:r>
      <w:proofErr w:type="spellStart"/>
      <w:r w:rsidR="00512D3A" w:rsidRPr="00512D3A">
        <w:rPr>
          <w:sz w:val="18"/>
        </w:rPr>
        <w:t>nk</w:t>
      </w:r>
      <w:proofErr w:type="spellEnd"/>
      <w:r w:rsidR="00512D3A" w:rsidRPr="00512D3A">
        <w:rPr>
          <w:sz w:val="18"/>
        </w:rPr>
        <w:t xml:space="preserve"> ve tek satır aralığında olması gerekmektedir. Öz, Times New Roman yazı karakterinde ve </w:t>
      </w:r>
      <w:r w:rsidR="00C602F2">
        <w:rPr>
          <w:sz w:val="18"/>
        </w:rPr>
        <w:t>9</w:t>
      </w:r>
      <w:r w:rsidR="00512D3A" w:rsidRPr="00512D3A">
        <w:rPr>
          <w:sz w:val="18"/>
        </w:rPr>
        <w:t xml:space="preserve"> punto olmalıdır. Özet en az 150 en fazla 250 kelimeden oluşmalıdır. Ayrıca özetin içeriğinde yapılan çalışmaya neden ihtiyaç duyulduğu, kullanılan metot, elde edilen bulgular, sonuçlar ve tartışmalar gibi çalışmanın başlıklarını ve içeriğini genel hatlarıyla özetleyen bir öz yer almalıdır. Yazım kuralları açısından sol 0 cm, sağ 0 cm, önce ve sonra 6 </w:t>
      </w:r>
      <w:proofErr w:type="spellStart"/>
      <w:r w:rsidR="00512D3A" w:rsidRPr="00512D3A">
        <w:rPr>
          <w:sz w:val="18"/>
        </w:rPr>
        <w:t>nk</w:t>
      </w:r>
      <w:proofErr w:type="spellEnd"/>
      <w:r w:rsidR="00512D3A" w:rsidRPr="00512D3A">
        <w:rPr>
          <w:sz w:val="18"/>
        </w:rPr>
        <w:t xml:space="preserve"> ve tek satır aralığında olması gerekmektedir. Öz, Times New Roman yazı karakterinde ve </w:t>
      </w:r>
      <w:r w:rsidR="00C602F2">
        <w:rPr>
          <w:sz w:val="18"/>
        </w:rPr>
        <w:t>9</w:t>
      </w:r>
      <w:r w:rsidR="00512D3A" w:rsidRPr="00512D3A">
        <w:rPr>
          <w:sz w:val="18"/>
        </w:rPr>
        <w:t xml:space="preserve"> punto olmalıdır.</w:t>
      </w:r>
    </w:p>
    <w:p w14:paraId="688465D1" w14:textId="59E28AC0" w:rsidR="00E3332B" w:rsidRPr="00512D3A" w:rsidRDefault="004E7D75" w:rsidP="004C46EB">
      <w:pPr>
        <w:pStyle w:val="GvdeMetni"/>
        <w:spacing w:before="120" w:after="120"/>
        <w:ind w:right="284"/>
        <w:jc w:val="both"/>
        <w:rPr>
          <w:i/>
          <w:sz w:val="18"/>
        </w:rPr>
      </w:pPr>
      <w:r w:rsidRPr="00512D3A">
        <w:rPr>
          <w:color w:val="901818"/>
          <w:sz w:val="18"/>
        </w:rPr>
        <w:t>Anahtar</w:t>
      </w:r>
      <w:r w:rsidRPr="00512D3A">
        <w:rPr>
          <w:color w:val="901818"/>
          <w:spacing w:val="-10"/>
          <w:sz w:val="18"/>
        </w:rPr>
        <w:t xml:space="preserve"> </w:t>
      </w:r>
      <w:r w:rsidRPr="00512D3A">
        <w:rPr>
          <w:color w:val="901818"/>
          <w:sz w:val="18"/>
        </w:rPr>
        <w:t>Kelimeler:</w:t>
      </w:r>
      <w:r w:rsidRPr="00512D3A">
        <w:rPr>
          <w:color w:val="901818"/>
          <w:spacing w:val="-10"/>
          <w:sz w:val="18"/>
        </w:rPr>
        <w:t xml:space="preserve"> </w:t>
      </w:r>
      <w:r w:rsidR="00E35830" w:rsidRPr="00512D3A">
        <w:rPr>
          <w:i/>
          <w:sz w:val="18"/>
        </w:rPr>
        <w:t xml:space="preserve">Anahtar </w:t>
      </w:r>
      <w:r w:rsidR="00EC2493">
        <w:rPr>
          <w:i/>
          <w:sz w:val="18"/>
        </w:rPr>
        <w:t>K</w:t>
      </w:r>
      <w:r w:rsidR="00E35830" w:rsidRPr="00512D3A">
        <w:rPr>
          <w:i/>
          <w:sz w:val="18"/>
        </w:rPr>
        <w:t xml:space="preserve">elime 1, </w:t>
      </w:r>
      <w:r w:rsidR="00100831">
        <w:rPr>
          <w:i/>
          <w:sz w:val="18"/>
        </w:rPr>
        <w:t>A</w:t>
      </w:r>
      <w:r w:rsidR="00E35830" w:rsidRPr="00512D3A">
        <w:rPr>
          <w:i/>
          <w:sz w:val="18"/>
        </w:rPr>
        <w:t xml:space="preserve">nahtar </w:t>
      </w:r>
      <w:r w:rsidR="00EC2493">
        <w:rPr>
          <w:i/>
          <w:sz w:val="18"/>
        </w:rPr>
        <w:t>K</w:t>
      </w:r>
      <w:r w:rsidR="00E35830" w:rsidRPr="00512D3A">
        <w:rPr>
          <w:i/>
          <w:sz w:val="18"/>
        </w:rPr>
        <w:t>elime 2,</w:t>
      </w:r>
      <w:r w:rsidR="00100831">
        <w:rPr>
          <w:i/>
          <w:sz w:val="18"/>
        </w:rPr>
        <w:t xml:space="preserve"> A</w:t>
      </w:r>
      <w:r w:rsidR="00E35830" w:rsidRPr="00512D3A">
        <w:rPr>
          <w:i/>
          <w:sz w:val="18"/>
        </w:rPr>
        <w:t xml:space="preserve">nahtar </w:t>
      </w:r>
      <w:r w:rsidR="00EC2493">
        <w:rPr>
          <w:i/>
          <w:sz w:val="18"/>
        </w:rPr>
        <w:t>K</w:t>
      </w:r>
      <w:r w:rsidR="00E35830" w:rsidRPr="00512D3A">
        <w:rPr>
          <w:i/>
          <w:sz w:val="18"/>
        </w:rPr>
        <w:t>elime 3</w:t>
      </w:r>
    </w:p>
    <w:p w14:paraId="3A42EB27" w14:textId="77777777" w:rsidR="00C624EF" w:rsidRPr="00512D3A" w:rsidRDefault="00E35830" w:rsidP="004C46EB">
      <w:pPr>
        <w:pStyle w:val="GvdeMetni"/>
        <w:spacing w:before="120" w:after="120"/>
        <w:ind w:right="284"/>
        <w:jc w:val="both"/>
        <w:rPr>
          <w:i/>
          <w:sz w:val="18"/>
        </w:rPr>
      </w:pPr>
      <w:r w:rsidRPr="00512D3A">
        <w:rPr>
          <w:color w:val="901818"/>
          <w:sz w:val="18"/>
        </w:rPr>
        <w:t>Jel Kodu:</w:t>
      </w:r>
      <w:r w:rsidRPr="00512D3A">
        <w:rPr>
          <w:i/>
          <w:sz w:val="18"/>
        </w:rPr>
        <w:t xml:space="preserve"> Jel kodu 1, jel kodu 2, jel kodu 3</w:t>
      </w:r>
    </w:p>
    <w:p w14:paraId="3444040C" w14:textId="77777777" w:rsidR="00C624EF" w:rsidRPr="0055153C" w:rsidRDefault="00C624EF" w:rsidP="004C46EB">
      <w:pPr>
        <w:pStyle w:val="Balk1"/>
        <w:spacing w:before="240" w:after="240"/>
        <w:ind w:left="0" w:right="284"/>
        <w:jc w:val="center"/>
        <w:rPr>
          <w:w w:val="95"/>
        </w:rPr>
      </w:pPr>
      <w:r w:rsidRPr="0055153C">
        <w:rPr>
          <w:w w:val="95"/>
        </w:rPr>
        <w:t>Buraya İngilizce Başlık Gelmeli ve En Fazla 15 Sözcük, Yalnızca İlk Harfler Büyük Olmalıdır (bağlaçlar hariç)</w:t>
      </w:r>
    </w:p>
    <w:p w14:paraId="305C01C6" w14:textId="77777777" w:rsidR="00E3332B" w:rsidRDefault="004E7D75" w:rsidP="004C46EB">
      <w:pPr>
        <w:pStyle w:val="Balk1"/>
        <w:spacing w:before="120" w:after="120"/>
        <w:ind w:left="0" w:right="284"/>
        <w:jc w:val="both"/>
      </w:pPr>
      <w:proofErr w:type="spellStart"/>
      <w:r>
        <w:rPr>
          <w:color w:val="901818"/>
        </w:rPr>
        <w:t>Abstract</w:t>
      </w:r>
      <w:proofErr w:type="spellEnd"/>
    </w:p>
    <w:p w14:paraId="2EB97844" w14:textId="77777777" w:rsidR="00C602F2" w:rsidRDefault="00C602F2" w:rsidP="004C46EB">
      <w:pPr>
        <w:pStyle w:val="GvdeMetni"/>
        <w:spacing w:before="120" w:after="120"/>
        <w:ind w:right="284"/>
        <w:jc w:val="both"/>
        <w:rPr>
          <w:sz w:val="18"/>
        </w:rPr>
      </w:pPr>
      <w:r w:rsidRPr="00C602F2">
        <w:rPr>
          <w:sz w:val="18"/>
        </w:rPr>
        <w:t xml:space="preserve">Özet en az 150 en fazla 250 kelimeden oluşmalıdır. Ayrıca özetin içeriğinde yapılan çalışmaya neden ihtiyaç duyulduğu, kullanılan metot, elde edilen bulgular, sonuçlar ve tartışmalar gibi çalışmanın başlıklarını ve içeriğini genel hatlarıyla özetleyen bir öz yer almalıdır. Yazım kuralları açısından sol 0 cm, sağ 0 cm, önce ve sonra 6 </w:t>
      </w:r>
      <w:proofErr w:type="spellStart"/>
      <w:r w:rsidRPr="00C602F2">
        <w:rPr>
          <w:sz w:val="18"/>
        </w:rPr>
        <w:t>nk</w:t>
      </w:r>
      <w:proofErr w:type="spellEnd"/>
      <w:r w:rsidRPr="00C602F2">
        <w:rPr>
          <w:sz w:val="18"/>
        </w:rPr>
        <w:t xml:space="preserve"> ve tek satır aralığında olması gerekmektedir. Öz, Times New Roman yazı karakterinde ve 9 punto olmalıdır. Özet en az 150 en fazla 250 kelimeden oluşmalıdır. Ayrıca özetin içeriğinde yapılan çalışmaya neden ihtiyaç duyulduğu, kullanılan metot, elde edilen bulgular, sonuçlar ve tartışmalar gibi çalışmanın başlıklarını ve içeriğini genel hatlarıyla özetleyen bir öz yer almalıdır. Yazım kuralları açısından sol 0 cm, sağ 0 cm, önce ve sonra 6 </w:t>
      </w:r>
      <w:proofErr w:type="spellStart"/>
      <w:r w:rsidRPr="00C602F2">
        <w:rPr>
          <w:sz w:val="18"/>
        </w:rPr>
        <w:t>nk</w:t>
      </w:r>
      <w:proofErr w:type="spellEnd"/>
      <w:r w:rsidRPr="00C602F2">
        <w:rPr>
          <w:sz w:val="18"/>
        </w:rPr>
        <w:t xml:space="preserve"> ve tek satır aralığında olması gerekmektedir. Öz, Times New Roman yazı karakterinde ve 9 punto olmalıdır. Özet en az 150 en fazla 250 kelimeden oluşmalıdır. Ayrıca özetin içeriğinde yapılan çalışmaya neden ihtiyaç duyulduğu, kullanılan metot, elde edilen bulgular, sonuçlar ve tartışmalar gibi çalışmanın başlıklarını ve içeriğini genel hatlarıyla özetleyen bir öz yer almalıdır. Yazım kuralları açısından sol 0 cm, sağ 0 cm, önce ve sonra 6 </w:t>
      </w:r>
      <w:proofErr w:type="spellStart"/>
      <w:r w:rsidRPr="00C602F2">
        <w:rPr>
          <w:sz w:val="18"/>
        </w:rPr>
        <w:t>nk</w:t>
      </w:r>
      <w:proofErr w:type="spellEnd"/>
      <w:r w:rsidRPr="00C602F2">
        <w:rPr>
          <w:sz w:val="18"/>
        </w:rPr>
        <w:t xml:space="preserve"> ve tek satır aralığında olması gerekmektedir. Öz, Times New Roman yazı karakterinde ve 9 punto olmalıdır. Özet en az 150 en fazla 250 kelimeden oluşmalıdır. Ayrıca özetin içeriğinde yapılan çalışmaya neden ihtiyaç duyulduğu, kullanılan metot, elde edilen bulgular, sonuçlar ve tartışmalar gibi çalışmanın başlıklarını ve içeriğini genel hatlarıyla özetleyen bir öz yer almalıdır. Yazım kuralları açısından sol 0 cm, sağ 0 cm, önce ve sonra 6 </w:t>
      </w:r>
      <w:proofErr w:type="spellStart"/>
      <w:r w:rsidRPr="00C602F2">
        <w:rPr>
          <w:sz w:val="18"/>
        </w:rPr>
        <w:t>nk</w:t>
      </w:r>
      <w:proofErr w:type="spellEnd"/>
      <w:r w:rsidRPr="00C602F2">
        <w:rPr>
          <w:sz w:val="18"/>
        </w:rPr>
        <w:t xml:space="preserve"> ve tek satır aralığında olması gerekmektedir. Öz, Times New Roman yazı karakterinde ve 9 punto olmalıdır.</w:t>
      </w:r>
    </w:p>
    <w:p w14:paraId="6ADEED8F" w14:textId="72F0BEF3" w:rsidR="00E35830" w:rsidRPr="007E6607" w:rsidRDefault="00E35830" w:rsidP="004C46EB">
      <w:pPr>
        <w:pStyle w:val="GvdeMetni"/>
        <w:spacing w:before="120" w:after="120"/>
        <w:ind w:right="284"/>
        <w:jc w:val="both"/>
        <w:rPr>
          <w:i/>
          <w:sz w:val="18"/>
        </w:rPr>
      </w:pPr>
      <w:proofErr w:type="spellStart"/>
      <w:r w:rsidRPr="007E6607">
        <w:rPr>
          <w:b/>
          <w:color w:val="943634" w:themeColor="accent2" w:themeShade="BF"/>
          <w:sz w:val="18"/>
        </w:rPr>
        <w:t>Keywords</w:t>
      </w:r>
      <w:proofErr w:type="spellEnd"/>
      <w:r w:rsidRPr="007E6607">
        <w:rPr>
          <w:b/>
          <w:color w:val="943634" w:themeColor="accent2" w:themeShade="BF"/>
          <w:sz w:val="18"/>
        </w:rPr>
        <w:t>:</w:t>
      </w:r>
      <w:r w:rsidRPr="007E6607">
        <w:rPr>
          <w:color w:val="943634" w:themeColor="accent2" w:themeShade="BF"/>
          <w:sz w:val="18"/>
        </w:rPr>
        <w:t xml:space="preserve"> </w:t>
      </w:r>
      <w:proofErr w:type="spellStart"/>
      <w:r w:rsidRPr="007E6607">
        <w:rPr>
          <w:i/>
          <w:sz w:val="18"/>
        </w:rPr>
        <w:t>Keyword</w:t>
      </w:r>
      <w:proofErr w:type="spellEnd"/>
      <w:r w:rsidRPr="007E6607">
        <w:rPr>
          <w:i/>
          <w:sz w:val="18"/>
        </w:rPr>
        <w:t xml:space="preserve"> 1, </w:t>
      </w:r>
      <w:proofErr w:type="spellStart"/>
      <w:r w:rsidR="009D013E">
        <w:rPr>
          <w:i/>
          <w:sz w:val="18"/>
        </w:rPr>
        <w:t>K</w:t>
      </w:r>
      <w:r w:rsidRPr="007E6607">
        <w:rPr>
          <w:i/>
          <w:sz w:val="18"/>
        </w:rPr>
        <w:t>eyword</w:t>
      </w:r>
      <w:proofErr w:type="spellEnd"/>
      <w:r w:rsidRPr="007E6607">
        <w:rPr>
          <w:i/>
          <w:sz w:val="18"/>
        </w:rPr>
        <w:t xml:space="preserve"> 2, </w:t>
      </w:r>
      <w:proofErr w:type="spellStart"/>
      <w:r w:rsidR="009D013E">
        <w:rPr>
          <w:i/>
          <w:sz w:val="18"/>
        </w:rPr>
        <w:t>K</w:t>
      </w:r>
      <w:r w:rsidRPr="007E6607">
        <w:rPr>
          <w:i/>
          <w:sz w:val="18"/>
        </w:rPr>
        <w:t>eyword</w:t>
      </w:r>
      <w:proofErr w:type="spellEnd"/>
      <w:r w:rsidRPr="007E6607">
        <w:rPr>
          <w:i/>
          <w:sz w:val="18"/>
        </w:rPr>
        <w:t xml:space="preserve"> 3</w:t>
      </w:r>
    </w:p>
    <w:p w14:paraId="054C7480" w14:textId="77777777" w:rsidR="00E35830" w:rsidRPr="007E6607" w:rsidRDefault="00E35830" w:rsidP="004C46EB">
      <w:pPr>
        <w:pStyle w:val="GvdeMetni"/>
        <w:spacing w:before="120" w:after="120"/>
        <w:ind w:right="284"/>
        <w:jc w:val="both"/>
        <w:rPr>
          <w:i/>
          <w:sz w:val="18"/>
        </w:rPr>
      </w:pPr>
      <w:r w:rsidRPr="007E6607">
        <w:rPr>
          <w:b/>
          <w:color w:val="943634" w:themeColor="accent2" w:themeShade="BF"/>
          <w:sz w:val="18"/>
        </w:rPr>
        <w:t xml:space="preserve">Jel </w:t>
      </w:r>
      <w:proofErr w:type="spellStart"/>
      <w:r w:rsidRPr="007E6607">
        <w:rPr>
          <w:b/>
          <w:color w:val="943634" w:themeColor="accent2" w:themeShade="BF"/>
          <w:sz w:val="18"/>
        </w:rPr>
        <w:t>Codes</w:t>
      </w:r>
      <w:proofErr w:type="spellEnd"/>
      <w:r w:rsidRPr="007E6607">
        <w:rPr>
          <w:b/>
          <w:color w:val="943634" w:themeColor="accent2" w:themeShade="BF"/>
          <w:sz w:val="18"/>
        </w:rPr>
        <w:t>:</w:t>
      </w:r>
      <w:r w:rsidRPr="007E6607">
        <w:rPr>
          <w:sz w:val="18"/>
        </w:rPr>
        <w:t xml:space="preserve"> </w:t>
      </w:r>
      <w:r w:rsidRPr="007E6607">
        <w:rPr>
          <w:i/>
          <w:sz w:val="18"/>
        </w:rPr>
        <w:t xml:space="preserve">Jel </w:t>
      </w:r>
      <w:proofErr w:type="spellStart"/>
      <w:r w:rsidRPr="007E6607">
        <w:rPr>
          <w:i/>
          <w:sz w:val="18"/>
        </w:rPr>
        <w:t>code</w:t>
      </w:r>
      <w:proofErr w:type="spellEnd"/>
      <w:r w:rsidRPr="007E6607">
        <w:rPr>
          <w:i/>
          <w:sz w:val="18"/>
        </w:rPr>
        <w:t xml:space="preserve"> 1, jel </w:t>
      </w:r>
      <w:proofErr w:type="spellStart"/>
      <w:r w:rsidRPr="007E6607">
        <w:rPr>
          <w:i/>
          <w:sz w:val="18"/>
        </w:rPr>
        <w:t>code</w:t>
      </w:r>
      <w:proofErr w:type="spellEnd"/>
      <w:r w:rsidRPr="007E6607">
        <w:rPr>
          <w:i/>
          <w:sz w:val="18"/>
        </w:rPr>
        <w:t xml:space="preserve"> 2, jel </w:t>
      </w:r>
      <w:proofErr w:type="spellStart"/>
      <w:r w:rsidRPr="007E6607">
        <w:rPr>
          <w:i/>
          <w:sz w:val="18"/>
        </w:rPr>
        <w:t>code</w:t>
      </w:r>
      <w:proofErr w:type="spellEnd"/>
      <w:r w:rsidRPr="007E6607">
        <w:rPr>
          <w:i/>
          <w:sz w:val="18"/>
        </w:rPr>
        <w:t xml:space="preserve"> 3</w:t>
      </w:r>
    </w:p>
    <w:p w14:paraId="611DF531" w14:textId="77777777" w:rsidR="00920788" w:rsidRDefault="00920788">
      <w:pPr>
        <w:pStyle w:val="GvdeMetni"/>
        <w:spacing w:before="2"/>
        <w:rPr>
          <w:i/>
          <w:sz w:val="20"/>
        </w:rPr>
      </w:pPr>
    </w:p>
    <w:p w14:paraId="55543676" w14:textId="77777777" w:rsidR="007E6607" w:rsidRDefault="007E6607">
      <w:pPr>
        <w:pStyle w:val="GvdeMetni"/>
        <w:spacing w:before="2"/>
        <w:rPr>
          <w:i/>
          <w:sz w:val="20"/>
        </w:rPr>
      </w:pPr>
    </w:p>
    <w:p w14:paraId="1ABA28A8" w14:textId="77777777" w:rsidR="003E2B9C" w:rsidRDefault="003E2B9C">
      <w:pPr>
        <w:pStyle w:val="GvdeMetni"/>
        <w:spacing w:before="2"/>
        <w:rPr>
          <w:i/>
          <w:sz w:val="20"/>
        </w:rPr>
      </w:pPr>
    </w:p>
    <w:p w14:paraId="72B67C0F" w14:textId="77777777" w:rsidR="003E2B9C" w:rsidRDefault="003E2B9C">
      <w:pPr>
        <w:pStyle w:val="GvdeMetni"/>
        <w:spacing w:before="2"/>
        <w:rPr>
          <w:i/>
          <w:sz w:val="20"/>
        </w:rPr>
      </w:pPr>
    </w:p>
    <w:p w14:paraId="5DC25325" w14:textId="77777777" w:rsidR="00920788" w:rsidRDefault="00920788">
      <w:pPr>
        <w:pStyle w:val="GvdeMetni"/>
        <w:spacing w:before="2"/>
        <w:rPr>
          <w:i/>
          <w:sz w:val="20"/>
        </w:rPr>
      </w:pPr>
    </w:p>
    <w:p w14:paraId="56CDA39A" w14:textId="64C3160B" w:rsidR="000B7A4E" w:rsidRPr="009D013E" w:rsidRDefault="000B7A4E" w:rsidP="000B7A4E">
      <w:pPr>
        <w:pStyle w:val="ExtAbsGovde"/>
        <w:ind w:firstLine="0"/>
        <w:rPr>
          <w:rFonts w:asciiTheme="majorBidi" w:hAnsiTheme="majorBidi" w:cstheme="majorBidi"/>
          <w:b/>
          <w:sz w:val="20"/>
          <w:szCs w:val="20"/>
        </w:rPr>
      </w:pPr>
      <w:proofErr w:type="spellStart"/>
      <w:r w:rsidRPr="009D013E">
        <w:rPr>
          <w:rFonts w:asciiTheme="majorBidi" w:hAnsiTheme="majorBidi" w:cstheme="majorBidi"/>
          <w:b/>
          <w:sz w:val="20"/>
          <w:szCs w:val="20"/>
        </w:rPr>
        <w:lastRenderedPageBreak/>
        <w:t>Extended</w:t>
      </w:r>
      <w:proofErr w:type="spellEnd"/>
      <w:r w:rsidRPr="009D013E">
        <w:rPr>
          <w:rFonts w:asciiTheme="majorBidi" w:hAnsiTheme="majorBidi" w:cstheme="majorBidi"/>
          <w:b/>
          <w:sz w:val="20"/>
          <w:szCs w:val="20"/>
        </w:rPr>
        <w:t xml:space="preserve"> </w:t>
      </w:r>
      <w:proofErr w:type="spellStart"/>
      <w:r w:rsidRPr="009D013E">
        <w:rPr>
          <w:rFonts w:asciiTheme="majorBidi" w:hAnsiTheme="majorBidi" w:cstheme="majorBidi"/>
          <w:b/>
          <w:sz w:val="20"/>
          <w:szCs w:val="20"/>
        </w:rPr>
        <w:t>Abstract</w:t>
      </w:r>
      <w:proofErr w:type="spellEnd"/>
      <w:r w:rsidRPr="009D013E">
        <w:rPr>
          <w:rFonts w:asciiTheme="majorBidi" w:hAnsiTheme="majorBidi" w:cstheme="majorBidi"/>
          <w:b/>
          <w:sz w:val="20"/>
          <w:szCs w:val="20"/>
        </w:rPr>
        <w:t xml:space="preserve"> </w:t>
      </w:r>
      <w:r w:rsidRPr="009D013E">
        <w:rPr>
          <w:rFonts w:asciiTheme="majorBidi" w:hAnsiTheme="majorBidi" w:cstheme="majorBidi"/>
          <w:b/>
          <w:color w:val="FF0000"/>
          <w:sz w:val="20"/>
          <w:szCs w:val="20"/>
        </w:rPr>
        <w:t>(</w:t>
      </w:r>
      <w:proofErr w:type="spellStart"/>
      <w:r w:rsidRPr="009D013E">
        <w:rPr>
          <w:rFonts w:asciiTheme="majorBidi" w:hAnsiTheme="majorBidi" w:cstheme="majorBidi"/>
          <w:b/>
          <w:color w:val="FF0000"/>
          <w:sz w:val="20"/>
          <w:szCs w:val="20"/>
        </w:rPr>
        <w:t>Extended</w:t>
      </w:r>
      <w:proofErr w:type="spellEnd"/>
      <w:r w:rsidRPr="009D013E">
        <w:rPr>
          <w:rFonts w:asciiTheme="majorBidi" w:hAnsiTheme="majorBidi" w:cstheme="majorBidi"/>
          <w:b/>
          <w:color w:val="FF0000"/>
          <w:sz w:val="20"/>
          <w:szCs w:val="20"/>
        </w:rPr>
        <w:t xml:space="preserve"> </w:t>
      </w:r>
      <w:proofErr w:type="spellStart"/>
      <w:r w:rsidRPr="009D013E">
        <w:rPr>
          <w:rFonts w:asciiTheme="majorBidi" w:hAnsiTheme="majorBidi" w:cstheme="majorBidi"/>
          <w:b/>
          <w:color w:val="FF0000"/>
          <w:sz w:val="20"/>
          <w:szCs w:val="20"/>
        </w:rPr>
        <w:t>Abstract</w:t>
      </w:r>
      <w:proofErr w:type="spellEnd"/>
      <w:r w:rsidRPr="009D013E">
        <w:rPr>
          <w:rFonts w:asciiTheme="majorBidi" w:hAnsiTheme="majorBidi" w:cstheme="majorBidi"/>
          <w:b/>
          <w:color w:val="FF0000"/>
          <w:sz w:val="20"/>
          <w:szCs w:val="20"/>
        </w:rPr>
        <w:t xml:space="preserve"> başlıkları aşağıda belirtildiği gibi </w:t>
      </w:r>
      <w:proofErr w:type="spellStart"/>
      <w:r w:rsidRPr="009D013E">
        <w:rPr>
          <w:rFonts w:asciiTheme="majorBidi" w:hAnsiTheme="majorBidi" w:cstheme="majorBidi"/>
          <w:b/>
          <w:color w:val="FF0000"/>
          <w:sz w:val="20"/>
          <w:szCs w:val="20"/>
        </w:rPr>
        <w:t>Introduction</w:t>
      </w:r>
      <w:proofErr w:type="spellEnd"/>
      <w:r w:rsidRPr="009D013E">
        <w:rPr>
          <w:rFonts w:asciiTheme="majorBidi" w:hAnsiTheme="majorBidi" w:cstheme="majorBidi"/>
          <w:b/>
          <w:color w:val="FF0000"/>
          <w:sz w:val="20"/>
          <w:szCs w:val="20"/>
        </w:rPr>
        <w:t xml:space="preserve">, </w:t>
      </w:r>
      <w:proofErr w:type="spellStart"/>
      <w:r w:rsidRPr="009D013E">
        <w:rPr>
          <w:rFonts w:asciiTheme="majorBidi" w:hAnsiTheme="majorBidi" w:cstheme="majorBidi"/>
          <w:b/>
          <w:color w:val="FF0000"/>
          <w:sz w:val="20"/>
          <w:szCs w:val="20"/>
        </w:rPr>
        <w:t>Method</w:t>
      </w:r>
      <w:proofErr w:type="spellEnd"/>
      <w:r w:rsidRPr="009D013E">
        <w:rPr>
          <w:rFonts w:asciiTheme="majorBidi" w:hAnsiTheme="majorBidi" w:cstheme="majorBidi"/>
          <w:b/>
          <w:color w:val="FF0000"/>
          <w:sz w:val="20"/>
          <w:szCs w:val="20"/>
        </w:rPr>
        <w:t xml:space="preserve">, </w:t>
      </w:r>
      <w:proofErr w:type="spellStart"/>
      <w:r w:rsidRPr="009D013E">
        <w:rPr>
          <w:rFonts w:asciiTheme="majorBidi" w:hAnsiTheme="majorBidi" w:cstheme="majorBidi"/>
          <w:b/>
          <w:color w:val="FF0000"/>
          <w:sz w:val="20"/>
          <w:szCs w:val="20"/>
        </w:rPr>
        <w:t>Result</w:t>
      </w:r>
      <w:proofErr w:type="spellEnd"/>
      <w:r w:rsidRPr="009D013E">
        <w:rPr>
          <w:rFonts w:asciiTheme="majorBidi" w:hAnsiTheme="majorBidi" w:cstheme="majorBidi"/>
          <w:b/>
          <w:color w:val="FF0000"/>
          <w:sz w:val="20"/>
          <w:szCs w:val="20"/>
        </w:rPr>
        <w:t xml:space="preserve"> </w:t>
      </w:r>
      <w:proofErr w:type="spellStart"/>
      <w:r w:rsidRPr="009D013E">
        <w:rPr>
          <w:rFonts w:asciiTheme="majorBidi" w:hAnsiTheme="majorBidi" w:cstheme="majorBidi"/>
          <w:b/>
          <w:color w:val="FF0000"/>
          <w:sz w:val="20"/>
          <w:szCs w:val="20"/>
        </w:rPr>
        <w:t>and</w:t>
      </w:r>
      <w:proofErr w:type="spellEnd"/>
      <w:r w:rsidRPr="009D013E">
        <w:rPr>
          <w:rFonts w:asciiTheme="majorBidi" w:hAnsiTheme="majorBidi" w:cstheme="majorBidi"/>
          <w:b/>
          <w:color w:val="FF0000"/>
          <w:sz w:val="20"/>
          <w:szCs w:val="20"/>
        </w:rPr>
        <w:t xml:space="preserve"> </w:t>
      </w:r>
      <w:proofErr w:type="spellStart"/>
      <w:r w:rsidRPr="009D013E">
        <w:rPr>
          <w:rFonts w:asciiTheme="majorBidi" w:hAnsiTheme="majorBidi" w:cstheme="majorBidi"/>
          <w:b/>
          <w:color w:val="FF0000"/>
          <w:sz w:val="20"/>
          <w:szCs w:val="20"/>
        </w:rPr>
        <w:t>Discussion</w:t>
      </w:r>
      <w:proofErr w:type="spellEnd"/>
      <w:r w:rsidRPr="009D013E">
        <w:rPr>
          <w:rFonts w:asciiTheme="majorBidi" w:hAnsiTheme="majorBidi" w:cstheme="majorBidi"/>
          <w:b/>
          <w:color w:val="FF0000"/>
          <w:sz w:val="20"/>
          <w:szCs w:val="20"/>
        </w:rPr>
        <w:t xml:space="preserve"> şeklinde olmalıdır)</w:t>
      </w:r>
    </w:p>
    <w:p w14:paraId="2A0A2E14" w14:textId="77777777" w:rsidR="000B7A4E" w:rsidRPr="00512D3A" w:rsidRDefault="000B7A4E" w:rsidP="000B7A4E">
      <w:pPr>
        <w:pStyle w:val="GvdeMetni"/>
        <w:spacing w:before="120" w:after="120"/>
        <w:rPr>
          <w:b/>
          <w:sz w:val="20"/>
          <w:szCs w:val="20"/>
        </w:rPr>
      </w:pPr>
    </w:p>
    <w:p w14:paraId="639674A7" w14:textId="77777777" w:rsidR="000B7A4E" w:rsidRPr="00512D3A" w:rsidRDefault="000B7A4E" w:rsidP="000B7A4E">
      <w:pPr>
        <w:pStyle w:val="ExtAbsGovde"/>
        <w:ind w:firstLine="0"/>
        <w:rPr>
          <w:rFonts w:ascii="Times New Roman" w:hAnsi="Times New Roman" w:cs="Times New Roman"/>
          <w:b/>
          <w:sz w:val="20"/>
          <w:szCs w:val="20"/>
        </w:rPr>
      </w:pPr>
      <w:proofErr w:type="spellStart"/>
      <w:r w:rsidRPr="00512D3A">
        <w:rPr>
          <w:rFonts w:ascii="Times New Roman" w:hAnsi="Times New Roman" w:cs="Times New Roman"/>
          <w:b/>
          <w:sz w:val="20"/>
          <w:szCs w:val="20"/>
        </w:rPr>
        <w:t>Introduction</w:t>
      </w:r>
      <w:proofErr w:type="spellEnd"/>
    </w:p>
    <w:p w14:paraId="1E061E23" w14:textId="3CC17058" w:rsidR="000B7A4E" w:rsidRPr="00512D3A" w:rsidRDefault="000B7A4E" w:rsidP="000B7A4E">
      <w:pPr>
        <w:widowControl/>
        <w:autoSpaceDE/>
        <w:autoSpaceDN/>
        <w:spacing w:before="120" w:after="120"/>
        <w:jc w:val="both"/>
        <w:rPr>
          <w:rFonts w:eastAsia="Calibri"/>
          <w:sz w:val="20"/>
          <w:szCs w:val="20"/>
          <w:lang w:eastAsia="en-US" w:bidi="ar-SA"/>
        </w:rPr>
      </w:pPr>
      <w:r w:rsidRPr="00512D3A">
        <w:rPr>
          <w:rFonts w:eastAsia="Calibri"/>
          <w:sz w:val="20"/>
          <w:szCs w:val="20"/>
          <w:lang w:eastAsia="en-US" w:bidi="ar-SA"/>
        </w:rPr>
        <w:t xml:space="preserve">Çalışmaların uluslararası görünürlüğünü artırmak için makalenin </w:t>
      </w:r>
      <w:r w:rsidRPr="00512D3A">
        <w:rPr>
          <w:rFonts w:eastAsia="Calibri"/>
          <w:b/>
          <w:sz w:val="20"/>
          <w:szCs w:val="20"/>
          <w:lang w:eastAsia="en-US" w:bidi="ar-SA"/>
        </w:rPr>
        <w:t xml:space="preserve">giriş kısmından </w:t>
      </w:r>
      <w:r w:rsidRPr="004C46EB">
        <w:rPr>
          <w:rFonts w:eastAsia="Calibri"/>
          <w:b/>
          <w:sz w:val="20"/>
          <w:szCs w:val="20"/>
          <w:lang w:eastAsia="en-US" w:bidi="ar-SA"/>
        </w:rPr>
        <w:t>önce</w:t>
      </w:r>
      <w:r w:rsidRPr="004C46EB">
        <w:rPr>
          <w:rFonts w:eastAsia="Calibri"/>
          <w:sz w:val="20"/>
          <w:szCs w:val="20"/>
          <w:lang w:eastAsia="en-US" w:bidi="ar-SA"/>
        </w:rPr>
        <w:t xml:space="preserve"> </w:t>
      </w:r>
      <w:r w:rsidR="0014106B">
        <w:rPr>
          <w:rFonts w:eastAsia="Calibri"/>
          <w:sz w:val="20"/>
          <w:szCs w:val="20"/>
          <w:lang w:eastAsia="en-US" w:bidi="ar-SA"/>
        </w:rPr>
        <w:t>700</w:t>
      </w:r>
      <w:r w:rsidRPr="004C46EB">
        <w:rPr>
          <w:rFonts w:eastAsia="Calibri"/>
          <w:sz w:val="20"/>
          <w:szCs w:val="20"/>
          <w:lang w:eastAsia="en-US" w:bidi="ar-SA"/>
        </w:rPr>
        <w:t xml:space="preserve">-1500 </w:t>
      </w:r>
      <w:r w:rsidRPr="00512D3A">
        <w:rPr>
          <w:rFonts w:eastAsia="Calibri"/>
          <w:sz w:val="20"/>
          <w:szCs w:val="20"/>
          <w:lang w:eastAsia="en-US" w:bidi="ar-SA"/>
        </w:rPr>
        <w:t>kelimelik İngilizce genişletilmiş özet sunulması gerekmektedir. Bu özet makale ile beraber sunulabileceği gibi çalışma yayına kabul edildiğinde de sunulabilir. Fakat ikinci durumda çalışmanın genişletilmiş İngilizce özeti, İngilizce editörlerine tekrar ileti</w:t>
      </w:r>
      <w:r>
        <w:rPr>
          <w:rFonts w:eastAsia="Calibri"/>
          <w:sz w:val="20"/>
          <w:szCs w:val="20"/>
          <w:lang w:eastAsia="en-US" w:bidi="ar-SA"/>
        </w:rPr>
        <w:t xml:space="preserve">lip değerlendirilecektir. </w:t>
      </w:r>
      <w:proofErr w:type="spellStart"/>
      <w:r>
        <w:rPr>
          <w:rFonts w:eastAsia="Calibri"/>
          <w:sz w:val="20"/>
          <w:szCs w:val="20"/>
          <w:lang w:eastAsia="en-US" w:bidi="ar-SA"/>
        </w:rPr>
        <w:t>Extend</w:t>
      </w:r>
      <w:r w:rsidRPr="00512D3A">
        <w:rPr>
          <w:rFonts w:eastAsia="Calibri"/>
          <w:sz w:val="20"/>
          <w:szCs w:val="20"/>
          <w:lang w:eastAsia="en-US" w:bidi="ar-SA"/>
        </w:rPr>
        <w:t>ed</w:t>
      </w:r>
      <w:proofErr w:type="spellEnd"/>
      <w:r w:rsidRPr="00512D3A">
        <w:rPr>
          <w:rFonts w:eastAsia="Calibri"/>
          <w:sz w:val="20"/>
          <w:szCs w:val="20"/>
          <w:lang w:eastAsia="en-US" w:bidi="ar-SA"/>
        </w:rPr>
        <w:t xml:space="preserve"> </w:t>
      </w:r>
      <w:proofErr w:type="spellStart"/>
      <w:r w:rsidRPr="00512D3A">
        <w:rPr>
          <w:rFonts w:eastAsia="Calibri"/>
          <w:sz w:val="20"/>
          <w:szCs w:val="20"/>
          <w:lang w:eastAsia="en-US" w:bidi="ar-SA"/>
        </w:rPr>
        <w:t>abs</w:t>
      </w:r>
      <w:r>
        <w:rPr>
          <w:rFonts w:eastAsia="Calibri"/>
          <w:sz w:val="20"/>
          <w:szCs w:val="20"/>
          <w:lang w:eastAsia="en-US" w:bidi="ar-SA"/>
        </w:rPr>
        <w:t>t</w:t>
      </w:r>
      <w:r w:rsidRPr="00512D3A">
        <w:rPr>
          <w:rFonts w:eastAsia="Calibri"/>
          <w:sz w:val="20"/>
          <w:szCs w:val="20"/>
          <w:lang w:eastAsia="en-US" w:bidi="ar-SA"/>
        </w:rPr>
        <w:t>ract</w:t>
      </w:r>
      <w:proofErr w:type="spellEnd"/>
      <w:r w:rsidRPr="00512D3A">
        <w:rPr>
          <w:rFonts w:eastAsia="Calibri"/>
          <w:sz w:val="20"/>
          <w:szCs w:val="20"/>
          <w:lang w:eastAsia="en-US" w:bidi="ar-SA"/>
        </w:rPr>
        <w:t xml:space="preserve"> için metin özellikleri, önce ve</w:t>
      </w:r>
      <w:r>
        <w:rPr>
          <w:rFonts w:eastAsia="Calibri"/>
          <w:sz w:val="20"/>
          <w:szCs w:val="20"/>
          <w:lang w:eastAsia="en-US" w:bidi="ar-SA"/>
        </w:rPr>
        <w:t xml:space="preserve"> sonra 6 </w:t>
      </w:r>
      <w:proofErr w:type="spellStart"/>
      <w:r>
        <w:rPr>
          <w:rFonts w:eastAsia="Calibri"/>
          <w:sz w:val="20"/>
          <w:szCs w:val="20"/>
          <w:lang w:eastAsia="en-US" w:bidi="ar-SA"/>
        </w:rPr>
        <w:t>nk</w:t>
      </w:r>
      <w:proofErr w:type="spellEnd"/>
      <w:r>
        <w:rPr>
          <w:rFonts w:eastAsia="Calibri"/>
          <w:sz w:val="20"/>
          <w:szCs w:val="20"/>
          <w:lang w:eastAsia="en-US" w:bidi="ar-SA"/>
        </w:rPr>
        <w:t>, Times News Roman 10</w:t>
      </w:r>
      <w:r w:rsidRPr="00512D3A">
        <w:rPr>
          <w:rFonts w:eastAsia="Calibri"/>
          <w:sz w:val="20"/>
          <w:szCs w:val="20"/>
          <w:lang w:eastAsia="en-US" w:bidi="ar-SA"/>
        </w:rPr>
        <w:t xml:space="preserve"> punto, tek satır aralığında olacaktır.</w:t>
      </w:r>
    </w:p>
    <w:p w14:paraId="6BBED4AB" w14:textId="60FD0C17" w:rsidR="000B7A4E" w:rsidRPr="00512D3A" w:rsidRDefault="000B7A4E" w:rsidP="000B7A4E">
      <w:pPr>
        <w:widowControl/>
        <w:autoSpaceDE/>
        <w:autoSpaceDN/>
        <w:spacing w:before="120" w:after="120"/>
        <w:jc w:val="both"/>
        <w:rPr>
          <w:rFonts w:eastAsia="Calibri"/>
          <w:sz w:val="20"/>
          <w:szCs w:val="20"/>
          <w:lang w:eastAsia="en-US" w:bidi="ar-SA"/>
        </w:rPr>
      </w:pPr>
      <w:r w:rsidRPr="00512D3A">
        <w:rPr>
          <w:rFonts w:eastAsia="Calibri"/>
          <w:sz w:val="20"/>
          <w:szCs w:val="20"/>
          <w:lang w:eastAsia="en-US" w:bidi="ar-SA"/>
        </w:rPr>
        <w:t xml:space="preserve">Çalışmaların uluslararası görünürlüğünü artırmak için makalenin </w:t>
      </w:r>
      <w:r w:rsidRPr="00512D3A">
        <w:rPr>
          <w:rFonts w:eastAsia="Calibri"/>
          <w:b/>
          <w:sz w:val="20"/>
          <w:szCs w:val="20"/>
          <w:lang w:eastAsia="en-US" w:bidi="ar-SA"/>
        </w:rPr>
        <w:t>giriş kısmından önce</w:t>
      </w:r>
      <w:r w:rsidRPr="00512D3A">
        <w:rPr>
          <w:rFonts w:eastAsia="Calibri"/>
          <w:sz w:val="20"/>
          <w:szCs w:val="20"/>
          <w:lang w:eastAsia="en-US" w:bidi="ar-SA"/>
        </w:rPr>
        <w:t xml:space="preserve"> </w:t>
      </w:r>
      <w:r w:rsidR="0014106B">
        <w:rPr>
          <w:rFonts w:eastAsia="Calibri"/>
          <w:sz w:val="20"/>
          <w:szCs w:val="20"/>
          <w:lang w:eastAsia="en-US" w:bidi="ar-SA"/>
        </w:rPr>
        <w:t>700</w:t>
      </w:r>
      <w:r w:rsidR="0014106B" w:rsidRPr="004C46EB">
        <w:rPr>
          <w:rFonts w:eastAsia="Calibri"/>
          <w:sz w:val="20"/>
          <w:szCs w:val="20"/>
          <w:lang w:eastAsia="en-US" w:bidi="ar-SA"/>
        </w:rPr>
        <w:t xml:space="preserve">-1500 </w:t>
      </w:r>
      <w:r w:rsidRPr="00512D3A">
        <w:rPr>
          <w:rFonts w:eastAsia="Calibri"/>
          <w:sz w:val="20"/>
          <w:szCs w:val="20"/>
          <w:lang w:eastAsia="en-US" w:bidi="ar-SA"/>
        </w:rPr>
        <w:t xml:space="preserve">kelimelik İngilizce genişletilmiş özet sunulması gerekmektedir. Bu özet makale ile beraber sunulabileceği gibi çalışma yayına kabul edildiğinde de sunulabilir. Fakat ikinci durumda çalışmanın genişletilmiş İngilizce özeti, İngilizce editörlerine tekrar iletilip değerlendirilecektir. </w:t>
      </w:r>
      <w:proofErr w:type="spellStart"/>
      <w:r>
        <w:rPr>
          <w:rFonts w:eastAsia="Calibri"/>
          <w:sz w:val="20"/>
          <w:szCs w:val="20"/>
          <w:lang w:eastAsia="en-US" w:bidi="ar-SA"/>
        </w:rPr>
        <w:t>Extend</w:t>
      </w:r>
      <w:r w:rsidRPr="00512D3A">
        <w:rPr>
          <w:rFonts w:eastAsia="Calibri"/>
          <w:sz w:val="20"/>
          <w:szCs w:val="20"/>
          <w:lang w:eastAsia="en-US" w:bidi="ar-SA"/>
        </w:rPr>
        <w:t>ed</w:t>
      </w:r>
      <w:proofErr w:type="spellEnd"/>
      <w:r w:rsidRPr="00512D3A">
        <w:rPr>
          <w:rFonts w:eastAsia="Calibri"/>
          <w:sz w:val="20"/>
          <w:szCs w:val="20"/>
          <w:lang w:eastAsia="en-US" w:bidi="ar-SA"/>
        </w:rPr>
        <w:t xml:space="preserve"> </w:t>
      </w:r>
      <w:proofErr w:type="spellStart"/>
      <w:r w:rsidRPr="00512D3A">
        <w:rPr>
          <w:rFonts w:eastAsia="Calibri"/>
          <w:sz w:val="20"/>
          <w:szCs w:val="20"/>
          <w:lang w:eastAsia="en-US" w:bidi="ar-SA"/>
        </w:rPr>
        <w:t>abs</w:t>
      </w:r>
      <w:r>
        <w:rPr>
          <w:rFonts w:eastAsia="Calibri"/>
          <w:sz w:val="20"/>
          <w:szCs w:val="20"/>
          <w:lang w:eastAsia="en-US" w:bidi="ar-SA"/>
        </w:rPr>
        <w:t>t</w:t>
      </w:r>
      <w:r w:rsidRPr="00512D3A">
        <w:rPr>
          <w:rFonts w:eastAsia="Calibri"/>
          <w:sz w:val="20"/>
          <w:szCs w:val="20"/>
          <w:lang w:eastAsia="en-US" w:bidi="ar-SA"/>
        </w:rPr>
        <w:t>ract</w:t>
      </w:r>
      <w:proofErr w:type="spellEnd"/>
      <w:r w:rsidRPr="00512D3A">
        <w:rPr>
          <w:rFonts w:eastAsia="Calibri"/>
          <w:sz w:val="20"/>
          <w:szCs w:val="20"/>
          <w:lang w:eastAsia="en-US" w:bidi="ar-SA"/>
        </w:rPr>
        <w:t xml:space="preserve"> için metin özellikleri, önce ve sonra 6 </w:t>
      </w:r>
      <w:proofErr w:type="spellStart"/>
      <w:r w:rsidRPr="00512D3A">
        <w:rPr>
          <w:rFonts w:eastAsia="Calibri"/>
          <w:sz w:val="20"/>
          <w:szCs w:val="20"/>
          <w:lang w:eastAsia="en-US" w:bidi="ar-SA"/>
        </w:rPr>
        <w:t>nk</w:t>
      </w:r>
      <w:proofErr w:type="spellEnd"/>
      <w:r w:rsidRPr="00512D3A">
        <w:rPr>
          <w:rFonts w:eastAsia="Calibri"/>
          <w:sz w:val="20"/>
          <w:szCs w:val="20"/>
          <w:lang w:eastAsia="en-US" w:bidi="ar-SA"/>
        </w:rPr>
        <w:t>, Times News Roman 1</w:t>
      </w:r>
      <w:r>
        <w:rPr>
          <w:rFonts w:eastAsia="Calibri"/>
          <w:sz w:val="20"/>
          <w:szCs w:val="20"/>
          <w:lang w:eastAsia="en-US" w:bidi="ar-SA"/>
        </w:rPr>
        <w:t>0</w:t>
      </w:r>
      <w:r w:rsidRPr="00512D3A">
        <w:rPr>
          <w:rFonts w:eastAsia="Calibri"/>
          <w:sz w:val="20"/>
          <w:szCs w:val="20"/>
          <w:lang w:eastAsia="en-US" w:bidi="ar-SA"/>
        </w:rPr>
        <w:t xml:space="preserve"> punto, tek satır aralığında olacaktır. </w:t>
      </w:r>
    </w:p>
    <w:p w14:paraId="12F1878E" w14:textId="1E0BAA45" w:rsidR="000B7A4E" w:rsidRPr="00512D3A" w:rsidRDefault="000B7A4E" w:rsidP="000B7A4E">
      <w:pPr>
        <w:widowControl/>
        <w:autoSpaceDE/>
        <w:autoSpaceDN/>
        <w:spacing w:before="120" w:after="120"/>
        <w:jc w:val="both"/>
        <w:rPr>
          <w:rFonts w:eastAsia="Calibri"/>
          <w:sz w:val="20"/>
          <w:szCs w:val="20"/>
          <w:lang w:eastAsia="en-US" w:bidi="ar-SA"/>
        </w:rPr>
      </w:pPr>
      <w:r w:rsidRPr="00512D3A">
        <w:rPr>
          <w:rFonts w:eastAsia="Calibri"/>
          <w:sz w:val="20"/>
          <w:szCs w:val="20"/>
          <w:lang w:eastAsia="en-US" w:bidi="ar-SA"/>
        </w:rPr>
        <w:t xml:space="preserve">Çalışmaların uluslararası görünürlüğünü artırmak için makalenin </w:t>
      </w:r>
      <w:r w:rsidRPr="00512D3A">
        <w:rPr>
          <w:rFonts w:eastAsia="Calibri"/>
          <w:b/>
          <w:sz w:val="20"/>
          <w:szCs w:val="20"/>
          <w:lang w:eastAsia="en-US" w:bidi="ar-SA"/>
        </w:rPr>
        <w:t>giriş kısmından önce</w:t>
      </w:r>
      <w:r w:rsidRPr="00512D3A">
        <w:rPr>
          <w:rFonts w:eastAsia="Calibri"/>
          <w:sz w:val="20"/>
          <w:szCs w:val="20"/>
          <w:lang w:eastAsia="en-US" w:bidi="ar-SA"/>
        </w:rPr>
        <w:t xml:space="preserve"> </w:t>
      </w:r>
      <w:r w:rsidR="0014106B">
        <w:rPr>
          <w:rFonts w:eastAsia="Calibri"/>
          <w:sz w:val="20"/>
          <w:szCs w:val="20"/>
          <w:lang w:eastAsia="en-US" w:bidi="ar-SA"/>
        </w:rPr>
        <w:t>700</w:t>
      </w:r>
      <w:r w:rsidR="0014106B" w:rsidRPr="004C46EB">
        <w:rPr>
          <w:rFonts w:eastAsia="Calibri"/>
          <w:sz w:val="20"/>
          <w:szCs w:val="20"/>
          <w:lang w:eastAsia="en-US" w:bidi="ar-SA"/>
        </w:rPr>
        <w:t xml:space="preserve">-1500 </w:t>
      </w:r>
      <w:r w:rsidRPr="00512D3A">
        <w:rPr>
          <w:rFonts w:eastAsia="Calibri"/>
          <w:sz w:val="20"/>
          <w:szCs w:val="20"/>
          <w:lang w:eastAsia="en-US" w:bidi="ar-SA"/>
        </w:rPr>
        <w:t xml:space="preserve">kelimelik İngilizce genişletilmiş özet sunulması gerekmektedir. Bu özet makale ile beraber sunulabileceği gibi çalışma yayına kabul edildiğinde de sunulabilir. Fakat ikinci durumda çalışmanın genişletilmiş İngilizce özeti, İngilizce editörlerine tekrar iletilip değerlendirilecektir. </w:t>
      </w:r>
      <w:proofErr w:type="spellStart"/>
      <w:r>
        <w:rPr>
          <w:rFonts w:eastAsia="Calibri"/>
          <w:sz w:val="20"/>
          <w:szCs w:val="20"/>
          <w:lang w:eastAsia="en-US" w:bidi="ar-SA"/>
        </w:rPr>
        <w:t>Extend</w:t>
      </w:r>
      <w:r w:rsidRPr="00512D3A">
        <w:rPr>
          <w:rFonts w:eastAsia="Calibri"/>
          <w:sz w:val="20"/>
          <w:szCs w:val="20"/>
          <w:lang w:eastAsia="en-US" w:bidi="ar-SA"/>
        </w:rPr>
        <w:t>ed</w:t>
      </w:r>
      <w:proofErr w:type="spellEnd"/>
      <w:r w:rsidRPr="00512D3A">
        <w:rPr>
          <w:rFonts w:eastAsia="Calibri"/>
          <w:sz w:val="20"/>
          <w:szCs w:val="20"/>
          <w:lang w:eastAsia="en-US" w:bidi="ar-SA"/>
        </w:rPr>
        <w:t xml:space="preserve"> </w:t>
      </w:r>
      <w:proofErr w:type="spellStart"/>
      <w:r w:rsidRPr="00512D3A">
        <w:rPr>
          <w:rFonts w:eastAsia="Calibri"/>
          <w:sz w:val="20"/>
          <w:szCs w:val="20"/>
          <w:lang w:eastAsia="en-US" w:bidi="ar-SA"/>
        </w:rPr>
        <w:t>abs</w:t>
      </w:r>
      <w:r>
        <w:rPr>
          <w:rFonts w:eastAsia="Calibri"/>
          <w:sz w:val="20"/>
          <w:szCs w:val="20"/>
          <w:lang w:eastAsia="en-US" w:bidi="ar-SA"/>
        </w:rPr>
        <w:t>t</w:t>
      </w:r>
      <w:r w:rsidRPr="00512D3A">
        <w:rPr>
          <w:rFonts w:eastAsia="Calibri"/>
          <w:sz w:val="20"/>
          <w:szCs w:val="20"/>
          <w:lang w:eastAsia="en-US" w:bidi="ar-SA"/>
        </w:rPr>
        <w:t>ract</w:t>
      </w:r>
      <w:proofErr w:type="spellEnd"/>
      <w:r w:rsidRPr="00512D3A">
        <w:rPr>
          <w:rFonts w:eastAsia="Calibri"/>
          <w:sz w:val="20"/>
          <w:szCs w:val="20"/>
          <w:lang w:eastAsia="en-US" w:bidi="ar-SA"/>
        </w:rPr>
        <w:t xml:space="preserve"> için metin özellikleri, önce ve</w:t>
      </w:r>
      <w:r>
        <w:rPr>
          <w:rFonts w:eastAsia="Calibri"/>
          <w:sz w:val="20"/>
          <w:szCs w:val="20"/>
          <w:lang w:eastAsia="en-US" w:bidi="ar-SA"/>
        </w:rPr>
        <w:t xml:space="preserve"> sonra 6 </w:t>
      </w:r>
      <w:proofErr w:type="spellStart"/>
      <w:r>
        <w:rPr>
          <w:rFonts w:eastAsia="Calibri"/>
          <w:sz w:val="20"/>
          <w:szCs w:val="20"/>
          <w:lang w:eastAsia="en-US" w:bidi="ar-SA"/>
        </w:rPr>
        <w:t>nk</w:t>
      </w:r>
      <w:proofErr w:type="spellEnd"/>
      <w:r>
        <w:rPr>
          <w:rFonts w:eastAsia="Calibri"/>
          <w:sz w:val="20"/>
          <w:szCs w:val="20"/>
          <w:lang w:eastAsia="en-US" w:bidi="ar-SA"/>
        </w:rPr>
        <w:t>, Times News Roman 10</w:t>
      </w:r>
      <w:r w:rsidRPr="00512D3A">
        <w:rPr>
          <w:rFonts w:eastAsia="Calibri"/>
          <w:sz w:val="20"/>
          <w:szCs w:val="20"/>
          <w:lang w:eastAsia="en-US" w:bidi="ar-SA"/>
        </w:rPr>
        <w:t xml:space="preserve"> punto, tek satır aralığında olacaktır. </w:t>
      </w:r>
    </w:p>
    <w:p w14:paraId="56EA078F" w14:textId="77777777" w:rsidR="000B7A4E" w:rsidRPr="00512D3A" w:rsidRDefault="000B7A4E" w:rsidP="000B7A4E">
      <w:pPr>
        <w:widowControl/>
        <w:autoSpaceDE/>
        <w:autoSpaceDN/>
        <w:spacing w:before="120" w:after="120"/>
        <w:jc w:val="both"/>
        <w:rPr>
          <w:rFonts w:eastAsia="Calibri"/>
          <w:sz w:val="20"/>
          <w:szCs w:val="20"/>
          <w:lang w:eastAsia="en-US" w:bidi="ar-SA"/>
        </w:rPr>
      </w:pPr>
    </w:p>
    <w:p w14:paraId="6B30E2E5" w14:textId="77777777" w:rsidR="000B7A4E" w:rsidRPr="00512D3A" w:rsidRDefault="000B7A4E" w:rsidP="000B7A4E">
      <w:pPr>
        <w:pStyle w:val="ExtAbsGovde"/>
        <w:ind w:firstLine="0"/>
        <w:rPr>
          <w:rFonts w:ascii="Times New Roman" w:hAnsi="Times New Roman" w:cs="Times New Roman"/>
          <w:b/>
          <w:sz w:val="20"/>
          <w:szCs w:val="20"/>
        </w:rPr>
      </w:pPr>
      <w:proofErr w:type="spellStart"/>
      <w:r w:rsidRPr="00512D3A">
        <w:rPr>
          <w:rFonts w:ascii="Times New Roman" w:hAnsi="Times New Roman" w:cs="Times New Roman"/>
          <w:b/>
          <w:sz w:val="20"/>
          <w:szCs w:val="20"/>
        </w:rPr>
        <w:t>Method</w:t>
      </w:r>
      <w:proofErr w:type="spellEnd"/>
    </w:p>
    <w:p w14:paraId="4D7D6540" w14:textId="25572119" w:rsidR="000B7A4E" w:rsidRPr="00512D3A" w:rsidRDefault="000B7A4E" w:rsidP="000B7A4E">
      <w:pPr>
        <w:widowControl/>
        <w:autoSpaceDE/>
        <w:autoSpaceDN/>
        <w:spacing w:before="120" w:after="120"/>
        <w:jc w:val="both"/>
        <w:rPr>
          <w:rFonts w:eastAsia="Calibri"/>
          <w:sz w:val="20"/>
          <w:szCs w:val="20"/>
          <w:lang w:eastAsia="en-US" w:bidi="ar-SA"/>
        </w:rPr>
      </w:pPr>
      <w:r w:rsidRPr="00512D3A">
        <w:rPr>
          <w:rFonts w:eastAsia="Calibri"/>
          <w:sz w:val="20"/>
          <w:szCs w:val="20"/>
          <w:lang w:eastAsia="en-US" w:bidi="ar-SA"/>
        </w:rPr>
        <w:t xml:space="preserve">Çalışmaların uluslararası görünürlüğünü artırmak için makalenin </w:t>
      </w:r>
      <w:r w:rsidRPr="00512D3A">
        <w:rPr>
          <w:rFonts w:eastAsia="Calibri"/>
          <w:b/>
          <w:sz w:val="20"/>
          <w:szCs w:val="20"/>
          <w:lang w:eastAsia="en-US" w:bidi="ar-SA"/>
        </w:rPr>
        <w:t>giriş kısmından önce</w:t>
      </w:r>
      <w:r w:rsidRPr="00512D3A">
        <w:rPr>
          <w:rFonts w:eastAsia="Calibri"/>
          <w:sz w:val="20"/>
          <w:szCs w:val="20"/>
          <w:lang w:eastAsia="en-US" w:bidi="ar-SA"/>
        </w:rPr>
        <w:t xml:space="preserve"> </w:t>
      </w:r>
      <w:r w:rsidR="0014106B">
        <w:rPr>
          <w:rFonts w:eastAsia="Calibri"/>
          <w:sz w:val="20"/>
          <w:szCs w:val="20"/>
          <w:lang w:eastAsia="en-US" w:bidi="ar-SA"/>
        </w:rPr>
        <w:t>700</w:t>
      </w:r>
      <w:r w:rsidR="0014106B" w:rsidRPr="004C46EB">
        <w:rPr>
          <w:rFonts w:eastAsia="Calibri"/>
          <w:sz w:val="20"/>
          <w:szCs w:val="20"/>
          <w:lang w:eastAsia="en-US" w:bidi="ar-SA"/>
        </w:rPr>
        <w:t xml:space="preserve">-1500 </w:t>
      </w:r>
      <w:r w:rsidRPr="00512D3A">
        <w:rPr>
          <w:rFonts w:eastAsia="Calibri"/>
          <w:sz w:val="20"/>
          <w:szCs w:val="20"/>
          <w:lang w:eastAsia="en-US" w:bidi="ar-SA"/>
        </w:rPr>
        <w:t xml:space="preserve">kelimelik İngilizce genişletilmiş özet sunulması gerekmektedir. Bu özet makale ile beraber sunulabileceği gibi çalışma yayına kabul edildiğinde de sunulabilir. Fakat ikinci durumda çalışmanın genişletilmiş İngilizce özeti, İngilizce editörlerine tekrar iletilip değerlendirilecektir. </w:t>
      </w:r>
      <w:proofErr w:type="spellStart"/>
      <w:r>
        <w:rPr>
          <w:rFonts w:eastAsia="Calibri"/>
          <w:sz w:val="20"/>
          <w:szCs w:val="20"/>
          <w:lang w:eastAsia="en-US" w:bidi="ar-SA"/>
        </w:rPr>
        <w:t>Extend</w:t>
      </w:r>
      <w:r w:rsidRPr="00512D3A">
        <w:rPr>
          <w:rFonts w:eastAsia="Calibri"/>
          <w:sz w:val="20"/>
          <w:szCs w:val="20"/>
          <w:lang w:eastAsia="en-US" w:bidi="ar-SA"/>
        </w:rPr>
        <w:t>ed</w:t>
      </w:r>
      <w:proofErr w:type="spellEnd"/>
      <w:r w:rsidRPr="00512D3A">
        <w:rPr>
          <w:rFonts w:eastAsia="Calibri"/>
          <w:sz w:val="20"/>
          <w:szCs w:val="20"/>
          <w:lang w:eastAsia="en-US" w:bidi="ar-SA"/>
        </w:rPr>
        <w:t xml:space="preserve"> </w:t>
      </w:r>
      <w:proofErr w:type="spellStart"/>
      <w:r w:rsidRPr="00512D3A">
        <w:rPr>
          <w:rFonts w:eastAsia="Calibri"/>
          <w:sz w:val="20"/>
          <w:szCs w:val="20"/>
          <w:lang w:eastAsia="en-US" w:bidi="ar-SA"/>
        </w:rPr>
        <w:t>abs</w:t>
      </w:r>
      <w:r>
        <w:rPr>
          <w:rFonts w:eastAsia="Calibri"/>
          <w:sz w:val="20"/>
          <w:szCs w:val="20"/>
          <w:lang w:eastAsia="en-US" w:bidi="ar-SA"/>
        </w:rPr>
        <w:t>t</w:t>
      </w:r>
      <w:r w:rsidRPr="00512D3A">
        <w:rPr>
          <w:rFonts w:eastAsia="Calibri"/>
          <w:sz w:val="20"/>
          <w:szCs w:val="20"/>
          <w:lang w:eastAsia="en-US" w:bidi="ar-SA"/>
        </w:rPr>
        <w:t>ract</w:t>
      </w:r>
      <w:proofErr w:type="spellEnd"/>
      <w:r w:rsidRPr="00512D3A">
        <w:rPr>
          <w:rFonts w:eastAsia="Calibri"/>
          <w:sz w:val="20"/>
          <w:szCs w:val="20"/>
          <w:lang w:eastAsia="en-US" w:bidi="ar-SA"/>
        </w:rPr>
        <w:t xml:space="preserve"> için metin özellikleri, önce ve</w:t>
      </w:r>
      <w:r>
        <w:rPr>
          <w:rFonts w:eastAsia="Calibri"/>
          <w:sz w:val="20"/>
          <w:szCs w:val="20"/>
          <w:lang w:eastAsia="en-US" w:bidi="ar-SA"/>
        </w:rPr>
        <w:t xml:space="preserve"> sonra 6 </w:t>
      </w:r>
      <w:proofErr w:type="spellStart"/>
      <w:r>
        <w:rPr>
          <w:rFonts w:eastAsia="Calibri"/>
          <w:sz w:val="20"/>
          <w:szCs w:val="20"/>
          <w:lang w:eastAsia="en-US" w:bidi="ar-SA"/>
        </w:rPr>
        <w:t>nk</w:t>
      </w:r>
      <w:proofErr w:type="spellEnd"/>
      <w:r>
        <w:rPr>
          <w:rFonts w:eastAsia="Calibri"/>
          <w:sz w:val="20"/>
          <w:szCs w:val="20"/>
          <w:lang w:eastAsia="en-US" w:bidi="ar-SA"/>
        </w:rPr>
        <w:t>, Times News Roman 10</w:t>
      </w:r>
      <w:r w:rsidRPr="00512D3A">
        <w:rPr>
          <w:rFonts w:eastAsia="Calibri"/>
          <w:sz w:val="20"/>
          <w:szCs w:val="20"/>
          <w:lang w:eastAsia="en-US" w:bidi="ar-SA"/>
        </w:rPr>
        <w:t xml:space="preserve"> punto, tek satır aralığında olacaktır. </w:t>
      </w:r>
    </w:p>
    <w:p w14:paraId="5EA21E0B" w14:textId="0DBB9161" w:rsidR="000B7A4E" w:rsidRPr="00512D3A" w:rsidRDefault="000B7A4E" w:rsidP="000B7A4E">
      <w:pPr>
        <w:widowControl/>
        <w:autoSpaceDE/>
        <w:autoSpaceDN/>
        <w:spacing w:before="120" w:after="120"/>
        <w:jc w:val="both"/>
        <w:rPr>
          <w:rFonts w:eastAsia="Calibri"/>
          <w:sz w:val="20"/>
          <w:szCs w:val="20"/>
          <w:lang w:eastAsia="en-US" w:bidi="ar-SA"/>
        </w:rPr>
      </w:pPr>
      <w:r w:rsidRPr="00512D3A">
        <w:rPr>
          <w:rFonts w:eastAsia="Calibri"/>
          <w:sz w:val="20"/>
          <w:szCs w:val="20"/>
          <w:lang w:eastAsia="en-US" w:bidi="ar-SA"/>
        </w:rPr>
        <w:t xml:space="preserve">Çalışmaların uluslararası görünürlüğünü artırmak için makalenin </w:t>
      </w:r>
      <w:r w:rsidRPr="00512D3A">
        <w:rPr>
          <w:rFonts w:eastAsia="Calibri"/>
          <w:b/>
          <w:sz w:val="20"/>
          <w:szCs w:val="20"/>
          <w:lang w:eastAsia="en-US" w:bidi="ar-SA"/>
        </w:rPr>
        <w:t>giriş kısmından önce</w:t>
      </w:r>
      <w:r w:rsidRPr="00512D3A">
        <w:rPr>
          <w:rFonts w:eastAsia="Calibri"/>
          <w:sz w:val="20"/>
          <w:szCs w:val="20"/>
          <w:lang w:eastAsia="en-US" w:bidi="ar-SA"/>
        </w:rPr>
        <w:t xml:space="preserve"> </w:t>
      </w:r>
      <w:r w:rsidR="0014106B">
        <w:rPr>
          <w:rFonts w:eastAsia="Calibri"/>
          <w:sz w:val="20"/>
          <w:szCs w:val="20"/>
          <w:lang w:eastAsia="en-US" w:bidi="ar-SA"/>
        </w:rPr>
        <w:t>700</w:t>
      </w:r>
      <w:r w:rsidR="0014106B" w:rsidRPr="004C46EB">
        <w:rPr>
          <w:rFonts w:eastAsia="Calibri"/>
          <w:sz w:val="20"/>
          <w:szCs w:val="20"/>
          <w:lang w:eastAsia="en-US" w:bidi="ar-SA"/>
        </w:rPr>
        <w:t xml:space="preserve">-1500 </w:t>
      </w:r>
      <w:r w:rsidRPr="00512D3A">
        <w:rPr>
          <w:rFonts w:eastAsia="Calibri"/>
          <w:sz w:val="20"/>
          <w:szCs w:val="20"/>
          <w:lang w:eastAsia="en-US" w:bidi="ar-SA"/>
        </w:rPr>
        <w:t xml:space="preserve">kelimelik İngilizce genişletilmiş özet sunulması gerekmektedir. Bu özet makale ile beraber sunulabileceği gibi çalışma yayına kabul edildiğinde de sunulabilir. Fakat ikinci durumda çalışmanın genişletilmiş İngilizce özeti, İngilizce editörlerine tekrar iletilip değerlendirilecektir. </w:t>
      </w:r>
      <w:proofErr w:type="spellStart"/>
      <w:r>
        <w:rPr>
          <w:rFonts w:eastAsia="Calibri"/>
          <w:sz w:val="20"/>
          <w:szCs w:val="20"/>
          <w:lang w:eastAsia="en-US" w:bidi="ar-SA"/>
        </w:rPr>
        <w:t>Extend</w:t>
      </w:r>
      <w:r w:rsidRPr="00512D3A">
        <w:rPr>
          <w:rFonts w:eastAsia="Calibri"/>
          <w:sz w:val="20"/>
          <w:szCs w:val="20"/>
          <w:lang w:eastAsia="en-US" w:bidi="ar-SA"/>
        </w:rPr>
        <w:t>ed</w:t>
      </w:r>
      <w:proofErr w:type="spellEnd"/>
      <w:r w:rsidRPr="00512D3A">
        <w:rPr>
          <w:rFonts w:eastAsia="Calibri"/>
          <w:sz w:val="20"/>
          <w:szCs w:val="20"/>
          <w:lang w:eastAsia="en-US" w:bidi="ar-SA"/>
        </w:rPr>
        <w:t xml:space="preserve"> </w:t>
      </w:r>
      <w:proofErr w:type="spellStart"/>
      <w:r w:rsidRPr="00512D3A">
        <w:rPr>
          <w:rFonts w:eastAsia="Calibri"/>
          <w:sz w:val="20"/>
          <w:szCs w:val="20"/>
          <w:lang w:eastAsia="en-US" w:bidi="ar-SA"/>
        </w:rPr>
        <w:t>abs</w:t>
      </w:r>
      <w:r>
        <w:rPr>
          <w:rFonts w:eastAsia="Calibri"/>
          <w:sz w:val="20"/>
          <w:szCs w:val="20"/>
          <w:lang w:eastAsia="en-US" w:bidi="ar-SA"/>
        </w:rPr>
        <w:t>t</w:t>
      </w:r>
      <w:r w:rsidRPr="00512D3A">
        <w:rPr>
          <w:rFonts w:eastAsia="Calibri"/>
          <w:sz w:val="20"/>
          <w:szCs w:val="20"/>
          <w:lang w:eastAsia="en-US" w:bidi="ar-SA"/>
        </w:rPr>
        <w:t>ract</w:t>
      </w:r>
      <w:proofErr w:type="spellEnd"/>
      <w:r w:rsidRPr="00512D3A">
        <w:rPr>
          <w:rFonts w:eastAsia="Calibri"/>
          <w:sz w:val="20"/>
          <w:szCs w:val="20"/>
          <w:lang w:eastAsia="en-US" w:bidi="ar-SA"/>
        </w:rPr>
        <w:t xml:space="preserve"> için metin özellikleri, önce ve</w:t>
      </w:r>
      <w:r>
        <w:rPr>
          <w:rFonts w:eastAsia="Calibri"/>
          <w:sz w:val="20"/>
          <w:szCs w:val="20"/>
          <w:lang w:eastAsia="en-US" w:bidi="ar-SA"/>
        </w:rPr>
        <w:t xml:space="preserve"> sonra 6 </w:t>
      </w:r>
      <w:proofErr w:type="spellStart"/>
      <w:r>
        <w:rPr>
          <w:rFonts w:eastAsia="Calibri"/>
          <w:sz w:val="20"/>
          <w:szCs w:val="20"/>
          <w:lang w:eastAsia="en-US" w:bidi="ar-SA"/>
        </w:rPr>
        <w:t>nk</w:t>
      </w:r>
      <w:proofErr w:type="spellEnd"/>
      <w:r>
        <w:rPr>
          <w:rFonts w:eastAsia="Calibri"/>
          <w:sz w:val="20"/>
          <w:szCs w:val="20"/>
          <w:lang w:eastAsia="en-US" w:bidi="ar-SA"/>
        </w:rPr>
        <w:t>, Times News Roman 10</w:t>
      </w:r>
      <w:r w:rsidRPr="00512D3A">
        <w:rPr>
          <w:rFonts w:eastAsia="Calibri"/>
          <w:sz w:val="20"/>
          <w:szCs w:val="20"/>
          <w:lang w:eastAsia="en-US" w:bidi="ar-SA"/>
        </w:rPr>
        <w:t xml:space="preserve"> punto, tek satır aralığında olacaktır. </w:t>
      </w:r>
    </w:p>
    <w:p w14:paraId="0C676504" w14:textId="3C160066" w:rsidR="000B7A4E" w:rsidRPr="00512D3A" w:rsidRDefault="000B7A4E" w:rsidP="000B7A4E">
      <w:pPr>
        <w:widowControl/>
        <w:autoSpaceDE/>
        <w:autoSpaceDN/>
        <w:spacing w:before="120" w:after="120"/>
        <w:jc w:val="both"/>
        <w:rPr>
          <w:rFonts w:eastAsia="Calibri"/>
          <w:sz w:val="20"/>
          <w:szCs w:val="20"/>
          <w:lang w:eastAsia="en-US" w:bidi="ar-SA"/>
        </w:rPr>
      </w:pPr>
      <w:r w:rsidRPr="00512D3A">
        <w:rPr>
          <w:rFonts w:eastAsia="Calibri"/>
          <w:sz w:val="20"/>
          <w:szCs w:val="20"/>
          <w:lang w:eastAsia="en-US" w:bidi="ar-SA"/>
        </w:rPr>
        <w:t xml:space="preserve">Çalışmaların uluslararası görünürlüğünü artırmak için makalenin </w:t>
      </w:r>
      <w:r w:rsidRPr="00512D3A">
        <w:rPr>
          <w:rFonts w:eastAsia="Calibri"/>
          <w:b/>
          <w:sz w:val="20"/>
          <w:szCs w:val="20"/>
          <w:lang w:eastAsia="en-US" w:bidi="ar-SA"/>
        </w:rPr>
        <w:t>giriş kısmından önce</w:t>
      </w:r>
      <w:r w:rsidRPr="00512D3A">
        <w:rPr>
          <w:rFonts w:eastAsia="Calibri"/>
          <w:sz w:val="20"/>
          <w:szCs w:val="20"/>
          <w:lang w:eastAsia="en-US" w:bidi="ar-SA"/>
        </w:rPr>
        <w:t xml:space="preserve"> </w:t>
      </w:r>
      <w:r w:rsidR="0014106B">
        <w:rPr>
          <w:rFonts w:eastAsia="Calibri"/>
          <w:sz w:val="20"/>
          <w:szCs w:val="20"/>
          <w:lang w:eastAsia="en-US" w:bidi="ar-SA"/>
        </w:rPr>
        <w:t>700</w:t>
      </w:r>
      <w:r w:rsidR="0014106B" w:rsidRPr="004C46EB">
        <w:rPr>
          <w:rFonts w:eastAsia="Calibri"/>
          <w:sz w:val="20"/>
          <w:szCs w:val="20"/>
          <w:lang w:eastAsia="en-US" w:bidi="ar-SA"/>
        </w:rPr>
        <w:t xml:space="preserve">-1500 </w:t>
      </w:r>
      <w:r w:rsidRPr="00512D3A">
        <w:rPr>
          <w:rFonts w:eastAsia="Calibri"/>
          <w:sz w:val="20"/>
          <w:szCs w:val="20"/>
          <w:lang w:eastAsia="en-US" w:bidi="ar-SA"/>
        </w:rPr>
        <w:t xml:space="preserve">kelimelik İngilizce genişletilmiş özet sunulması gerekmektedir. Bu özet makale ile beraber sunulabileceği gibi çalışma yayına kabul edildiğinde de sunulabilir. Fakat ikinci durumda çalışmanın genişletilmiş İngilizce özeti, İngilizce editörlerine tekrar iletilip değerlendirilecektir. </w:t>
      </w:r>
      <w:proofErr w:type="spellStart"/>
      <w:r>
        <w:rPr>
          <w:rFonts w:eastAsia="Calibri"/>
          <w:sz w:val="20"/>
          <w:szCs w:val="20"/>
          <w:lang w:eastAsia="en-US" w:bidi="ar-SA"/>
        </w:rPr>
        <w:t>Extend</w:t>
      </w:r>
      <w:r w:rsidRPr="00512D3A">
        <w:rPr>
          <w:rFonts w:eastAsia="Calibri"/>
          <w:sz w:val="20"/>
          <w:szCs w:val="20"/>
          <w:lang w:eastAsia="en-US" w:bidi="ar-SA"/>
        </w:rPr>
        <w:t>ed</w:t>
      </w:r>
      <w:proofErr w:type="spellEnd"/>
      <w:r w:rsidRPr="00512D3A">
        <w:rPr>
          <w:rFonts w:eastAsia="Calibri"/>
          <w:sz w:val="20"/>
          <w:szCs w:val="20"/>
          <w:lang w:eastAsia="en-US" w:bidi="ar-SA"/>
        </w:rPr>
        <w:t xml:space="preserve"> </w:t>
      </w:r>
      <w:proofErr w:type="spellStart"/>
      <w:r w:rsidRPr="00512D3A">
        <w:rPr>
          <w:rFonts w:eastAsia="Calibri"/>
          <w:sz w:val="20"/>
          <w:szCs w:val="20"/>
          <w:lang w:eastAsia="en-US" w:bidi="ar-SA"/>
        </w:rPr>
        <w:t>abs</w:t>
      </w:r>
      <w:r>
        <w:rPr>
          <w:rFonts w:eastAsia="Calibri"/>
          <w:sz w:val="20"/>
          <w:szCs w:val="20"/>
          <w:lang w:eastAsia="en-US" w:bidi="ar-SA"/>
        </w:rPr>
        <w:t>t</w:t>
      </w:r>
      <w:r w:rsidRPr="00512D3A">
        <w:rPr>
          <w:rFonts w:eastAsia="Calibri"/>
          <w:sz w:val="20"/>
          <w:szCs w:val="20"/>
          <w:lang w:eastAsia="en-US" w:bidi="ar-SA"/>
        </w:rPr>
        <w:t>ract</w:t>
      </w:r>
      <w:proofErr w:type="spellEnd"/>
      <w:r w:rsidRPr="00512D3A">
        <w:rPr>
          <w:rFonts w:eastAsia="Calibri"/>
          <w:sz w:val="20"/>
          <w:szCs w:val="20"/>
          <w:lang w:eastAsia="en-US" w:bidi="ar-SA"/>
        </w:rPr>
        <w:t xml:space="preserve"> için metin özellikleri, önce ve</w:t>
      </w:r>
      <w:r>
        <w:rPr>
          <w:rFonts w:eastAsia="Calibri"/>
          <w:sz w:val="20"/>
          <w:szCs w:val="20"/>
          <w:lang w:eastAsia="en-US" w:bidi="ar-SA"/>
        </w:rPr>
        <w:t xml:space="preserve"> sonra 6 </w:t>
      </w:r>
      <w:proofErr w:type="spellStart"/>
      <w:r>
        <w:rPr>
          <w:rFonts w:eastAsia="Calibri"/>
          <w:sz w:val="20"/>
          <w:szCs w:val="20"/>
          <w:lang w:eastAsia="en-US" w:bidi="ar-SA"/>
        </w:rPr>
        <w:t>nk</w:t>
      </w:r>
      <w:proofErr w:type="spellEnd"/>
      <w:r>
        <w:rPr>
          <w:rFonts w:eastAsia="Calibri"/>
          <w:sz w:val="20"/>
          <w:szCs w:val="20"/>
          <w:lang w:eastAsia="en-US" w:bidi="ar-SA"/>
        </w:rPr>
        <w:t>, Times News Roman 10</w:t>
      </w:r>
      <w:r w:rsidRPr="00512D3A">
        <w:rPr>
          <w:rFonts w:eastAsia="Calibri"/>
          <w:sz w:val="20"/>
          <w:szCs w:val="20"/>
          <w:lang w:eastAsia="en-US" w:bidi="ar-SA"/>
        </w:rPr>
        <w:t xml:space="preserve"> punto, tek satır aralığında olacaktır. </w:t>
      </w:r>
    </w:p>
    <w:p w14:paraId="759AF5D5" w14:textId="13E91437" w:rsidR="000B7A4E" w:rsidRPr="00512D3A" w:rsidRDefault="000B7A4E" w:rsidP="000B7A4E">
      <w:pPr>
        <w:widowControl/>
        <w:autoSpaceDE/>
        <w:autoSpaceDN/>
        <w:spacing w:before="120" w:after="120"/>
        <w:jc w:val="both"/>
        <w:rPr>
          <w:rFonts w:eastAsia="Calibri"/>
          <w:sz w:val="20"/>
          <w:szCs w:val="20"/>
          <w:lang w:eastAsia="en-US" w:bidi="ar-SA"/>
        </w:rPr>
      </w:pPr>
      <w:r w:rsidRPr="00512D3A">
        <w:rPr>
          <w:rFonts w:eastAsia="Calibri"/>
          <w:sz w:val="20"/>
          <w:szCs w:val="20"/>
          <w:lang w:eastAsia="en-US" w:bidi="ar-SA"/>
        </w:rPr>
        <w:t xml:space="preserve">Çalışmaların uluslararası görünürlüğünü artırmak için makalenin </w:t>
      </w:r>
      <w:r w:rsidRPr="00512D3A">
        <w:rPr>
          <w:rFonts w:eastAsia="Calibri"/>
          <w:b/>
          <w:sz w:val="20"/>
          <w:szCs w:val="20"/>
          <w:lang w:eastAsia="en-US" w:bidi="ar-SA"/>
        </w:rPr>
        <w:t>giriş kısmından önce</w:t>
      </w:r>
      <w:r w:rsidRPr="00512D3A">
        <w:rPr>
          <w:rFonts w:eastAsia="Calibri"/>
          <w:sz w:val="20"/>
          <w:szCs w:val="20"/>
          <w:lang w:eastAsia="en-US" w:bidi="ar-SA"/>
        </w:rPr>
        <w:t xml:space="preserve"> </w:t>
      </w:r>
      <w:r w:rsidR="0014106B">
        <w:rPr>
          <w:rFonts w:eastAsia="Calibri"/>
          <w:sz w:val="20"/>
          <w:szCs w:val="20"/>
          <w:lang w:eastAsia="en-US" w:bidi="ar-SA"/>
        </w:rPr>
        <w:t>700</w:t>
      </w:r>
      <w:r w:rsidR="0014106B" w:rsidRPr="004C46EB">
        <w:rPr>
          <w:rFonts w:eastAsia="Calibri"/>
          <w:sz w:val="20"/>
          <w:szCs w:val="20"/>
          <w:lang w:eastAsia="en-US" w:bidi="ar-SA"/>
        </w:rPr>
        <w:t xml:space="preserve">-1500 </w:t>
      </w:r>
      <w:r w:rsidRPr="00512D3A">
        <w:rPr>
          <w:rFonts w:eastAsia="Calibri"/>
          <w:sz w:val="20"/>
          <w:szCs w:val="20"/>
          <w:lang w:eastAsia="en-US" w:bidi="ar-SA"/>
        </w:rPr>
        <w:t xml:space="preserve">kelimelik İngilizce genişletilmiş özet sunulması gerekmektedir. Bu özet makale ile beraber sunulabileceği gibi çalışma yayına kabul edildiğinde de sunulabilir. Fakat ikinci durumda çalışmanın genişletilmiş İngilizce özeti, İngilizce editörlerine tekrar iletilip değerlendirilecektir. </w:t>
      </w:r>
      <w:proofErr w:type="spellStart"/>
      <w:r>
        <w:rPr>
          <w:rFonts w:eastAsia="Calibri"/>
          <w:sz w:val="20"/>
          <w:szCs w:val="20"/>
          <w:lang w:eastAsia="en-US" w:bidi="ar-SA"/>
        </w:rPr>
        <w:t>Extend</w:t>
      </w:r>
      <w:r w:rsidRPr="00512D3A">
        <w:rPr>
          <w:rFonts w:eastAsia="Calibri"/>
          <w:sz w:val="20"/>
          <w:szCs w:val="20"/>
          <w:lang w:eastAsia="en-US" w:bidi="ar-SA"/>
        </w:rPr>
        <w:t>ed</w:t>
      </w:r>
      <w:proofErr w:type="spellEnd"/>
      <w:r w:rsidRPr="00512D3A">
        <w:rPr>
          <w:rFonts w:eastAsia="Calibri"/>
          <w:sz w:val="20"/>
          <w:szCs w:val="20"/>
          <w:lang w:eastAsia="en-US" w:bidi="ar-SA"/>
        </w:rPr>
        <w:t xml:space="preserve"> </w:t>
      </w:r>
      <w:proofErr w:type="spellStart"/>
      <w:r w:rsidRPr="00512D3A">
        <w:rPr>
          <w:rFonts w:eastAsia="Calibri"/>
          <w:sz w:val="20"/>
          <w:szCs w:val="20"/>
          <w:lang w:eastAsia="en-US" w:bidi="ar-SA"/>
        </w:rPr>
        <w:t>abs</w:t>
      </w:r>
      <w:r>
        <w:rPr>
          <w:rFonts w:eastAsia="Calibri"/>
          <w:sz w:val="20"/>
          <w:szCs w:val="20"/>
          <w:lang w:eastAsia="en-US" w:bidi="ar-SA"/>
        </w:rPr>
        <w:t>t</w:t>
      </w:r>
      <w:r w:rsidRPr="00512D3A">
        <w:rPr>
          <w:rFonts w:eastAsia="Calibri"/>
          <w:sz w:val="20"/>
          <w:szCs w:val="20"/>
          <w:lang w:eastAsia="en-US" w:bidi="ar-SA"/>
        </w:rPr>
        <w:t>ract</w:t>
      </w:r>
      <w:proofErr w:type="spellEnd"/>
      <w:r w:rsidRPr="00512D3A">
        <w:rPr>
          <w:rFonts w:eastAsia="Calibri"/>
          <w:sz w:val="20"/>
          <w:szCs w:val="20"/>
          <w:lang w:eastAsia="en-US" w:bidi="ar-SA"/>
        </w:rPr>
        <w:t xml:space="preserve"> için metin özellikleri, önce ve</w:t>
      </w:r>
      <w:r>
        <w:rPr>
          <w:rFonts w:eastAsia="Calibri"/>
          <w:sz w:val="20"/>
          <w:szCs w:val="20"/>
          <w:lang w:eastAsia="en-US" w:bidi="ar-SA"/>
        </w:rPr>
        <w:t xml:space="preserve"> sonra 6 </w:t>
      </w:r>
      <w:proofErr w:type="spellStart"/>
      <w:r>
        <w:rPr>
          <w:rFonts w:eastAsia="Calibri"/>
          <w:sz w:val="20"/>
          <w:szCs w:val="20"/>
          <w:lang w:eastAsia="en-US" w:bidi="ar-SA"/>
        </w:rPr>
        <w:t>nk</w:t>
      </w:r>
      <w:proofErr w:type="spellEnd"/>
      <w:r>
        <w:rPr>
          <w:rFonts w:eastAsia="Calibri"/>
          <w:sz w:val="20"/>
          <w:szCs w:val="20"/>
          <w:lang w:eastAsia="en-US" w:bidi="ar-SA"/>
        </w:rPr>
        <w:t>, Times News Roman 10</w:t>
      </w:r>
      <w:r w:rsidRPr="00512D3A">
        <w:rPr>
          <w:rFonts w:eastAsia="Calibri"/>
          <w:sz w:val="20"/>
          <w:szCs w:val="20"/>
          <w:lang w:eastAsia="en-US" w:bidi="ar-SA"/>
        </w:rPr>
        <w:t xml:space="preserve"> punto, tek satır aralığında olacaktır. </w:t>
      </w:r>
    </w:p>
    <w:p w14:paraId="54D5F319" w14:textId="77777777" w:rsidR="000B7A4E" w:rsidRPr="00512D3A" w:rsidRDefault="000B7A4E" w:rsidP="000B7A4E">
      <w:pPr>
        <w:widowControl/>
        <w:autoSpaceDE/>
        <w:autoSpaceDN/>
        <w:spacing w:before="120" w:after="120"/>
        <w:jc w:val="both"/>
        <w:rPr>
          <w:rFonts w:eastAsia="Calibri"/>
          <w:sz w:val="20"/>
          <w:szCs w:val="20"/>
          <w:lang w:eastAsia="en-US" w:bidi="ar-SA"/>
        </w:rPr>
      </w:pPr>
    </w:p>
    <w:p w14:paraId="2EDBF6B3" w14:textId="77777777" w:rsidR="000B7A4E" w:rsidRPr="00512D3A" w:rsidRDefault="000B7A4E" w:rsidP="000B7A4E">
      <w:pPr>
        <w:pStyle w:val="ExtAbsGovde"/>
        <w:ind w:firstLine="0"/>
        <w:rPr>
          <w:rFonts w:ascii="Times New Roman" w:hAnsi="Times New Roman" w:cs="Times New Roman"/>
          <w:b/>
          <w:sz w:val="20"/>
          <w:szCs w:val="20"/>
        </w:rPr>
      </w:pPr>
      <w:proofErr w:type="spellStart"/>
      <w:r w:rsidRPr="00512D3A">
        <w:rPr>
          <w:rFonts w:ascii="Times New Roman" w:hAnsi="Times New Roman" w:cs="Times New Roman"/>
          <w:b/>
          <w:sz w:val="20"/>
          <w:szCs w:val="20"/>
        </w:rPr>
        <w:t>Result</w:t>
      </w:r>
      <w:proofErr w:type="spellEnd"/>
      <w:r w:rsidRPr="00512D3A">
        <w:rPr>
          <w:rFonts w:ascii="Times New Roman" w:hAnsi="Times New Roman" w:cs="Times New Roman"/>
          <w:b/>
          <w:sz w:val="20"/>
          <w:szCs w:val="20"/>
        </w:rPr>
        <w:t xml:space="preserve"> </w:t>
      </w:r>
      <w:proofErr w:type="spellStart"/>
      <w:r w:rsidRPr="00512D3A">
        <w:rPr>
          <w:rFonts w:ascii="Times New Roman" w:hAnsi="Times New Roman" w:cs="Times New Roman"/>
          <w:b/>
          <w:sz w:val="20"/>
          <w:szCs w:val="20"/>
        </w:rPr>
        <w:t>and</w:t>
      </w:r>
      <w:proofErr w:type="spellEnd"/>
      <w:r w:rsidRPr="00512D3A">
        <w:rPr>
          <w:rFonts w:ascii="Times New Roman" w:hAnsi="Times New Roman" w:cs="Times New Roman"/>
          <w:b/>
          <w:sz w:val="20"/>
          <w:szCs w:val="20"/>
        </w:rPr>
        <w:t xml:space="preserve"> </w:t>
      </w:r>
      <w:proofErr w:type="spellStart"/>
      <w:r w:rsidRPr="00512D3A">
        <w:rPr>
          <w:rFonts w:ascii="Times New Roman" w:hAnsi="Times New Roman" w:cs="Times New Roman"/>
          <w:b/>
          <w:sz w:val="20"/>
          <w:szCs w:val="20"/>
        </w:rPr>
        <w:t>Discussion</w:t>
      </w:r>
      <w:proofErr w:type="spellEnd"/>
    </w:p>
    <w:p w14:paraId="47940B17" w14:textId="29DE4855" w:rsidR="000B7A4E" w:rsidRPr="00512D3A" w:rsidRDefault="000B7A4E" w:rsidP="000B7A4E">
      <w:pPr>
        <w:widowControl/>
        <w:autoSpaceDE/>
        <w:autoSpaceDN/>
        <w:spacing w:before="120" w:after="120"/>
        <w:jc w:val="both"/>
        <w:rPr>
          <w:rFonts w:eastAsia="Calibri"/>
          <w:sz w:val="20"/>
          <w:szCs w:val="20"/>
          <w:lang w:eastAsia="en-US" w:bidi="ar-SA"/>
        </w:rPr>
      </w:pPr>
      <w:r w:rsidRPr="00512D3A">
        <w:rPr>
          <w:rFonts w:eastAsia="Calibri"/>
          <w:sz w:val="20"/>
          <w:szCs w:val="20"/>
          <w:lang w:eastAsia="en-US" w:bidi="ar-SA"/>
        </w:rPr>
        <w:t xml:space="preserve">Çalışmaların uluslararası görünürlüğünü artırmak için makalenin </w:t>
      </w:r>
      <w:r w:rsidRPr="00512D3A">
        <w:rPr>
          <w:rFonts w:eastAsia="Calibri"/>
          <w:b/>
          <w:sz w:val="20"/>
          <w:szCs w:val="20"/>
          <w:lang w:eastAsia="en-US" w:bidi="ar-SA"/>
        </w:rPr>
        <w:t>giriş kısmından önce</w:t>
      </w:r>
      <w:r w:rsidRPr="00512D3A">
        <w:rPr>
          <w:rFonts w:eastAsia="Calibri"/>
          <w:sz w:val="20"/>
          <w:szCs w:val="20"/>
          <w:lang w:eastAsia="en-US" w:bidi="ar-SA"/>
        </w:rPr>
        <w:t xml:space="preserve"> </w:t>
      </w:r>
      <w:r w:rsidR="0014106B">
        <w:rPr>
          <w:rFonts w:eastAsia="Calibri"/>
          <w:sz w:val="20"/>
          <w:szCs w:val="20"/>
          <w:lang w:eastAsia="en-US" w:bidi="ar-SA"/>
        </w:rPr>
        <w:t>700</w:t>
      </w:r>
      <w:r w:rsidR="0014106B" w:rsidRPr="004C46EB">
        <w:rPr>
          <w:rFonts w:eastAsia="Calibri"/>
          <w:sz w:val="20"/>
          <w:szCs w:val="20"/>
          <w:lang w:eastAsia="en-US" w:bidi="ar-SA"/>
        </w:rPr>
        <w:t xml:space="preserve">-1500 </w:t>
      </w:r>
      <w:r w:rsidRPr="00512D3A">
        <w:rPr>
          <w:rFonts w:eastAsia="Calibri"/>
          <w:sz w:val="20"/>
          <w:szCs w:val="20"/>
          <w:lang w:eastAsia="en-US" w:bidi="ar-SA"/>
        </w:rPr>
        <w:t xml:space="preserve">kelimelik İngilizce genişletilmiş özet sunulması gerekmektedir. Bu özet makale ile beraber sunulabileceği gibi çalışma yayına kabul edildiğinde de sunulabilir. Fakat ikinci durumda çalışmanın genişletilmiş İngilizce özeti, İngilizce editörlerine tekrar iletilip değerlendirilecektir. </w:t>
      </w:r>
      <w:proofErr w:type="spellStart"/>
      <w:r>
        <w:rPr>
          <w:rFonts w:eastAsia="Calibri"/>
          <w:sz w:val="20"/>
          <w:szCs w:val="20"/>
          <w:lang w:eastAsia="en-US" w:bidi="ar-SA"/>
        </w:rPr>
        <w:t>Extend</w:t>
      </w:r>
      <w:r w:rsidRPr="00512D3A">
        <w:rPr>
          <w:rFonts w:eastAsia="Calibri"/>
          <w:sz w:val="20"/>
          <w:szCs w:val="20"/>
          <w:lang w:eastAsia="en-US" w:bidi="ar-SA"/>
        </w:rPr>
        <w:t>ed</w:t>
      </w:r>
      <w:proofErr w:type="spellEnd"/>
      <w:r w:rsidRPr="00512D3A">
        <w:rPr>
          <w:rFonts w:eastAsia="Calibri"/>
          <w:sz w:val="20"/>
          <w:szCs w:val="20"/>
          <w:lang w:eastAsia="en-US" w:bidi="ar-SA"/>
        </w:rPr>
        <w:t xml:space="preserve"> </w:t>
      </w:r>
      <w:proofErr w:type="spellStart"/>
      <w:r w:rsidRPr="00512D3A">
        <w:rPr>
          <w:rFonts w:eastAsia="Calibri"/>
          <w:sz w:val="20"/>
          <w:szCs w:val="20"/>
          <w:lang w:eastAsia="en-US" w:bidi="ar-SA"/>
        </w:rPr>
        <w:t>abs</w:t>
      </w:r>
      <w:r>
        <w:rPr>
          <w:rFonts w:eastAsia="Calibri"/>
          <w:sz w:val="20"/>
          <w:szCs w:val="20"/>
          <w:lang w:eastAsia="en-US" w:bidi="ar-SA"/>
        </w:rPr>
        <w:t>t</w:t>
      </w:r>
      <w:r w:rsidRPr="00512D3A">
        <w:rPr>
          <w:rFonts w:eastAsia="Calibri"/>
          <w:sz w:val="20"/>
          <w:szCs w:val="20"/>
          <w:lang w:eastAsia="en-US" w:bidi="ar-SA"/>
        </w:rPr>
        <w:t>ract</w:t>
      </w:r>
      <w:proofErr w:type="spellEnd"/>
      <w:r w:rsidRPr="00512D3A">
        <w:rPr>
          <w:rFonts w:eastAsia="Calibri"/>
          <w:sz w:val="20"/>
          <w:szCs w:val="20"/>
          <w:lang w:eastAsia="en-US" w:bidi="ar-SA"/>
        </w:rPr>
        <w:t xml:space="preserve"> için metin özellikleri, önce ve</w:t>
      </w:r>
      <w:r>
        <w:rPr>
          <w:rFonts w:eastAsia="Calibri"/>
          <w:sz w:val="20"/>
          <w:szCs w:val="20"/>
          <w:lang w:eastAsia="en-US" w:bidi="ar-SA"/>
        </w:rPr>
        <w:t xml:space="preserve"> sonra 6 </w:t>
      </w:r>
      <w:proofErr w:type="spellStart"/>
      <w:r>
        <w:rPr>
          <w:rFonts w:eastAsia="Calibri"/>
          <w:sz w:val="20"/>
          <w:szCs w:val="20"/>
          <w:lang w:eastAsia="en-US" w:bidi="ar-SA"/>
        </w:rPr>
        <w:t>nk</w:t>
      </w:r>
      <w:proofErr w:type="spellEnd"/>
      <w:r>
        <w:rPr>
          <w:rFonts w:eastAsia="Calibri"/>
          <w:sz w:val="20"/>
          <w:szCs w:val="20"/>
          <w:lang w:eastAsia="en-US" w:bidi="ar-SA"/>
        </w:rPr>
        <w:t>, Times News Roman 10</w:t>
      </w:r>
      <w:r w:rsidRPr="00512D3A">
        <w:rPr>
          <w:rFonts w:eastAsia="Calibri"/>
          <w:sz w:val="20"/>
          <w:szCs w:val="20"/>
          <w:lang w:eastAsia="en-US" w:bidi="ar-SA"/>
        </w:rPr>
        <w:t xml:space="preserve"> punto, tek satır aralığında olacaktır. </w:t>
      </w:r>
    </w:p>
    <w:p w14:paraId="157A57EF" w14:textId="770D8E27" w:rsidR="000B7A4E" w:rsidRPr="00512D3A" w:rsidRDefault="000B7A4E" w:rsidP="000B7A4E">
      <w:pPr>
        <w:pStyle w:val="GvdeMetni"/>
        <w:spacing w:before="120" w:after="120"/>
        <w:jc w:val="both"/>
        <w:rPr>
          <w:sz w:val="20"/>
          <w:szCs w:val="20"/>
        </w:rPr>
      </w:pPr>
      <w:r w:rsidRPr="00512D3A">
        <w:rPr>
          <w:rFonts w:eastAsia="Calibri"/>
          <w:sz w:val="20"/>
          <w:szCs w:val="20"/>
          <w:lang w:eastAsia="en-US" w:bidi="ar-SA"/>
        </w:rPr>
        <w:t xml:space="preserve">Çalışmaların uluslararası görünürlüğünü artırmak için makalenin </w:t>
      </w:r>
      <w:r w:rsidRPr="00512D3A">
        <w:rPr>
          <w:rFonts w:eastAsia="Calibri"/>
          <w:b/>
          <w:sz w:val="20"/>
          <w:szCs w:val="20"/>
          <w:lang w:eastAsia="en-US" w:bidi="ar-SA"/>
        </w:rPr>
        <w:t>giriş kısmından önce</w:t>
      </w:r>
      <w:r w:rsidRPr="00512D3A">
        <w:rPr>
          <w:rFonts w:eastAsia="Calibri"/>
          <w:sz w:val="20"/>
          <w:szCs w:val="20"/>
          <w:lang w:eastAsia="en-US" w:bidi="ar-SA"/>
        </w:rPr>
        <w:t xml:space="preserve"> </w:t>
      </w:r>
      <w:r w:rsidR="0014106B">
        <w:rPr>
          <w:rFonts w:eastAsia="Calibri"/>
          <w:sz w:val="20"/>
          <w:szCs w:val="20"/>
          <w:lang w:eastAsia="en-US" w:bidi="ar-SA"/>
        </w:rPr>
        <w:t>700</w:t>
      </w:r>
      <w:r w:rsidR="0014106B" w:rsidRPr="004C46EB">
        <w:rPr>
          <w:rFonts w:eastAsia="Calibri"/>
          <w:sz w:val="20"/>
          <w:szCs w:val="20"/>
          <w:lang w:eastAsia="en-US" w:bidi="ar-SA"/>
        </w:rPr>
        <w:t xml:space="preserve">-1500 </w:t>
      </w:r>
      <w:r w:rsidRPr="00512D3A">
        <w:rPr>
          <w:rFonts w:eastAsia="Calibri"/>
          <w:sz w:val="20"/>
          <w:szCs w:val="20"/>
          <w:lang w:eastAsia="en-US" w:bidi="ar-SA"/>
        </w:rPr>
        <w:t xml:space="preserve">kelimelik İngilizce genişletilmiş özet sunulması gerekmektedir. Bu özet makale ile beraber sunulabileceği gibi çalışma yayına kabul edildiğinde de sunulabilir. Fakat ikinci durumda çalışmanın genişletilmiş İngilizce özeti, İngilizce editörlerine tekrar iletilip değerlendirilecektir. </w:t>
      </w:r>
      <w:proofErr w:type="spellStart"/>
      <w:r>
        <w:rPr>
          <w:rFonts w:eastAsia="Calibri"/>
          <w:sz w:val="20"/>
          <w:szCs w:val="20"/>
          <w:lang w:eastAsia="en-US" w:bidi="ar-SA"/>
        </w:rPr>
        <w:t>Extend</w:t>
      </w:r>
      <w:r w:rsidRPr="00512D3A">
        <w:rPr>
          <w:rFonts w:eastAsia="Calibri"/>
          <w:sz w:val="20"/>
          <w:szCs w:val="20"/>
          <w:lang w:eastAsia="en-US" w:bidi="ar-SA"/>
        </w:rPr>
        <w:t>ed</w:t>
      </w:r>
      <w:proofErr w:type="spellEnd"/>
      <w:r w:rsidRPr="00512D3A">
        <w:rPr>
          <w:rFonts w:eastAsia="Calibri"/>
          <w:sz w:val="20"/>
          <w:szCs w:val="20"/>
          <w:lang w:eastAsia="en-US" w:bidi="ar-SA"/>
        </w:rPr>
        <w:t xml:space="preserve"> </w:t>
      </w:r>
      <w:proofErr w:type="spellStart"/>
      <w:r w:rsidRPr="00512D3A">
        <w:rPr>
          <w:rFonts w:eastAsia="Calibri"/>
          <w:sz w:val="20"/>
          <w:szCs w:val="20"/>
          <w:lang w:eastAsia="en-US" w:bidi="ar-SA"/>
        </w:rPr>
        <w:t>abs</w:t>
      </w:r>
      <w:r>
        <w:rPr>
          <w:rFonts w:eastAsia="Calibri"/>
          <w:sz w:val="20"/>
          <w:szCs w:val="20"/>
          <w:lang w:eastAsia="en-US" w:bidi="ar-SA"/>
        </w:rPr>
        <w:t>t</w:t>
      </w:r>
      <w:r w:rsidRPr="00512D3A">
        <w:rPr>
          <w:rFonts w:eastAsia="Calibri"/>
          <w:sz w:val="20"/>
          <w:szCs w:val="20"/>
          <w:lang w:eastAsia="en-US" w:bidi="ar-SA"/>
        </w:rPr>
        <w:t>ract</w:t>
      </w:r>
      <w:proofErr w:type="spellEnd"/>
      <w:r w:rsidRPr="00512D3A">
        <w:rPr>
          <w:rFonts w:eastAsia="Calibri"/>
          <w:sz w:val="20"/>
          <w:szCs w:val="20"/>
          <w:lang w:eastAsia="en-US" w:bidi="ar-SA"/>
        </w:rPr>
        <w:t xml:space="preserve"> için metin özellikleri, önce ve </w:t>
      </w:r>
      <w:r>
        <w:rPr>
          <w:rFonts w:eastAsia="Calibri"/>
          <w:sz w:val="20"/>
          <w:szCs w:val="20"/>
          <w:lang w:eastAsia="en-US" w:bidi="ar-SA"/>
        </w:rPr>
        <w:t xml:space="preserve">sonra 6 </w:t>
      </w:r>
      <w:proofErr w:type="spellStart"/>
      <w:r>
        <w:rPr>
          <w:rFonts w:eastAsia="Calibri"/>
          <w:sz w:val="20"/>
          <w:szCs w:val="20"/>
          <w:lang w:eastAsia="en-US" w:bidi="ar-SA"/>
        </w:rPr>
        <w:t>nk</w:t>
      </w:r>
      <w:proofErr w:type="spellEnd"/>
      <w:r>
        <w:rPr>
          <w:rFonts w:eastAsia="Calibri"/>
          <w:sz w:val="20"/>
          <w:szCs w:val="20"/>
          <w:lang w:eastAsia="en-US" w:bidi="ar-SA"/>
        </w:rPr>
        <w:t>, Times News Roman 10</w:t>
      </w:r>
      <w:r w:rsidRPr="00512D3A">
        <w:rPr>
          <w:rFonts w:eastAsia="Calibri"/>
          <w:sz w:val="20"/>
          <w:szCs w:val="20"/>
          <w:lang w:eastAsia="en-US" w:bidi="ar-SA"/>
        </w:rPr>
        <w:t xml:space="preserve"> punto, tek satır aralığında olacaktır. </w:t>
      </w:r>
      <w:r w:rsidRPr="00512D3A">
        <w:rPr>
          <w:sz w:val="20"/>
          <w:szCs w:val="20"/>
        </w:rPr>
        <w:t xml:space="preserve">Özet en az 150 en fazla 250 kelimeden oluşmalıdır. Ayrıca özetin içeriğinde yapılan çalışmaya neden ihtiyaç duyulduğu, kullanılan metot, elde edilen bulgular, sonuçlar ve tartışmalar gibi çalışmanın başlıklarını ve içeriğini genel hatlarıyla özetleyen bir öz yer almalıdır. Yazım kuralları açısından sol 0,5 cm, sağ 0,5 cm, önce ve sonra 6 </w:t>
      </w:r>
      <w:proofErr w:type="spellStart"/>
      <w:r w:rsidRPr="00512D3A">
        <w:rPr>
          <w:sz w:val="20"/>
          <w:szCs w:val="20"/>
        </w:rPr>
        <w:t>nk</w:t>
      </w:r>
      <w:proofErr w:type="spellEnd"/>
      <w:r w:rsidRPr="00512D3A">
        <w:rPr>
          <w:sz w:val="20"/>
          <w:szCs w:val="20"/>
        </w:rPr>
        <w:t xml:space="preserve"> ve tek satır aralığında olması gerekmektedir. Öz, Times N</w:t>
      </w:r>
      <w:r>
        <w:rPr>
          <w:sz w:val="20"/>
          <w:szCs w:val="20"/>
        </w:rPr>
        <w:t>ew Roman yazı karakterinde ve 10</w:t>
      </w:r>
      <w:r w:rsidRPr="00512D3A">
        <w:rPr>
          <w:sz w:val="20"/>
          <w:szCs w:val="20"/>
        </w:rPr>
        <w:t xml:space="preserve"> punto olmalıdır.</w:t>
      </w:r>
    </w:p>
    <w:p w14:paraId="118C38DB" w14:textId="78400A6C" w:rsidR="000B7A4E" w:rsidRPr="00512D3A" w:rsidRDefault="000B7A4E" w:rsidP="000B7A4E">
      <w:pPr>
        <w:pStyle w:val="GvdeMetni"/>
        <w:spacing w:before="120" w:after="120"/>
        <w:jc w:val="both"/>
        <w:rPr>
          <w:sz w:val="20"/>
          <w:szCs w:val="20"/>
        </w:rPr>
      </w:pPr>
      <w:r w:rsidRPr="00512D3A">
        <w:rPr>
          <w:rFonts w:eastAsia="Calibri"/>
          <w:sz w:val="20"/>
          <w:szCs w:val="20"/>
          <w:lang w:eastAsia="en-US" w:bidi="ar-SA"/>
        </w:rPr>
        <w:t xml:space="preserve">Çalışmaların uluslararası görünürlüğünü artırmak için makalenin </w:t>
      </w:r>
      <w:r w:rsidRPr="00512D3A">
        <w:rPr>
          <w:rFonts w:eastAsia="Calibri"/>
          <w:b/>
          <w:sz w:val="20"/>
          <w:szCs w:val="20"/>
          <w:lang w:eastAsia="en-US" w:bidi="ar-SA"/>
        </w:rPr>
        <w:t>giriş kısmından önce</w:t>
      </w:r>
      <w:r w:rsidRPr="00512D3A">
        <w:rPr>
          <w:rFonts w:eastAsia="Calibri"/>
          <w:sz w:val="20"/>
          <w:szCs w:val="20"/>
          <w:lang w:eastAsia="en-US" w:bidi="ar-SA"/>
        </w:rPr>
        <w:t xml:space="preserve"> </w:t>
      </w:r>
      <w:r w:rsidR="0014106B">
        <w:rPr>
          <w:rFonts w:eastAsia="Calibri"/>
          <w:sz w:val="20"/>
          <w:szCs w:val="20"/>
          <w:lang w:eastAsia="en-US" w:bidi="ar-SA"/>
        </w:rPr>
        <w:t>700</w:t>
      </w:r>
      <w:r w:rsidR="0014106B" w:rsidRPr="004C46EB">
        <w:rPr>
          <w:rFonts w:eastAsia="Calibri"/>
          <w:sz w:val="20"/>
          <w:szCs w:val="20"/>
          <w:lang w:eastAsia="en-US" w:bidi="ar-SA"/>
        </w:rPr>
        <w:t xml:space="preserve">-1500 </w:t>
      </w:r>
      <w:r w:rsidRPr="00512D3A">
        <w:rPr>
          <w:rFonts w:eastAsia="Calibri"/>
          <w:sz w:val="20"/>
          <w:szCs w:val="20"/>
          <w:lang w:eastAsia="en-US" w:bidi="ar-SA"/>
        </w:rPr>
        <w:t xml:space="preserve">kelimelik İngilizce genişletilmiş özet sunulması gerekmektedir. Bu özet makale ile beraber sunulabileceği gibi çalışma yayına kabul edildiğinde de sunulabilir. Fakat ikinci durumda çalışmanın genişletilmiş İngilizce özeti, İngilizce editörlerine tekrar iletilip değerlendirilecektir. </w:t>
      </w:r>
      <w:proofErr w:type="spellStart"/>
      <w:r>
        <w:rPr>
          <w:rFonts w:eastAsia="Calibri"/>
          <w:sz w:val="20"/>
          <w:szCs w:val="20"/>
          <w:lang w:eastAsia="en-US" w:bidi="ar-SA"/>
        </w:rPr>
        <w:t>Extend</w:t>
      </w:r>
      <w:r w:rsidRPr="00512D3A">
        <w:rPr>
          <w:rFonts w:eastAsia="Calibri"/>
          <w:sz w:val="20"/>
          <w:szCs w:val="20"/>
          <w:lang w:eastAsia="en-US" w:bidi="ar-SA"/>
        </w:rPr>
        <w:t>ed</w:t>
      </w:r>
      <w:proofErr w:type="spellEnd"/>
      <w:r w:rsidRPr="00512D3A">
        <w:rPr>
          <w:rFonts w:eastAsia="Calibri"/>
          <w:sz w:val="20"/>
          <w:szCs w:val="20"/>
          <w:lang w:eastAsia="en-US" w:bidi="ar-SA"/>
        </w:rPr>
        <w:t xml:space="preserve"> </w:t>
      </w:r>
      <w:proofErr w:type="spellStart"/>
      <w:r w:rsidRPr="00512D3A">
        <w:rPr>
          <w:rFonts w:eastAsia="Calibri"/>
          <w:sz w:val="20"/>
          <w:szCs w:val="20"/>
          <w:lang w:eastAsia="en-US" w:bidi="ar-SA"/>
        </w:rPr>
        <w:t>abs</w:t>
      </w:r>
      <w:r>
        <w:rPr>
          <w:rFonts w:eastAsia="Calibri"/>
          <w:sz w:val="20"/>
          <w:szCs w:val="20"/>
          <w:lang w:eastAsia="en-US" w:bidi="ar-SA"/>
        </w:rPr>
        <w:t>t</w:t>
      </w:r>
      <w:r w:rsidRPr="00512D3A">
        <w:rPr>
          <w:rFonts w:eastAsia="Calibri"/>
          <w:sz w:val="20"/>
          <w:szCs w:val="20"/>
          <w:lang w:eastAsia="en-US" w:bidi="ar-SA"/>
        </w:rPr>
        <w:t>ract</w:t>
      </w:r>
      <w:proofErr w:type="spellEnd"/>
      <w:r w:rsidRPr="00512D3A">
        <w:rPr>
          <w:rFonts w:eastAsia="Calibri"/>
          <w:sz w:val="20"/>
          <w:szCs w:val="20"/>
          <w:lang w:eastAsia="en-US" w:bidi="ar-SA"/>
        </w:rPr>
        <w:t xml:space="preserve"> için metin özellikleri, önce ve </w:t>
      </w:r>
      <w:r>
        <w:rPr>
          <w:rFonts w:eastAsia="Calibri"/>
          <w:sz w:val="20"/>
          <w:szCs w:val="20"/>
          <w:lang w:eastAsia="en-US" w:bidi="ar-SA"/>
        </w:rPr>
        <w:t xml:space="preserve">sonra 6 </w:t>
      </w:r>
      <w:proofErr w:type="spellStart"/>
      <w:r>
        <w:rPr>
          <w:rFonts w:eastAsia="Calibri"/>
          <w:sz w:val="20"/>
          <w:szCs w:val="20"/>
          <w:lang w:eastAsia="en-US" w:bidi="ar-SA"/>
        </w:rPr>
        <w:t>nk</w:t>
      </w:r>
      <w:proofErr w:type="spellEnd"/>
      <w:r>
        <w:rPr>
          <w:rFonts w:eastAsia="Calibri"/>
          <w:sz w:val="20"/>
          <w:szCs w:val="20"/>
          <w:lang w:eastAsia="en-US" w:bidi="ar-SA"/>
        </w:rPr>
        <w:t>, Times News Roman 10</w:t>
      </w:r>
      <w:r w:rsidRPr="00512D3A">
        <w:rPr>
          <w:rFonts w:eastAsia="Calibri"/>
          <w:sz w:val="20"/>
          <w:szCs w:val="20"/>
          <w:lang w:eastAsia="en-US" w:bidi="ar-SA"/>
        </w:rPr>
        <w:t xml:space="preserve"> punto, tek satır aralığında olacaktır. </w:t>
      </w:r>
      <w:r w:rsidRPr="00512D3A">
        <w:rPr>
          <w:sz w:val="20"/>
          <w:szCs w:val="20"/>
        </w:rPr>
        <w:t xml:space="preserve">Özet en az 150 en fazla 250 kelimeden </w:t>
      </w:r>
      <w:r w:rsidRPr="00512D3A">
        <w:rPr>
          <w:sz w:val="20"/>
          <w:szCs w:val="20"/>
        </w:rPr>
        <w:lastRenderedPageBreak/>
        <w:t xml:space="preserve">oluşmalıdır. Ayrıca özetin içeriğinde yapılan çalışmaya neden ihtiyaç duyulduğu, kullanılan metot, elde edilen bulgular, sonuçlar ve tartışmalar gibi çalışmanın başlıklarını ve içeriğini genel hatlarıyla özetleyen bir öz yer almalıdır. Yazım kuralları açısından sol 0,5 cm, sağ 0,5 cm, önce ve sonra 6 </w:t>
      </w:r>
      <w:proofErr w:type="spellStart"/>
      <w:r w:rsidRPr="00512D3A">
        <w:rPr>
          <w:sz w:val="20"/>
          <w:szCs w:val="20"/>
        </w:rPr>
        <w:t>nk</w:t>
      </w:r>
      <w:proofErr w:type="spellEnd"/>
      <w:r w:rsidRPr="00512D3A">
        <w:rPr>
          <w:sz w:val="20"/>
          <w:szCs w:val="20"/>
        </w:rPr>
        <w:t xml:space="preserve"> ve tek satır aralığında olması gerekmektedir. Öz, Times N</w:t>
      </w:r>
      <w:r>
        <w:rPr>
          <w:sz w:val="20"/>
          <w:szCs w:val="20"/>
        </w:rPr>
        <w:t>ew Roman yazı karakterinde ve 10</w:t>
      </w:r>
      <w:r w:rsidRPr="00512D3A">
        <w:rPr>
          <w:sz w:val="20"/>
          <w:szCs w:val="20"/>
        </w:rPr>
        <w:t xml:space="preserve"> punto olmalıdır.</w:t>
      </w:r>
    </w:p>
    <w:p w14:paraId="4B6DD28B" w14:textId="1DA4E3C8" w:rsidR="000B7A4E" w:rsidRPr="00512D3A" w:rsidRDefault="000B7A4E" w:rsidP="000B7A4E">
      <w:pPr>
        <w:pStyle w:val="GvdeMetni"/>
        <w:spacing w:before="120" w:after="120"/>
        <w:jc w:val="both"/>
        <w:rPr>
          <w:sz w:val="20"/>
          <w:szCs w:val="20"/>
        </w:rPr>
      </w:pPr>
      <w:r w:rsidRPr="00512D3A">
        <w:rPr>
          <w:rFonts w:eastAsia="Calibri"/>
          <w:sz w:val="20"/>
          <w:szCs w:val="20"/>
          <w:lang w:eastAsia="en-US" w:bidi="ar-SA"/>
        </w:rPr>
        <w:t xml:space="preserve">Çalışmaların uluslararası görünürlüğünü artırmak için makalenin </w:t>
      </w:r>
      <w:r w:rsidRPr="00512D3A">
        <w:rPr>
          <w:rFonts w:eastAsia="Calibri"/>
          <w:b/>
          <w:sz w:val="20"/>
          <w:szCs w:val="20"/>
          <w:lang w:eastAsia="en-US" w:bidi="ar-SA"/>
        </w:rPr>
        <w:t>giriş kısmından önce</w:t>
      </w:r>
      <w:r w:rsidRPr="00512D3A">
        <w:rPr>
          <w:rFonts w:eastAsia="Calibri"/>
          <w:sz w:val="20"/>
          <w:szCs w:val="20"/>
          <w:lang w:eastAsia="en-US" w:bidi="ar-SA"/>
        </w:rPr>
        <w:t xml:space="preserve"> </w:t>
      </w:r>
      <w:r w:rsidR="0014106B">
        <w:rPr>
          <w:rFonts w:eastAsia="Calibri"/>
          <w:sz w:val="20"/>
          <w:szCs w:val="20"/>
          <w:lang w:eastAsia="en-US" w:bidi="ar-SA"/>
        </w:rPr>
        <w:t>700</w:t>
      </w:r>
      <w:r w:rsidR="0014106B" w:rsidRPr="004C46EB">
        <w:rPr>
          <w:rFonts w:eastAsia="Calibri"/>
          <w:sz w:val="20"/>
          <w:szCs w:val="20"/>
          <w:lang w:eastAsia="en-US" w:bidi="ar-SA"/>
        </w:rPr>
        <w:t xml:space="preserve">-1500 </w:t>
      </w:r>
      <w:r w:rsidRPr="00512D3A">
        <w:rPr>
          <w:rFonts w:eastAsia="Calibri"/>
          <w:sz w:val="20"/>
          <w:szCs w:val="20"/>
          <w:lang w:eastAsia="en-US" w:bidi="ar-SA"/>
        </w:rPr>
        <w:t xml:space="preserve">kelimelik İngilizce genişletilmiş özet sunulması gerekmektedir. Bu özet makale ile beraber sunulabileceği gibi çalışma yayına kabul edildiğinde de sunulabilir. Fakat ikinci durumda çalışmanın genişletilmiş İngilizce özeti, İngilizce editörlerine tekrar iletilip değerlendirilecektir. </w:t>
      </w:r>
      <w:proofErr w:type="spellStart"/>
      <w:r>
        <w:rPr>
          <w:rFonts w:eastAsia="Calibri"/>
          <w:sz w:val="20"/>
          <w:szCs w:val="20"/>
          <w:lang w:eastAsia="en-US" w:bidi="ar-SA"/>
        </w:rPr>
        <w:t>Extend</w:t>
      </w:r>
      <w:r w:rsidRPr="00512D3A">
        <w:rPr>
          <w:rFonts w:eastAsia="Calibri"/>
          <w:sz w:val="20"/>
          <w:szCs w:val="20"/>
          <w:lang w:eastAsia="en-US" w:bidi="ar-SA"/>
        </w:rPr>
        <w:t>ed</w:t>
      </w:r>
      <w:proofErr w:type="spellEnd"/>
      <w:r w:rsidRPr="00512D3A">
        <w:rPr>
          <w:rFonts w:eastAsia="Calibri"/>
          <w:sz w:val="20"/>
          <w:szCs w:val="20"/>
          <w:lang w:eastAsia="en-US" w:bidi="ar-SA"/>
        </w:rPr>
        <w:t xml:space="preserve"> </w:t>
      </w:r>
      <w:proofErr w:type="spellStart"/>
      <w:r w:rsidRPr="00512D3A">
        <w:rPr>
          <w:rFonts w:eastAsia="Calibri"/>
          <w:sz w:val="20"/>
          <w:szCs w:val="20"/>
          <w:lang w:eastAsia="en-US" w:bidi="ar-SA"/>
        </w:rPr>
        <w:t>abs</w:t>
      </w:r>
      <w:r>
        <w:rPr>
          <w:rFonts w:eastAsia="Calibri"/>
          <w:sz w:val="20"/>
          <w:szCs w:val="20"/>
          <w:lang w:eastAsia="en-US" w:bidi="ar-SA"/>
        </w:rPr>
        <w:t>t</w:t>
      </w:r>
      <w:r w:rsidRPr="00512D3A">
        <w:rPr>
          <w:rFonts w:eastAsia="Calibri"/>
          <w:sz w:val="20"/>
          <w:szCs w:val="20"/>
          <w:lang w:eastAsia="en-US" w:bidi="ar-SA"/>
        </w:rPr>
        <w:t>ract</w:t>
      </w:r>
      <w:proofErr w:type="spellEnd"/>
      <w:r w:rsidRPr="00512D3A">
        <w:rPr>
          <w:rFonts w:eastAsia="Calibri"/>
          <w:sz w:val="20"/>
          <w:szCs w:val="20"/>
          <w:lang w:eastAsia="en-US" w:bidi="ar-SA"/>
        </w:rPr>
        <w:t xml:space="preserve"> için metin özellikleri, önce ve sonra 6 </w:t>
      </w:r>
      <w:proofErr w:type="spellStart"/>
      <w:r w:rsidRPr="00512D3A">
        <w:rPr>
          <w:rFonts w:eastAsia="Calibri"/>
          <w:sz w:val="20"/>
          <w:szCs w:val="20"/>
          <w:lang w:eastAsia="en-US" w:bidi="ar-SA"/>
        </w:rPr>
        <w:t>nk</w:t>
      </w:r>
      <w:proofErr w:type="spellEnd"/>
      <w:r w:rsidRPr="00512D3A">
        <w:rPr>
          <w:rFonts w:eastAsia="Calibri"/>
          <w:sz w:val="20"/>
          <w:szCs w:val="20"/>
          <w:lang w:eastAsia="en-US" w:bidi="ar-SA"/>
        </w:rPr>
        <w:t>, Times News Roman 1</w:t>
      </w:r>
      <w:r>
        <w:rPr>
          <w:rFonts w:eastAsia="Calibri"/>
          <w:sz w:val="20"/>
          <w:szCs w:val="20"/>
          <w:lang w:eastAsia="en-US" w:bidi="ar-SA"/>
        </w:rPr>
        <w:t>0</w:t>
      </w:r>
      <w:r w:rsidRPr="00512D3A">
        <w:rPr>
          <w:rFonts w:eastAsia="Calibri"/>
          <w:sz w:val="20"/>
          <w:szCs w:val="20"/>
          <w:lang w:eastAsia="en-US" w:bidi="ar-SA"/>
        </w:rPr>
        <w:t xml:space="preserve"> punto, tek satır aralığında olacaktır. </w:t>
      </w:r>
      <w:r w:rsidRPr="00512D3A">
        <w:rPr>
          <w:sz w:val="20"/>
          <w:szCs w:val="20"/>
        </w:rPr>
        <w:t xml:space="preserve">Özet en az 150 en fazla 250 kelimeden oluşmalıdır. Ayrıca özetin içeriğinde yapılan çalışmaya neden ihtiyaç duyulduğu, kullanılan metot, elde edilen bulgular, sonuçlar ve tartışmalar gibi çalışmanın başlıklarını ve içeriğini genel hatlarıyla özetleyen bir öz yer almalıdır. Yazım kuralları açısından sol 0,5 cm, sağ 0,5 cm, önce ve sonra 6 </w:t>
      </w:r>
      <w:proofErr w:type="spellStart"/>
      <w:r w:rsidRPr="00512D3A">
        <w:rPr>
          <w:sz w:val="20"/>
          <w:szCs w:val="20"/>
        </w:rPr>
        <w:t>nk</w:t>
      </w:r>
      <w:proofErr w:type="spellEnd"/>
      <w:r w:rsidRPr="00512D3A">
        <w:rPr>
          <w:sz w:val="20"/>
          <w:szCs w:val="20"/>
        </w:rPr>
        <w:t xml:space="preserve"> ve tek satır aralığında olması gerekmektedir. Öz, Times N</w:t>
      </w:r>
      <w:r>
        <w:rPr>
          <w:sz w:val="20"/>
          <w:szCs w:val="20"/>
        </w:rPr>
        <w:t>ew Roman yazı karakterinde ve 10</w:t>
      </w:r>
      <w:r w:rsidRPr="00512D3A">
        <w:rPr>
          <w:sz w:val="20"/>
          <w:szCs w:val="20"/>
        </w:rPr>
        <w:t xml:space="preserve"> punto olmalıdır.</w:t>
      </w:r>
    </w:p>
    <w:p w14:paraId="4F33060C" w14:textId="244FC5AE" w:rsidR="000B7A4E" w:rsidRPr="00512D3A" w:rsidRDefault="000B7A4E" w:rsidP="000B7A4E">
      <w:pPr>
        <w:pStyle w:val="GvdeMetni"/>
        <w:spacing w:before="120" w:after="120"/>
        <w:jc w:val="both"/>
        <w:rPr>
          <w:sz w:val="20"/>
          <w:szCs w:val="20"/>
        </w:rPr>
      </w:pPr>
      <w:r w:rsidRPr="00512D3A">
        <w:rPr>
          <w:rFonts w:eastAsia="Calibri"/>
          <w:sz w:val="20"/>
          <w:szCs w:val="20"/>
          <w:lang w:eastAsia="en-US" w:bidi="ar-SA"/>
        </w:rPr>
        <w:t xml:space="preserve">Çalışmaların uluslararası görünürlüğünü artırmak için makalenin </w:t>
      </w:r>
      <w:r w:rsidRPr="00512D3A">
        <w:rPr>
          <w:rFonts w:eastAsia="Calibri"/>
          <w:b/>
          <w:sz w:val="20"/>
          <w:szCs w:val="20"/>
          <w:lang w:eastAsia="en-US" w:bidi="ar-SA"/>
        </w:rPr>
        <w:t>giriş kısmından önce</w:t>
      </w:r>
      <w:r w:rsidRPr="00512D3A">
        <w:rPr>
          <w:rFonts w:eastAsia="Calibri"/>
          <w:sz w:val="20"/>
          <w:szCs w:val="20"/>
          <w:lang w:eastAsia="en-US" w:bidi="ar-SA"/>
        </w:rPr>
        <w:t xml:space="preserve"> </w:t>
      </w:r>
      <w:r w:rsidR="0014106B">
        <w:rPr>
          <w:rFonts w:eastAsia="Calibri"/>
          <w:sz w:val="20"/>
          <w:szCs w:val="20"/>
          <w:lang w:eastAsia="en-US" w:bidi="ar-SA"/>
        </w:rPr>
        <w:t>700</w:t>
      </w:r>
      <w:r w:rsidR="0014106B" w:rsidRPr="004C46EB">
        <w:rPr>
          <w:rFonts w:eastAsia="Calibri"/>
          <w:sz w:val="20"/>
          <w:szCs w:val="20"/>
          <w:lang w:eastAsia="en-US" w:bidi="ar-SA"/>
        </w:rPr>
        <w:t xml:space="preserve">-1500 </w:t>
      </w:r>
      <w:r w:rsidRPr="00512D3A">
        <w:rPr>
          <w:rFonts w:eastAsia="Calibri"/>
          <w:sz w:val="20"/>
          <w:szCs w:val="20"/>
          <w:lang w:eastAsia="en-US" w:bidi="ar-SA"/>
        </w:rPr>
        <w:t xml:space="preserve">kelimelik İngilizce genişletilmiş özet sunulması gerekmektedir. Bu özet makale ile beraber sunulabileceği gibi çalışma yayına kabul edildiğinde de sunulabilir. Fakat ikinci durumda çalışmanın genişletilmiş İngilizce özeti, İngilizce editörlerine tekrar iletilip değerlendirilecektir. </w:t>
      </w:r>
      <w:proofErr w:type="spellStart"/>
      <w:r>
        <w:rPr>
          <w:rFonts w:eastAsia="Calibri"/>
          <w:sz w:val="20"/>
          <w:szCs w:val="20"/>
          <w:lang w:eastAsia="en-US" w:bidi="ar-SA"/>
        </w:rPr>
        <w:t>Extend</w:t>
      </w:r>
      <w:r w:rsidRPr="00512D3A">
        <w:rPr>
          <w:rFonts w:eastAsia="Calibri"/>
          <w:sz w:val="20"/>
          <w:szCs w:val="20"/>
          <w:lang w:eastAsia="en-US" w:bidi="ar-SA"/>
        </w:rPr>
        <w:t>ed</w:t>
      </w:r>
      <w:proofErr w:type="spellEnd"/>
      <w:r w:rsidRPr="00512D3A">
        <w:rPr>
          <w:rFonts w:eastAsia="Calibri"/>
          <w:sz w:val="20"/>
          <w:szCs w:val="20"/>
          <w:lang w:eastAsia="en-US" w:bidi="ar-SA"/>
        </w:rPr>
        <w:t xml:space="preserve"> </w:t>
      </w:r>
      <w:proofErr w:type="spellStart"/>
      <w:r w:rsidRPr="00512D3A">
        <w:rPr>
          <w:rFonts w:eastAsia="Calibri"/>
          <w:sz w:val="20"/>
          <w:szCs w:val="20"/>
          <w:lang w:eastAsia="en-US" w:bidi="ar-SA"/>
        </w:rPr>
        <w:t>abs</w:t>
      </w:r>
      <w:r>
        <w:rPr>
          <w:rFonts w:eastAsia="Calibri"/>
          <w:sz w:val="20"/>
          <w:szCs w:val="20"/>
          <w:lang w:eastAsia="en-US" w:bidi="ar-SA"/>
        </w:rPr>
        <w:t>t</w:t>
      </w:r>
      <w:r w:rsidRPr="00512D3A">
        <w:rPr>
          <w:rFonts w:eastAsia="Calibri"/>
          <w:sz w:val="20"/>
          <w:szCs w:val="20"/>
          <w:lang w:eastAsia="en-US" w:bidi="ar-SA"/>
        </w:rPr>
        <w:t>ract</w:t>
      </w:r>
      <w:proofErr w:type="spellEnd"/>
      <w:r w:rsidRPr="00512D3A">
        <w:rPr>
          <w:rFonts w:eastAsia="Calibri"/>
          <w:sz w:val="20"/>
          <w:szCs w:val="20"/>
          <w:lang w:eastAsia="en-US" w:bidi="ar-SA"/>
        </w:rPr>
        <w:t xml:space="preserve"> için metin özellikleri, önce ve sonra 6 </w:t>
      </w:r>
      <w:proofErr w:type="spellStart"/>
      <w:r w:rsidRPr="00512D3A">
        <w:rPr>
          <w:rFonts w:eastAsia="Calibri"/>
          <w:sz w:val="20"/>
          <w:szCs w:val="20"/>
          <w:lang w:eastAsia="en-US" w:bidi="ar-SA"/>
        </w:rPr>
        <w:t>nk</w:t>
      </w:r>
      <w:proofErr w:type="spellEnd"/>
      <w:r w:rsidRPr="00512D3A">
        <w:rPr>
          <w:rFonts w:eastAsia="Calibri"/>
          <w:sz w:val="20"/>
          <w:szCs w:val="20"/>
          <w:lang w:eastAsia="en-US" w:bidi="ar-SA"/>
        </w:rPr>
        <w:t xml:space="preserve">, Times News Roman 11 punto, tek satır aralığında olacaktır. </w:t>
      </w:r>
      <w:r w:rsidRPr="00512D3A">
        <w:rPr>
          <w:sz w:val="20"/>
          <w:szCs w:val="20"/>
        </w:rPr>
        <w:t xml:space="preserve">Özet en az 150 en fazla 250 kelimeden oluşmalıdır. Ayrıca özetin içeriğinde yapılan çalışmaya neden ihtiyaç duyulduğu, kullanılan metot, elde edilen bulgular, sonuçlar ve tartışmalar gibi çalışmanın başlıklarını ve içeriğini genel hatlarıyla özetleyen bir öz yer almalıdır. Yazım kuralları açısından sol 0,5 cm, sağ 0,5 cm, önce ve sonra 6 </w:t>
      </w:r>
      <w:proofErr w:type="spellStart"/>
      <w:r w:rsidRPr="00512D3A">
        <w:rPr>
          <w:sz w:val="20"/>
          <w:szCs w:val="20"/>
        </w:rPr>
        <w:t>nk</w:t>
      </w:r>
      <w:proofErr w:type="spellEnd"/>
      <w:r w:rsidRPr="00512D3A">
        <w:rPr>
          <w:sz w:val="20"/>
          <w:szCs w:val="20"/>
        </w:rPr>
        <w:t xml:space="preserve"> ve tek satır aralığında olması gerekmektedir. Öz, Times N</w:t>
      </w:r>
      <w:r>
        <w:rPr>
          <w:sz w:val="20"/>
          <w:szCs w:val="20"/>
        </w:rPr>
        <w:t>ew Roman yazı karakterinde ve 10</w:t>
      </w:r>
      <w:r w:rsidRPr="00512D3A">
        <w:rPr>
          <w:sz w:val="20"/>
          <w:szCs w:val="20"/>
        </w:rPr>
        <w:t xml:space="preserve"> punto olmalıdır.</w:t>
      </w:r>
    </w:p>
    <w:p w14:paraId="56A17832" w14:textId="77777777" w:rsidR="00F622B1" w:rsidRPr="00FC409D" w:rsidRDefault="00F622B1" w:rsidP="00F622B1">
      <w:pPr>
        <w:widowControl/>
        <w:autoSpaceDE/>
        <w:autoSpaceDN/>
        <w:spacing w:before="120" w:after="120"/>
        <w:jc w:val="both"/>
        <w:rPr>
          <w:rFonts w:eastAsia="Calibri"/>
          <w:lang w:eastAsia="en-US" w:bidi="ar-SA"/>
        </w:rPr>
      </w:pPr>
    </w:p>
    <w:p w14:paraId="0B8D0489" w14:textId="77777777" w:rsidR="00F622B1" w:rsidRPr="00FC409D" w:rsidRDefault="00F622B1" w:rsidP="00F622B1">
      <w:pPr>
        <w:widowControl/>
        <w:autoSpaceDE/>
        <w:autoSpaceDN/>
        <w:spacing w:before="120" w:after="120"/>
        <w:jc w:val="both"/>
        <w:rPr>
          <w:rFonts w:eastAsia="Calibri"/>
          <w:lang w:eastAsia="en-US" w:bidi="ar-SA"/>
        </w:rPr>
      </w:pPr>
    </w:p>
    <w:p w14:paraId="3BF3C49A" w14:textId="77777777" w:rsidR="00F622B1" w:rsidRPr="00FC409D" w:rsidRDefault="00F622B1" w:rsidP="00F622B1">
      <w:pPr>
        <w:widowControl/>
        <w:autoSpaceDE/>
        <w:autoSpaceDN/>
        <w:spacing w:before="120" w:after="120"/>
        <w:jc w:val="both"/>
        <w:rPr>
          <w:rFonts w:eastAsia="Calibri"/>
          <w:lang w:eastAsia="en-US" w:bidi="ar-SA"/>
        </w:rPr>
      </w:pPr>
    </w:p>
    <w:p w14:paraId="11CA10B4" w14:textId="77777777" w:rsidR="00F622B1" w:rsidRDefault="00F622B1" w:rsidP="00F622B1">
      <w:pPr>
        <w:widowControl/>
        <w:autoSpaceDE/>
        <w:autoSpaceDN/>
        <w:spacing w:before="120" w:after="120"/>
        <w:jc w:val="both"/>
        <w:rPr>
          <w:rFonts w:eastAsia="Calibri"/>
          <w:lang w:eastAsia="en-US" w:bidi="ar-SA"/>
        </w:rPr>
      </w:pPr>
    </w:p>
    <w:p w14:paraId="0FEF8B2E" w14:textId="77777777" w:rsidR="00C624EF" w:rsidRDefault="00C624EF" w:rsidP="00F622B1">
      <w:pPr>
        <w:widowControl/>
        <w:autoSpaceDE/>
        <w:autoSpaceDN/>
        <w:spacing w:before="120" w:after="120"/>
        <w:jc w:val="both"/>
        <w:rPr>
          <w:rFonts w:eastAsia="Calibri"/>
          <w:lang w:eastAsia="en-US" w:bidi="ar-SA"/>
        </w:rPr>
      </w:pPr>
    </w:p>
    <w:p w14:paraId="73BB299E" w14:textId="77777777" w:rsidR="00C624EF" w:rsidRDefault="00C624EF" w:rsidP="00F622B1">
      <w:pPr>
        <w:widowControl/>
        <w:autoSpaceDE/>
        <w:autoSpaceDN/>
        <w:spacing w:before="120" w:after="120"/>
        <w:jc w:val="both"/>
        <w:rPr>
          <w:rFonts w:eastAsia="Calibri"/>
          <w:lang w:eastAsia="en-US" w:bidi="ar-SA"/>
        </w:rPr>
      </w:pPr>
    </w:p>
    <w:p w14:paraId="6E387E4B" w14:textId="77777777" w:rsidR="00C624EF" w:rsidRDefault="00C624EF" w:rsidP="00F622B1">
      <w:pPr>
        <w:widowControl/>
        <w:autoSpaceDE/>
        <w:autoSpaceDN/>
        <w:spacing w:before="120" w:after="120"/>
        <w:jc w:val="both"/>
        <w:rPr>
          <w:rFonts w:eastAsia="Calibri"/>
          <w:lang w:eastAsia="en-US" w:bidi="ar-SA"/>
        </w:rPr>
      </w:pPr>
    </w:p>
    <w:p w14:paraId="0851F2AB" w14:textId="77777777" w:rsidR="00C624EF" w:rsidRDefault="00C624EF" w:rsidP="00F622B1">
      <w:pPr>
        <w:widowControl/>
        <w:autoSpaceDE/>
        <w:autoSpaceDN/>
        <w:spacing w:before="120" w:after="120"/>
        <w:jc w:val="both"/>
        <w:rPr>
          <w:rFonts w:eastAsia="Calibri"/>
          <w:lang w:eastAsia="en-US" w:bidi="ar-SA"/>
        </w:rPr>
      </w:pPr>
    </w:p>
    <w:p w14:paraId="4AD7417E" w14:textId="77777777" w:rsidR="00C624EF" w:rsidRDefault="00C624EF" w:rsidP="00F622B1">
      <w:pPr>
        <w:widowControl/>
        <w:autoSpaceDE/>
        <w:autoSpaceDN/>
        <w:spacing w:before="120" w:after="120"/>
        <w:jc w:val="both"/>
        <w:rPr>
          <w:rFonts w:eastAsia="Calibri"/>
          <w:lang w:eastAsia="en-US" w:bidi="ar-SA"/>
        </w:rPr>
      </w:pPr>
    </w:p>
    <w:p w14:paraId="3EF86188" w14:textId="77777777" w:rsidR="00C624EF" w:rsidRDefault="00C624EF" w:rsidP="00F622B1">
      <w:pPr>
        <w:widowControl/>
        <w:autoSpaceDE/>
        <w:autoSpaceDN/>
        <w:spacing w:before="120" w:after="120"/>
        <w:jc w:val="both"/>
        <w:rPr>
          <w:rFonts w:eastAsia="Calibri"/>
          <w:lang w:eastAsia="en-US" w:bidi="ar-SA"/>
        </w:rPr>
      </w:pPr>
    </w:p>
    <w:p w14:paraId="59C26151" w14:textId="77777777" w:rsidR="00C624EF" w:rsidRDefault="00C624EF" w:rsidP="00F622B1">
      <w:pPr>
        <w:widowControl/>
        <w:autoSpaceDE/>
        <w:autoSpaceDN/>
        <w:spacing w:before="120" w:after="120"/>
        <w:jc w:val="both"/>
        <w:rPr>
          <w:rFonts w:eastAsia="Calibri"/>
          <w:lang w:eastAsia="en-US" w:bidi="ar-SA"/>
        </w:rPr>
      </w:pPr>
    </w:p>
    <w:p w14:paraId="111C4223" w14:textId="77777777" w:rsidR="00C624EF" w:rsidRDefault="00C624EF" w:rsidP="00F622B1">
      <w:pPr>
        <w:widowControl/>
        <w:autoSpaceDE/>
        <w:autoSpaceDN/>
        <w:spacing w:before="120" w:after="120"/>
        <w:jc w:val="both"/>
        <w:rPr>
          <w:rFonts w:eastAsia="Calibri"/>
          <w:lang w:eastAsia="en-US" w:bidi="ar-SA"/>
        </w:rPr>
      </w:pPr>
    </w:p>
    <w:p w14:paraId="0421E6CD" w14:textId="77777777" w:rsidR="00C624EF" w:rsidRDefault="00C624EF" w:rsidP="00F622B1">
      <w:pPr>
        <w:widowControl/>
        <w:autoSpaceDE/>
        <w:autoSpaceDN/>
        <w:spacing w:before="120" w:after="120"/>
        <w:jc w:val="both"/>
        <w:rPr>
          <w:rFonts w:eastAsia="Calibri"/>
          <w:lang w:eastAsia="en-US" w:bidi="ar-SA"/>
        </w:rPr>
      </w:pPr>
    </w:p>
    <w:p w14:paraId="239FEEC9" w14:textId="77777777" w:rsidR="00C624EF" w:rsidRDefault="00C624EF" w:rsidP="00F622B1">
      <w:pPr>
        <w:widowControl/>
        <w:autoSpaceDE/>
        <w:autoSpaceDN/>
        <w:spacing w:before="120" w:after="120"/>
        <w:jc w:val="both"/>
        <w:rPr>
          <w:rFonts w:eastAsia="Calibri"/>
          <w:lang w:eastAsia="en-US" w:bidi="ar-SA"/>
        </w:rPr>
      </w:pPr>
    </w:p>
    <w:p w14:paraId="49986438" w14:textId="77777777" w:rsidR="00C624EF" w:rsidRDefault="00C624EF" w:rsidP="00F622B1">
      <w:pPr>
        <w:widowControl/>
        <w:autoSpaceDE/>
        <w:autoSpaceDN/>
        <w:spacing w:before="120" w:after="120"/>
        <w:jc w:val="both"/>
        <w:rPr>
          <w:rFonts w:eastAsia="Calibri"/>
          <w:lang w:eastAsia="en-US" w:bidi="ar-SA"/>
        </w:rPr>
      </w:pPr>
    </w:p>
    <w:p w14:paraId="764991F4" w14:textId="77777777" w:rsidR="00C624EF" w:rsidRDefault="00C624EF" w:rsidP="00F622B1">
      <w:pPr>
        <w:widowControl/>
        <w:autoSpaceDE/>
        <w:autoSpaceDN/>
        <w:spacing w:before="120" w:after="120"/>
        <w:jc w:val="both"/>
        <w:rPr>
          <w:rFonts w:eastAsia="Calibri"/>
          <w:lang w:eastAsia="en-US" w:bidi="ar-SA"/>
        </w:rPr>
      </w:pPr>
    </w:p>
    <w:p w14:paraId="7F714721" w14:textId="77777777" w:rsidR="00C624EF" w:rsidRDefault="00C624EF" w:rsidP="00F622B1">
      <w:pPr>
        <w:widowControl/>
        <w:autoSpaceDE/>
        <w:autoSpaceDN/>
        <w:spacing w:before="120" w:after="120"/>
        <w:jc w:val="both"/>
        <w:rPr>
          <w:rFonts w:eastAsia="Calibri"/>
          <w:lang w:eastAsia="en-US" w:bidi="ar-SA"/>
        </w:rPr>
      </w:pPr>
    </w:p>
    <w:p w14:paraId="37C2C92E" w14:textId="77777777" w:rsidR="00C624EF" w:rsidRDefault="00C624EF" w:rsidP="00F622B1">
      <w:pPr>
        <w:widowControl/>
        <w:autoSpaceDE/>
        <w:autoSpaceDN/>
        <w:spacing w:before="120" w:after="120"/>
        <w:jc w:val="both"/>
        <w:rPr>
          <w:rFonts w:eastAsia="Calibri"/>
          <w:lang w:eastAsia="en-US" w:bidi="ar-SA"/>
        </w:rPr>
      </w:pPr>
    </w:p>
    <w:p w14:paraId="46ACBDDB" w14:textId="77777777" w:rsidR="00C624EF" w:rsidRDefault="00C624EF" w:rsidP="00F622B1">
      <w:pPr>
        <w:widowControl/>
        <w:autoSpaceDE/>
        <w:autoSpaceDN/>
        <w:spacing w:before="120" w:after="120"/>
        <w:jc w:val="both"/>
        <w:rPr>
          <w:rFonts w:eastAsia="Calibri"/>
          <w:lang w:eastAsia="en-US" w:bidi="ar-SA"/>
        </w:rPr>
      </w:pPr>
    </w:p>
    <w:p w14:paraId="6BFC53B9" w14:textId="77777777" w:rsidR="00C624EF" w:rsidRDefault="00C624EF" w:rsidP="00F622B1">
      <w:pPr>
        <w:widowControl/>
        <w:autoSpaceDE/>
        <w:autoSpaceDN/>
        <w:spacing w:before="120" w:after="120"/>
        <w:jc w:val="both"/>
        <w:rPr>
          <w:rFonts w:eastAsia="Calibri"/>
          <w:lang w:eastAsia="en-US" w:bidi="ar-SA"/>
        </w:rPr>
      </w:pPr>
    </w:p>
    <w:p w14:paraId="4A24BFE4" w14:textId="77777777" w:rsidR="00C624EF" w:rsidRDefault="00C624EF" w:rsidP="00F622B1">
      <w:pPr>
        <w:widowControl/>
        <w:autoSpaceDE/>
        <w:autoSpaceDN/>
        <w:spacing w:before="120" w:after="120"/>
        <w:jc w:val="both"/>
        <w:rPr>
          <w:rFonts w:eastAsia="Calibri"/>
          <w:lang w:eastAsia="en-US" w:bidi="ar-SA"/>
        </w:rPr>
      </w:pPr>
    </w:p>
    <w:p w14:paraId="7EE26604" w14:textId="77777777" w:rsidR="00C624EF" w:rsidRDefault="00C624EF" w:rsidP="00F622B1">
      <w:pPr>
        <w:widowControl/>
        <w:autoSpaceDE/>
        <w:autoSpaceDN/>
        <w:spacing w:before="120" w:after="120"/>
        <w:jc w:val="both"/>
        <w:rPr>
          <w:rFonts w:eastAsia="Calibri"/>
          <w:lang w:eastAsia="en-US" w:bidi="ar-SA"/>
        </w:rPr>
      </w:pPr>
    </w:p>
    <w:p w14:paraId="4E709FA3" w14:textId="77777777" w:rsidR="00C624EF" w:rsidRDefault="00C624EF" w:rsidP="00F622B1">
      <w:pPr>
        <w:widowControl/>
        <w:autoSpaceDE/>
        <w:autoSpaceDN/>
        <w:spacing w:before="120" w:after="120"/>
        <w:jc w:val="both"/>
        <w:rPr>
          <w:rFonts w:eastAsia="Calibri"/>
          <w:lang w:eastAsia="en-US" w:bidi="ar-SA"/>
        </w:rPr>
      </w:pPr>
    </w:p>
    <w:p w14:paraId="5EF8F57A" w14:textId="77777777" w:rsidR="00C624EF" w:rsidRPr="00FC409D" w:rsidRDefault="00C624EF" w:rsidP="00F622B1">
      <w:pPr>
        <w:widowControl/>
        <w:autoSpaceDE/>
        <w:autoSpaceDN/>
        <w:spacing w:before="120" w:after="120"/>
        <w:jc w:val="both"/>
        <w:rPr>
          <w:rFonts w:eastAsia="Calibri"/>
          <w:lang w:eastAsia="en-US" w:bidi="ar-SA"/>
        </w:rPr>
      </w:pPr>
    </w:p>
    <w:p w14:paraId="0FEE3C30" w14:textId="77777777" w:rsidR="00F622B1" w:rsidRDefault="00F622B1" w:rsidP="00F622B1">
      <w:pPr>
        <w:widowControl/>
        <w:autoSpaceDE/>
        <w:autoSpaceDN/>
        <w:spacing w:before="120" w:after="120"/>
        <w:jc w:val="both"/>
        <w:rPr>
          <w:rFonts w:eastAsia="Calibri"/>
          <w:b/>
          <w:sz w:val="24"/>
          <w:lang w:eastAsia="en-US" w:bidi="ar-SA"/>
        </w:rPr>
      </w:pPr>
      <w:r w:rsidRPr="0055153C">
        <w:rPr>
          <w:rFonts w:eastAsia="Calibri"/>
          <w:b/>
          <w:sz w:val="24"/>
          <w:lang w:eastAsia="en-US" w:bidi="ar-SA"/>
        </w:rPr>
        <w:lastRenderedPageBreak/>
        <w:t>GİRİŞ</w:t>
      </w:r>
    </w:p>
    <w:p w14:paraId="334D3461" w14:textId="0C10F086" w:rsidR="00B16988" w:rsidRPr="00B16988" w:rsidRDefault="00B16988" w:rsidP="00D11918">
      <w:pPr>
        <w:widowControl/>
        <w:autoSpaceDE/>
        <w:autoSpaceDN/>
        <w:spacing w:before="120" w:after="120" w:line="360" w:lineRule="auto"/>
        <w:jc w:val="both"/>
        <w:rPr>
          <w:rFonts w:eastAsia="Calibri"/>
          <w:bCs/>
          <w:sz w:val="24"/>
          <w:lang w:eastAsia="en-US" w:bidi="ar-SA"/>
        </w:rPr>
      </w:pPr>
      <w:r>
        <w:rPr>
          <w:rFonts w:eastAsia="Calibri"/>
          <w:bCs/>
          <w:sz w:val="24"/>
          <w:lang w:eastAsia="en-US" w:bidi="ar-SA"/>
        </w:rPr>
        <w:t xml:space="preserve">“GİRİŞ”, “SONUÇ” ve “KAYNAKÇA” başlıkları 12 </w:t>
      </w:r>
      <w:r w:rsidRPr="0055153C">
        <w:t xml:space="preserve">punto, önce ve sonra 6 </w:t>
      </w:r>
      <w:proofErr w:type="spellStart"/>
      <w:r w:rsidRPr="0055153C">
        <w:t>nk</w:t>
      </w:r>
      <w:proofErr w:type="spellEnd"/>
      <w:r w:rsidRPr="0055153C">
        <w:t xml:space="preserve">, 1,5 satır aralığında olmalıdır. Sayfa kenarlıklarında </w:t>
      </w:r>
      <w:r>
        <w:t xml:space="preserve">alt ve üst 2,5 cm boşluk, sağ ve sol 1 cm boşluk </w:t>
      </w:r>
      <w:r w:rsidRPr="0055153C">
        <w:t>bırakılmalı ve sayfalar (makalenin ana sayfası hariç, sonraki sayfa 2 ile başlayacak şekilde) numara</w:t>
      </w:r>
      <w:r>
        <w:t>lan</w:t>
      </w:r>
      <w:r w:rsidRPr="0055153C">
        <w:t>dırılmalıdır</w:t>
      </w:r>
      <w:r>
        <w:t>.</w:t>
      </w:r>
    </w:p>
    <w:p w14:paraId="4187C25F" w14:textId="2D81779A" w:rsidR="003A7E0A" w:rsidRPr="0055153C" w:rsidRDefault="003A7E0A" w:rsidP="003A7E0A">
      <w:pPr>
        <w:spacing w:before="120" w:after="120" w:line="360" w:lineRule="auto"/>
        <w:jc w:val="both"/>
      </w:pPr>
      <w:r w:rsidRPr="0055153C">
        <w:rPr>
          <w:rFonts w:eastAsia="Calibri"/>
          <w:lang w:eastAsia="en-US" w:bidi="ar-SA"/>
        </w:rPr>
        <w:t xml:space="preserve">Makalenin giriş kısmı, </w:t>
      </w:r>
      <w:r w:rsidRPr="0055153C">
        <w:t>Ti</w:t>
      </w:r>
      <w:r>
        <w:t>mes News Roman 11</w:t>
      </w:r>
      <w:r w:rsidRPr="0055153C">
        <w:t xml:space="preserve"> punto, önce ve sonra 6 </w:t>
      </w:r>
      <w:proofErr w:type="spellStart"/>
      <w:r w:rsidRPr="0055153C">
        <w:t>nk</w:t>
      </w:r>
      <w:proofErr w:type="spellEnd"/>
      <w:r w:rsidRPr="0055153C">
        <w:t xml:space="preserve">, 1,5 satır aralığında olmalıdır. Sayfa kenarlıklarında </w:t>
      </w:r>
      <w:r>
        <w:t xml:space="preserve">alt ve üst 2,5 cm boşluk, sağ ve sol 1 cm boşluk </w:t>
      </w:r>
      <w:r w:rsidRPr="0055153C">
        <w:t>bırakılmalı ve sayfalar (makalenin ana sayfası hariç, sonraki sayfa 2 ile başlayacak şekilde) numara</w:t>
      </w:r>
      <w:r w:rsidR="004736C0">
        <w:t>lan</w:t>
      </w:r>
      <w:r w:rsidRPr="0055153C">
        <w:t xml:space="preserve">dırılmalıdır. </w:t>
      </w:r>
    </w:p>
    <w:p w14:paraId="1038948D" w14:textId="4E068683" w:rsidR="00F622B1" w:rsidRPr="0055153C" w:rsidRDefault="00F622B1" w:rsidP="00F622B1">
      <w:pPr>
        <w:spacing w:before="120" w:after="120" w:line="360" w:lineRule="auto"/>
        <w:jc w:val="both"/>
      </w:pPr>
      <w:r w:rsidRPr="0055153C">
        <w:rPr>
          <w:rFonts w:eastAsia="Calibri"/>
          <w:lang w:eastAsia="en-US" w:bidi="ar-SA"/>
        </w:rPr>
        <w:t xml:space="preserve">Makalenin giriş kısmı, </w:t>
      </w:r>
      <w:r w:rsidRPr="0055153C">
        <w:t>Ti</w:t>
      </w:r>
      <w:r w:rsidR="003A7E0A">
        <w:t>mes News Roman 11</w:t>
      </w:r>
      <w:r w:rsidRPr="0055153C">
        <w:t xml:space="preserve"> punto, önce ve sonra 6 </w:t>
      </w:r>
      <w:proofErr w:type="spellStart"/>
      <w:r w:rsidRPr="0055153C">
        <w:t>nk</w:t>
      </w:r>
      <w:proofErr w:type="spellEnd"/>
      <w:r w:rsidRPr="0055153C">
        <w:t xml:space="preserve">, 1,5 satır aralığında olmalıdır. Sayfa kenarlıklarında </w:t>
      </w:r>
      <w:r w:rsidR="003A7E0A">
        <w:t xml:space="preserve">alt ve üst 2,5 cm boşluk, sağ ve sol 1 cm boşluk </w:t>
      </w:r>
      <w:r w:rsidRPr="0055153C">
        <w:t xml:space="preserve">bırakılmalı ve sayfalar (makalenin ana sayfası hariç, sonraki sayfa 2 ile başlayacak şekilde) </w:t>
      </w:r>
      <w:r w:rsidR="004736C0" w:rsidRPr="0055153C">
        <w:t>numara</w:t>
      </w:r>
      <w:r w:rsidR="004736C0">
        <w:t>lan</w:t>
      </w:r>
      <w:r w:rsidR="004736C0" w:rsidRPr="0055153C">
        <w:t>dırılmalıdır</w:t>
      </w:r>
      <w:r w:rsidRPr="0055153C">
        <w:t xml:space="preserve">. </w:t>
      </w:r>
    </w:p>
    <w:p w14:paraId="65A7971F" w14:textId="01FBF7D7" w:rsidR="003A7E0A" w:rsidRPr="0055153C" w:rsidRDefault="003A7E0A" w:rsidP="003A7E0A">
      <w:pPr>
        <w:spacing w:before="120" w:after="120" w:line="360" w:lineRule="auto"/>
        <w:jc w:val="both"/>
      </w:pPr>
      <w:r w:rsidRPr="0055153C">
        <w:rPr>
          <w:rFonts w:eastAsia="Calibri"/>
          <w:lang w:eastAsia="en-US" w:bidi="ar-SA"/>
        </w:rPr>
        <w:t xml:space="preserve">Makalenin giriş kısmı, </w:t>
      </w:r>
      <w:r w:rsidRPr="0055153C">
        <w:t>Ti</w:t>
      </w:r>
      <w:r>
        <w:t>mes News Roman 11</w:t>
      </w:r>
      <w:r w:rsidRPr="0055153C">
        <w:t xml:space="preserve"> punto, önce ve sonra 6 </w:t>
      </w:r>
      <w:proofErr w:type="spellStart"/>
      <w:r w:rsidRPr="0055153C">
        <w:t>nk</w:t>
      </w:r>
      <w:proofErr w:type="spellEnd"/>
      <w:r w:rsidRPr="0055153C">
        <w:t xml:space="preserve">, 1,5 satır aralığında olmalıdır. Sayfa kenarlıklarında </w:t>
      </w:r>
      <w:r>
        <w:t xml:space="preserve">alt ve üst 2,5 cm boşluk, sağ ve sol 1 cm boşluk </w:t>
      </w:r>
      <w:r w:rsidRPr="0055153C">
        <w:t xml:space="preserve">bırakılmalı ve sayfalar (makalenin ana sayfası hariç, sonraki sayfa 2 ile başlayacak şekilde) </w:t>
      </w:r>
      <w:r w:rsidR="004736C0" w:rsidRPr="0055153C">
        <w:t>numara</w:t>
      </w:r>
      <w:r w:rsidR="004736C0">
        <w:t>lan</w:t>
      </w:r>
      <w:r w:rsidR="004736C0" w:rsidRPr="0055153C">
        <w:t>dırılmalıdır</w:t>
      </w:r>
      <w:r w:rsidRPr="0055153C">
        <w:t xml:space="preserve">. </w:t>
      </w:r>
    </w:p>
    <w:p w14:paraId="695D7F6A" w14:textId="30A913E7" w:rsidR="003A7E0A" w:rsidRPr="0055153C" w:rsidRDefault="003A7E0A" w:rsidP="003A7E0A">
      <w:pPr>
        <w:spacing w:before="120" w:after="120" w:line="360" w:lineRule="auto"/>
        <w:jc w:val="both"/>
      </w:pPr>
      <w:r w:rsidRPr="0055153C">
        <w:rPr>
          <w:rFonts w:eastAsia="Calibri"/>
          <w:lang w:eastAsia="en-US" w:bidi="ar-SA"/>
        </w:rPr>
        <w:t xml:space="preserve">Makalenin giriş kısmı, </w:t>
      </w:r>
      <w:r w:rsidRPr="0055153C">
        <w:t>Ti</w:t>
      </w:r>
      <w:r>
        <w:t>mes News Roman 11</w:t>
      </w:r>
      <w:r w:rsidRPr="0055153C">
        <w:t xml:space="preserve"> punto, önce ve sonra 6 </w:t>
      </w:r>
      <w:proofErr w:type="spellStart"/>
      <w:r w:rsidRPr="0055153C">
        <w:t>nk</w:t>
      </w:r>
      <w:proofErr w:type="spellEnd"/>
      <w:r w:rsidRPr="0055153C">
        <w:t xml:space="preserve">, 1,5 satır aralığında olmalıdır. Sayfa kenarlıklarında </w:t>
      </w:r>
      <w:r>
        <w:t xml:space="preserve">alt ve üst 2,5 cm boşluk, sağ ve sol 1 cm boşluk </w:t>
      </w:r>
      <w:r w:rsidRPr="0055153C">
        <w:t xml:space="preserve">bırakılmalı ve sayfalar (makalenin ana sayfası hariç, sonraki sayfa 2 ile başlayacak şekilde) </w:t>
      </w:r>
      <w:r w:rsidR="004736C0" w:rsidRPr="0055153C">
        <w:t>numara</w:t>
      </w:r>
      <w:r w:rsidR="004736C0">
        <w:t>lan</w:t>
      </w:r>
      <w:r w:rsidR="004736C0" w:rsidRPr="0055153C">
        <w:t>dırılmalıdır</w:t>
      </w:r>
      <w:r w:rsidRPr="0055153C">
        <w:t xml:space="preserve">. </w:t>
      </w:r>
    </w:p>
    <w:p w14:paraId="42EDE8B7" w14:textId="77777777" w:rsidR="002106A5" w:rsidRPr="002106A5" w:rsidRDefault="002106A5" w:rsidP="00F622B1">
      <w:pPr>
        <w:spacing w:before="120" w:after="120" w:line="360" w:lineRule="auto"/>
        <w:jc w:val="both"/>
        <w:rPr>
          <w:b/>
        </w:rPr>
      </w:pPr>
      <w:r w:rsidRPr="002106A5">
        <w:rPr>
          <w:b/>
        </w:rPr>
        <w:t>MAKALE METNİNİN YAZIM KURALLARI</w:t>
      </w:r>
    </w:p>
    <w:p w14:paraId="3C057AD7" w14:textId="77777777" w:rsidR="002106A5" w:rsidRPr="0055153C" w:rsidRDefault="002106A5" w:rsidP="002106A5">
      <w:pPr>
        <w:widowControl/>
        <w:autoSpaceDE/>
        <w:autoSpaceDN/>
        <w:spacing w:before="120" w:after="120" w:line="360" w:lineRule="auto"/>
        <w:jc w:val="both"/>
      </w:pPr>
      <w:r>
        <w:t xml:space="preserve">Makale metni, </w:t>
      </w:r>
      <w:r w:rsidRPr="0055153C">
        <w:t xml:space="preserve">Times News Roman 11 punto, önce ve sonra 6 </w:t>
      </w:r>
      <w:proofErr w:type="spellStart"/>
      <w:r w:rsidRPr="0055153C">
        <w:t>nk</w:t>
      </w:r>
      <w:proofErr w:type="spellEnd"/>
      <w:r w:rsidRPr="0055153C">
        <w:t>, 1,5 satır aralığında</w:t>
      </w:r>
      <w:r>
        <w:t xml:space="preserve">, iki yana yaslı olarak yazılmalıdır. </w:t>
      </w:r>
    </w:p>
    <w:p w14:paraId="39465316" w14:textId="77777777" w:rsidR="00F622B1" w:rsidRPr="0055153C" w:rsidRDefault="00F622B1" w:rsidP="00912E97">
      <w:pPr>
        <w:widowControl/>
        <w:autoSpaceDE/>
        <w:autoSpaceDN/>
        <w:spacing w:before="120" w:after="120" w:line="360" w:lineRule="auto"/>
        <w:jc w:val="both"/>
        <w:rPr>
          <w:rFonts w:eastAsia="Calibri"/>
          <w:b/>
          <w:lang w:eastAsia="en-US" w:bidi="ar-SA"/>
        </w:rPr>
      </w:pPr>
      <w:r w:rsidRPr="0055153C">
        <w:rPr>
          <w:rFonts w:eastAsia="Calibri"/>
          <w:b/>
          <w:lang w:eastAsia="en-US" w:bidi="ar-SA"/>
        </w:rPr>
        <w:t xml:space="preserve">ANA </w:t>
      </w:r>
      <w:r w:rsidR="0055153C" w:rsidRPr="0055153C">
        <w:rPr>
          <w:rFonts w:eastAsia="Calibri"/>
          <w:b/>
          <w:lang w:eastAsia="en-US" w:bidi="ar-SA"/>
        </w:rPr>
        <w:t>BAŞLIKLAR (1…., 2…., 3… )</w:t>
      </w:r>
    </w:p>
    <w:p w14:paraId="59EE49AF" w14:textId="77777777" w:rsidR="002106A5" w:rsidRDefault="00F622B1" w:rsidP="00654A4D">
      <w:pPr>
        <w:widowControl/>
        <w:autoSpaceDE/>
        <w:autoSpaceDN/>
        <w:spacing w:before="120" w:after="120" w:line="360" w:lineRule="auto"/>
        <w:jc w:val="both"/>
      </w:pPr>
      <w:r w:rsidRPr="0055153C">
        <w:t>Times News Roman 1</w:t>
      </w:r>
      <w:r w:rsidR="0055153C" w:rsidRPr="0055153C">
        <w:t>1</w:t>
      </w:r>
      <w:r w:rsidRPr="0055153C">
        <w:t xml:space="preserve"> punto, önce ve sonra 6 </w:t>
      </w:r>
      <w:proofErr w:type="spellStart"/>
      <w:r w:rsidRPr="0055153C">
        <w:t>nk</w:t>
      </w:r>
      <w:proofErr w:type="spellEnd"/>
      <w:r w:rsidRPr="0055153C">
        <w:t>, 1,5 satır aralığında</w:t>
      </w:r>
      <w:r w:rsidR="0055153C" w:rsidRPr="0055153C">
        <w:t xml:space="preserve">, kelimelerin bütün harfleri büyük olmalıdır. </w:t>
      </w:r>
    </w:p>
    <w:p w14:paraId="258D9E7C" w14:textId="77777777" w:rsidR="00D31836" w:rsidRPr="0055153C" w:rsidRDefault="00D31836" w:rsidP="00654A4D">
      <w:pPr>
        <w:widowControl/>
        <w:autoSpaceDE/>
        <w:autoSpaceDN/>
        <w:spacing w:before="120" w:after="120"/>
        <w:jc w:val="both"/>
        <w:rPr>
          <w:b/>
        </w:rPr>
      </w:pPr>
      <w:r w:rsidRPr="0055153C">
        <w:rPr>
          <w:b/>
        </w:rPr>
        <w:t>Birinci Dereceden Alt Başlıklar</w:t>
      </w:r>
      <w:r w:rsidR="0055153C" w:rsidRPr="0055153C">
        <w:rPr>
          <w:b/>
        </w:rPr>
        <w:t xml:space="preserve"> (1.1. , 1.2. , 2.1. , 3.1. …)</w:t>
      </w:r>
    </w:p>
    <w:p w14:paraId="08E4FB3F" w14:textId="1408FFDA" w:rsidR="0055153C" w:rsidRPr="0055153C" w:rsidRDefault="00D31836" w:rsidP="00654A4D">
      <w:pPr>
        <w:widowControl/>
        <w:autoSpaceDE/>
        <w:autoSpaceDN/>
        <w:spacing w:before="120" w:after="120" w:line="360" w:lineRule="auto"/>
        <w:jc w:val="both"/>
      </w:pPr>
      <w:r w:rsidRPr="0055153C">
        <w:t xml:space="preserve">Önce ve sonra 6 </w:t>
      </w:r>
      <w:proofErr w:type="spellStart"/>
      <w:r w:rsidRPr="0055153C">
        <w:t>nk</w:t>
      </w:r>
      <w:proofErr w:type="spellEnd"/>
      <w:r w:rsidRPr="0055153C">
        <w:t>, tek satır aralığı,  sadece kelimelerin ilk harfleri büyük, kalın, so</w:t>
      </w:r>
      <w:r w:rsidR="003A7E0A">
        <w:t xml:space="preserve">la dayalı ve Times New Roman 11 </w:t>
      </w:r>
      <w:r w:rsidRPr="0055153C">
        <w:t>p</w:t>
      </w:r>
      <w:r w:rsidR="0055153C">
        <w:t>unto olarak yazılmalıdır.</w:t>
      </w:r>
    </w:p>
    <w:p w14:paraId="53876618" w14:textId="77777777" w:rsidR="00D31836" w:rsidRPr="0055153C" w:rsidRDefault="00D31836" w:rsidP="00654A4D">
      <w:pPr>
        <w:widowControl/>
        <w:autoSpaceDE/>
        <w:autoSpaceDN/>
        <w:spacing w:before="120" w:after="120"/>
        <w:jc w:val="both"/>
        <w:rPr>
          <w:b/>
        </w:rPr>
      </w:pPr>
      <w:r w:rsidRPr="0055153C">
        <w:rPr>
          <w:b/>
        </w:rPr>
        <w:t>İkinci Dereceden Alt Başlıklar</w:t>
      </w:r>
      <w:r w:rsidR="0055153C">
        <w:rPr>
          <w:b/>
        </w:rPr>
        <w:t xml:space="preserve"> (</w:t>
      </w:r>
      <w:r w:rsidR="005B1B3C">
        <w:rPr>
          <w:b/>
        </w:rPr>
        <w:t>1.1.1. , 2.1.1., 2.1.2. …)</w:t>
      </w:r>
    </w:p>
    <w:p w14:paraId="0C648821" w14:textId="77777777" w:rsidR="00D31836" w:rsidRPr="0055153C" w:rsidRDefault="00D31836" w:rsidP="00654A4D">
      <w:pPr>
        <w:widowControl/>
        <w:autoSpaceDE/>
        <w:autoSpaceDN/>
        <w:spacing w:before="120" w:after="120" w:line="360" w:lineRule="auto"/>
        <w:jc w:val="both"/>
      </w:pPr>
      <w:r w:rsidRPr="0055153C">
        <w:t xml:space="preserve">Önce ve sonra 6 </w:t>
      </w:r>
      <w:proofErr w:type="spellStart"/>
      <w:r w:rsidRPr="0055153C">
        <w:t>nk</w:t>
      </w:r>
      <w:proofErr w:type="spellEnd"/>
      <w:r w:rsidRPr="0055153C">
        <w:t>, tek satır aralığı,  sadece kelimelerin ilk harfleri büyük, kalın, sola dayalı ve Times New Roman 11 punto olarak yazılmalıdır.</w:t>
      </w:r>
    </w:p>
    <w:p w14:paraId="7B1FD71B" w14:textId="77777777" w:rsidR="00D31836" w:rsidRPr="0055153C" w:rsidRDefault="00D31836" w:rsidP="00654A4D">
      <w:pPr>
        <w:widowControl/>
        <w:autoSpaceDE/>
        <w:autoSpaceDN/>
        <w:spacing w:before="120" w:after="120"/>
        <w:jc w:val="both"/>
        <w:rPr>
          <w:rFonts w:eastAsia="Calibri"/>
          <w:b/>
          <w:i/>
          <w:lang w:eastAsia="en-US" w:bidi="ar-SA"/>
        </w:rPr>
      </w:pPr>
      <w:r w:rsidRPr="0055153C">
        <w:rPr>
          <w:b/>
          <w:i/>
        </w:rPr>
        <w:t>Diğer alt başlıklar</w:t>
      </w:r>
    </w:p>
    <w:p w14:paraId="0F8C1AE0" w14:textId="77777777" w:rsidR="00D31836" w:rsidRPr="0055153C" w:rsidRDefault="00D31836" w:rsidP="00912E97">
      <w:pPr>
        <w:widowControl/>
        <w:autoSpaceDE/>
        <w:autoSpaceDN/>
        <w:spacing w:before="120" w:after="120" w:line="360" w:lineRule="auto"/>
        <w:contextualSpacing/>
        <w:jc w:val="both"/>
      </w:pPr>
      <w:r w:rsidRPr="0055153C">
        <w:t xml:space="preserve">Önce ve sonra 6 </w:t>
      </w:r>
      <w:proofErr w:type="spellStart"/>
      <w:r w:rsidRPr="0055153C">
        <w:t>nk</w:t>
      </w:r>
      <w:proofErr w:type="spellEnd"/>
      <w:r w:rsidRPr="0055153C">
        <w:t xml:space="preserve">, tek satır aralığı,  sadece ilk kelimenin ilk harfi büyük (özel kelimeler hariç), kalın sola dayalı, </w:t>
      </w:r>
      <w:r w:rsidRPr="0055153C">
        <w:rPr>
          <w:b/>
        </w:rPr>
        <w:t>italik</w:t>
      </w:r>
      <w:r w:rsidRPr="0055153C">
        <w:t xml:space="preserve"> ve Times New Roman 10 punto olarak yazılmalıdır.</w:t>
      </w:r>
    </w:p>
    <w:p w14:paraId="0CEFC4CA" w14:textId="77777777" w:rsidR="00D31836" w:rsidRPr="0055153C" w:rsidRDefault="00D31836" w:rsidP="00D31836">
      <w:pPr>
        <w:widowControl/>
        <w:autoSpaceDE/>
        <w:autoSpaceDN/>
        <w:spacing w:after="160" w:line="259" w:lineRule="auto"/>
        <w:contextualSpacing/>
        <w:jc w:val="both"/>
      </w:pPr>
    </w:p>
    <w:p w14:paraId="655D42D0" w14:textId="77777777" w:rsidR="00D31836" w:rsidRPr="0055153C" w:rsidRDefault="00D31836" w:rsidP="00D31836">
      <w:pPr>
        <w:jc w:val="both"/>
        <w:rPr>
          <w:b/>
        </w:rPr>
      </w:pPr>
      <w:r w:rsidRPr="0055153C">
        <w:rPr>
          <w:b/>
        </w:rPr>
        <w:t>Tablolar ve Şekiller</w:t>
      </w:r>
    </w:p>
    <w:p w14:paraId="45D8FFB4" w14:textId="77777777" w:rsidR="00D31836" w:rsidRPr="002106A5" w:rsidRDefault="00D31836" w:rsidP="002106A5">
      <w:pPr>
        <w:pStyle w:val="ListeParagraf"/>
        <w:widowControl/>
        <w:numPr>
          <w:ilvl w:val="0"/>
          <w:numId w:val="2"/>
        </w:numPr>
        <w:autoSpaceDE/>
        <w:autoSpaceDN/>
        <w:spacing w:before="120" w:after="120" w:line="360" w:lineRule="auto"/>
        <w:ind w:left="714" w:hanging="357"/>
        <w:contextualSpacing/>
        <w:jc w:val="both"/>
      </w:pPr>
      <w:r w:rsidRPr="0055153C">
        <w:t>Tablolar aşağıda gösterildiği şekilde verilmelidir.</w:t>
      </w:r>
      <w:r w:rsidR="00151517" w:rsidRPr="0055153C">
        <w:t xml:space="preserve"> Tablolarda dikey çizgiler yer almamalıdır. </w:t>
      </w:r>
      <w:r w:rsidRPr="0055153C">
        <w:t xml:space="preserve"> Tablo başlığı tablonun üstüne, sola sayalı, önce ve sonra 6 </w:t>
      </w:r>
      <w:proofErr w:type="spellStart"/>
      <w:r w:rsidRPr="0055153C">
        <w:t>nk</w:t>
      </w:r>
      <w:proofErr w:type="spellEnd"/>
      <w:r w:rsidRPr="0055153C">
        <w:t>, tek sa</w:t>
      </w:r>
      <w:r w:rsidR="005B1B3C">
        <w:t>tır aralığı, Times News Roman 10</w:t>
      </w:r>
      <w:r w:rsidRPr="0055153C">
        <w:t xml:space="preserve"> punto şeklinde yazılmalıdır. </w:t>
      </w:r>
      <w:r w:rsidRPr="0055153C">
        <w:lastRenderedPageBreak/>
        <w:t xml:space="preserve">Tabloların altına kaynakları belirtilmelidir. </w:t>
      </w:r>
      <w:r w:rsidR="005B1B3C">
        <w:t>Tablo içi metin Times News Roman 10</w:t>
      </w:r>
      <w:r w:rsidR="005B1B3C" w:rsidRPr="0055153C">
        <w:t xml:space="preserve"> punto</w:t>
      </w:r>
      <w:r w:rsidR="005B1B3C">
        <w:t xml:space="preserve"> olmalıdır. </w:t>
      </w:r>
      <w:r w:rsidRPr="0055153C">
        <w:t xml:space="preserve">Tablo özelliklerinden tercih edilen genişlik %100 olacak şekilde ayarlanmalıdır. (İstisnai durumlar hariç) </w:t>
      </w:r>
    </w:p>
    <w:p w14:paraId="30D66393" w14:textId="77777777" w:rsidR="00D31836" w:rsidRPr="005B1B3C" w:rsidRDefault="00D31836" w:rsidP="00D31836">
      <w:pPr>
        <w:spacing w:before="120" w:after="120"/>
        <w:jc w:val="both"/>
        <w:rPr>
          <w:b/>
          <w:sz w:val="20"/>
        </w:rPr>
      </w:pPr>
      <w:r w:rsidRPr="005B1B3C">
        <w:rPr>
          <w:b/>
          <w:sz w:val="20"/>
        </w:rPr>
        <w:t xml:space="preserve">Tablo 1: </w:t>
      </w:r>
      <w:r w:rsidRPr="005B1B3C">
        <w:rPr>
          <w:sz w:val="20"/>
        </w:rPr>
        <w:t>Merkez Bankasının Yıllık Enflasyon Tahminleri</w:t>
      </w:r>
    </w:p>
    <w:tbl>
      <w:tblPr>
        <w:tblStyle w:val="DzTablo21"/>
        <w:tblW w:w="5000" w:type="pct"/>
        <w:tblLook w:val="04A0" w:firstRow="1" w:lastRow="0" w:firstColumn="1" w:lastColumn="0" w:noHBand="0" w:noVBand="1"/>
      </w:tblPr>
      <w:tblGrid>
        <w:gridCol w:w="2693"/>
        <w:gridCol w:w="2693"/>
        <w:gridCol w:w="2695"/>
        <w:gridCol w:w="2695"/>
      </w:tblGrid>
      <w:tr w:rsidR="00D31836" w:rsidRPr="005B1B3C" w14:paraId="7E5DA9EB" w14:textId="77777777" w:rsidTr="008B6A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2BB6C74F" w14:textId="77777777" w:rsidR="00D31836" w:rsidRPr="005B1B3C" w:rsidRDefault="00D31836" w:rsidP="002B4853">
            <w:pPr>
              <w:jc w:val="both"/>
              <w:rPr>
                <w:sz w:val="20"/>
              </w:rPr>
            </w:pPr>
          </w:p>
        </w:tc>
        <w:tc>
          <w:tcPr>
            <w:tcW w:w="2265" w:type="dxa"/>
          </w:tcPr>
          <w:p w14:paraId="1E08F16D" w14:textId="77777777" w:rsidR="00D31836" w:rsidRPr="005B1B3C" w:rsidRDefault="00D31836" w:rsidP="002B4853">
            <w:pPr>
              <w:jc w:val="both"/>
              <w:cnfStyle w:val="100000000000" w:firstRow="1" w:lastRow="0" w:firstColumn="0" w:lastColumn="0" w:oddVBand="0" w:evenVBand="0" w:oddHBand="0" w:evenHBand="0" w:firstRowFirstColumn="0" w:firstRowLastColumn="0" w:lastRowFirstColumn="0" w:lastRowLastColumn="0"/>
              <w:rPr>
                <w:sz w:val="20"/>
              </w:rPr>
            </w:pPr>
          </w:p>
        </w:tc>
        <w:tc>
          <w:tcPr>
            <w:tcW w:w="2266" w:type="dxa"/>
          </w:tcPr>
          <w:p w14:paraId="5822A043" w14:textId="77777777" w:rsidR="00D31836" w:rsidRPr="005B1B3C" w:rsidRDefault="00D31836" w:rsidP="002B4853">
            <w:pPr>
              <w:jc w:val="both"/>
              <w:cnfStyle w:val="100000000000" w:firstRow="1" w:lastRow="0" w:firstColumn="0" w:lastColumn="0" w:oddVBand="0" w:evenVBand="0" w:oddHBand="0" w:evenHBand="0" w:firstRowFirstColumn="0" w:firstRowLastColumn="0" w:lastRowFirstColumn="0" w:lastRowLastColumn="0"/>
              <w:rPr>
                <w:sz w:val="20"/>
              </w:rPr>
            </w:pPr>
          </w:p>
        </w:tc>
        <w:tc>
          <w:tcPr>
            <w:tcW w:w="2266" w:type="dxa"/>
          </w:tcPr>
          <w:p w14:paraId="436B16FC" w14:textId="77777777" w:rsidR="00D31836" w:rsidRPr="005B1B3C" w:rsidRDefault="00D31836" w:rsidP="002B4853">
            <w:pPr>
              <w:jc w:val="both"/>
              <w:cnfStyle w:val="100000000000" w:firstRow="1" w:lastRow="0" w:firstColumn="0" w:lastColumn="0" w:oddVBand="0" w:evenVBand="0" w:oddHBand="0" w:evenHBand="0" w:firstRowFirstColumn="0" w:firstRowLastColumn="0" w:lastRowFirstColumn="0" w:lastRowLastColumn="0"/>
              <w:rPr>
                <w:sz w:val="20"/>
              </w:rPr>
            </w:pPr>
          </w:p>
        </w:tc>
      </w:tr>
      <w:tr w:rsidR="00D31836" w:rsidRPr="005B1B3C" w14:paraId="35EA3782" w14:textId="77777777" w:rsidTr="008B6A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6A4C9D8C" w14:textId="77777777" w:rsidR="00D31836" w:rsidRPr="005B1B3C" w:rsidRDefault="00D31836" w:rsidP="002B4853">
            <w:pPr>
              <w:jc w:val="both"/>
              <w:rPr>
                <w:sz w:val="20"/>
              </w:rPr>
            </w:pPr>
          </w:p>
        </w:tc>
        <w:tc>
          <w:tcPr>
            <w:tcW w:w="2265" w:type="dxa"/>
          </w:tcPr>
          <w:p w14:paraId="1844E365" w14:textId="77777777" w:rsidR="00D31836" w:rsidRPr="005B1B3C" w:rsidRDefault="00D31836" w:rsidP="002B4853">
            <w:pPr>
              <w:jc w:val="both"/>
              <w:cnfStyle w:val="000000100000" w:firstRow="0" w:lastRow="0" w:firstColumn="0" w:lastColumn="0" w:oddVBand="0" w:evenVBand="0" w:oddHBand="1" w:evenHBand="0" w:firstRowFirstColumn="0" w:firstRowLastColumn="0" w:lastRowFirstColumn="0" w:lastRowLastColumn="0"/>
              <w:rPr>
                <w:sz w:val="20"/>
              </w:rPr>
            </w:pPr>
          </w:p>
        </w:tc>
        <w:tc>
          <w:tcPr>
            <w:tcW w:w="2266" w:type="dxa"/>
          </w:tcPr>
          <w:p w14:paraId="25D463DF" w14:textId="77777777" w:rsidR="00D31836" w:rsidRPr="005B1B3C" w:rsidRDefault="00D31836" w:rsidP="002B4853">
            <w:pPr>
              <w:jc w:val="both"/>
              <w:cnfStyle w:val="000000100000" w:firstRow="0" w:lastRow="0" w:firstColumn="0" w:lastColumn="0" w:oddVBand="0" w:evenVBand="0" w:oddHBand="1" w:evenHBand="0" w:firstRowFirstColumn="0" w:firstRowLastColumn="0" w:lastRowFirstColumn="0" w:lastRowLastColumn="0"/>
              <w:rPr>
                <w:sz w:val="20"/>
              </w:rPr>
            </w:pPr>
          </w:p>
        </w:tc>
        <w:tc>
          <w:tcPr>
            <w:tcW w:w="2266" w:type="dxa"/>
          </w:tcPr>
          <w:p w14:paraId="6008351B" w14:textId="77777777" w:rsidR="00D31836" w:rsidRPr="005B1B3C" w:rsidRDefault="00D31836" w:rsidP="002B4853">
            <w:pPr>
              <w:jc w:val="both"/>
              <w:cnfStyle w:val="000000100000" w:firstRow="0" w:lastRow="0" w:firstColumn="0" w:lastColumn="0" w:oddVBand="0" w:evenVBand="0" w:oddHBand="1" w:evenHBand="0" w:firstRowFirstColumn="0" w:firstRowLastColumn="0" w:lastRowFirstColumn="0" w:lastRowLastColumn="0"/>
              <w:rPr>
                <w:sz w:val="20"/>
              </w:rPr>
            </w:pPr>
          </w:p>
        </w:tc>
      </w:tr>
      <w:tr w:rsidR="00D31836" w:rsidRPr="005B1B3C" w14:paraId="24C5466B" w14:textId="77777777" w:rsidTr="008B6AA0">
        <w:tc>
          <w:tcPr>
            <w:cnfStyle w:val="001000000000" w:firstRow="0" w:lastRow="0" w:firstColumn="1" w:lastColumn="0" w:oddVBand="0" w:evenVBand="0" w:oddHBand="0" w:evenHBand="0" w:firstRowFirstColumn="0" w:firstRowLastColumn="0" w:lastRowFirstColumn="0" w:lastRowLastColumn="0"/>
            <w:tcW w:w="2265" w:type="dxa"/>
          </w:tcPr>
          <w:p w14:paraId="756042E0" w14:textId="77777777" w:rsidR="00D31836" w:rsidRPr="005B1B3C" w:rsidRDefault="00D31836" w:rsidP="002B4853">
            <w:pPr>
              <w:jc w:val="both"/>
              <w:rPr>
                <w:sz w:val="20"/>
              </w:rPr>
            </w:pPr>
          </w:p>
        </w:tc>
        <w:tc>
          <w:tcPr>
            <w:tcW w:w="2265" w:type="dxa"/>
          </w:tcPr>
          <w:p w14:paraId="08F2849D" w14:textId="77777777" w:rsidR="00D31836" w:rsidRPr="005B1B3C" w:rsidRDefault="00D31836" w:rsidP="002B4853">
            <w:pPr>
              <w:jc w:val="both"/>
              <w:cnfStyle w:val="000000000000" w:firstRow="0" w:lastRow="0" w:firstColumn="0" w:lastColumn="0" w:oddVBand="0" w:evenVBand="0" w:oddHBand="0" w:evenHBand="0" w:firstRowFirstColumn="0" w:firstRowLastColumn="0" w:lastRowFirstColumn="0" w:lastRowLastColumn="0"/>
              <w:rPr>
                <w:sz w:val="20"/>
              </w:rPr>
            </w:pPr>
          </w:p>
        </w:tc>
        <w:tc>
          <w:tcPr>
            <w:tcW w:w="2266" w:type="dxa"/>
          </w:tcPr>
          <w:p w14:paraId="5AD62A9D" w14:textId="77777777" w:rsidR="00D31836" w:rsidRPr="005B1B3C" w:rsidRDefault="00D31836" w:rsidP="002B4853">
            <w:pPr>
              <w:jc w:val="both"/>
              <w:cnfStyle w:val="000000000000" w:firstRow="0" w:lastRow="0" w:firstColumn="0" w:lastColumn="0" w:oddVBand="0" w:evenVBand="0" w:oddHBand="0" w:evenHBand="0" w:firstRowFirstColumn="0" w:firstRowLastColumn="0" w:lastRowFirstColumn="0" w:lastRowLastColumn="0"/>
              <w:rPr>
                <w:sz w:val="20"/>
              </w:rPr>
            </w:pPr>
          </w:p>
        </w:tc>
        <w:tc>
          <w:tcPr>
            <w:tcW w:w="2266" w:type="dxa"/>
          </w:tcPr>
          <w:p w14:paraId="652DAFFC" w14:textId="77777777" w:rsidR="00D31836" w:rsidRPr="005B1B3C" w:rsidRDefault="00D31836" w:rsidP="002B4853">
            <w:pPr>
              <w:jc w:val="both"/>
              <w:cnfStyle w:val="000000000000" w:firstRow="0" w:lastRow="0" w:firstColumn="0" w:lastColumn="0" w:oddVBand="0" w:evenVBand="0" w:oddHBand="0" w:evenHBand="0" w:firstRowFirstColumn="0" w:firstRowLastColumn="0" w:lastRowFirstColumn="0" w:lastRowLastColumn="0"/>
              <w:rPr>
                <w:sz w:val="20"/>
              </w:rPr>
            </w:pPr>
          </w:p>
        </w:tc>
      </w:tr>
      <w:tr w:rsidR="00D31836" w:rsidRPr="005B1B3C" w14:paraId="63330AF7" w14:textId="77777777" w:rsidTr="008B6A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F2B319E" w14:textId="77777777" w:rsidR="00D31836" w:rsidRPr="005B1B3C" w:rsidRDefault="00D31836" w:rsidP="002B4853">
            <w:pPr>
              <w:jc w:val="both"/>
              <w:rPr>
                <w:sz w:val="20"/>
              </w:rPr>
            </w:pPr>
          </w:p>
        </w:tc>
        <w:tc>
          <w:tcPr>
            <w:tcW w:w="2265" w:type="dxa"/>
          </w:tcPr>
          <w:p w14:paraId="771B3D75" w14:textId="77777777" w:rsidR="00D31836" w:rsidRPr="005B1B3C" w:rsidRDefault="00D31836" w:rsidP="002B4853">
            <w:pPr>
              <w:jc w:val="both"/>
              <w:cnfStyle w:val="000000100000" w:firstRow="0" w:lastRow="0" w:firstColumn="0" w:lastColumn="0" w:oddVBand="0" w:evenVBand="0" w:oddHBand="1" w:evenHBand="0" w:firstRowFirstColumn="0" w:firstRowLastColumn="0" w:lastRowFirstColumn="0" w:lastRowLastColumn="0"/>
              <w:rPr>
                <w:sz w:val="20"/>
              </w:rPr>
            </w:pPr>
          </w:p>
        </w:tc>
        <w:tc>
          <w:tcPr>
            <w:tcW w:w="2266" w:type="dxa"/>
          </w:tcPr>
          <w:p w14:paraId="6B11A125" w14:textId="77777777" w:rsidR="00D31836" w:rsidRPr="005B1B3C" w:rsidRDefault="00D31836" w:rsidP="002B4853">
            <w:pPr>
              <w:jc w:val="both"/>
              <w:cnfStyle w:val="000000100000" w:firstRow="0" w:lastRow="0" w:firstColumn="0" w:lastColumn="0" w:oddVBand="0" w:evenVBand="0" w:oddHBand="1" w:evenHBand="0" w:firstRowFirstColumn="0" w:firstRowLastColumn="0" w:lastRowFirstColumn="0" w:lastRowLastColumn="0"/>
              <w:rPr>
                <w:sz w:val="20"/>
              </w:rPr>
            </w:pPr>
          </w:p>
        </w:tc>
        <w:tc>
          <w:tcPr>
            <w:tcW w:w="2266" w:type="dxa"/>
          </w:tcPr>
          <w:p w14:paraId="1E5FFB29" w14:textId="77777777" w:rsidR="00D31836" w:rsidRPr="005B1B3C" w:rsidRDefault="00D31836" w:rsidP="002B4853">
            <w:pPr>
              <w:jc w:val="both"/>
              <w:cnfStyle w:val="000000100000" w:firstRow="0" w:lastRow="0" w:firstColumn="0" w:lastColumn="0" w:oddVBand="0" w:evenVBand="0" w:oddHBand="1" w:evenHBand="0" w:firstRowFirstColumn="0" w:firstRowLastColumn="0" w:lastRowFirstColumn="0" w:lastRowLastColumn="0"/>
              <w:rPr>
                <w:sz w:val="20"/>
              </w:rPr>
            </w:pPr>
          </w:p>
        </w:tc>
      </w:tr>
    </w:tbl>
    <w:p w14:paraId="383892FA" w14:textId="15B12087" w:rsidR="00D31836" w:rsidRPr="005B1B3C" w:rsidRDefault="00D31836" w:rsidP="00912E97">
      <w:pPr>
        <w:spacing w:before="120" w:after="120" w:line="360" w:lineRule="auto"/>
        <w:jc w:val="both"/>
        <w:rPr>
          <w:sz w:val="20"/>
        </w:rPr>
      </w:pPr>
      <w:r w:rsidRPr="005B1B3C">
        <w:rPr>
          <w:b/>
          <w:sz w:val="20"/>
        </w:rPr>
        <w:t>Kaynak:</w:t>
      </w:r>
      <w:r w:rsidRPr="005B1B3C">
        <w:rPr>
          <w:sz w:val="20"/>
        </w:rPr>
        <w:t xml:space="preserve"> TCMB,</w:t>
      </w:r>
      <w:r w:rsidR="007144E7">
        <w:rPr>
          <w:sz w:val="20"/>
        </w:rPr>
        <w:t xml:space="preserve"> </w:t>
      </w:r>
      <w:r w:rsidRPr="005B1B3C">
        <w:rPr>
          <w:sz w:val="20"/>
        </w:rPr>
        <w:t>2018</w:t>
      </w:r>
    </w:p>
    <w:p w14:paraId="6D6B5437" w14:textId="77777777" w:rsidR="00D31836" w:rsidRPr="007D5CE9" w:rsidRDefault="007D5CE9" w:rsidP="00D31836">
      <w:pPr>
        <w:jc w:val="both"/>
        <w:rPr>
          <w:color w:val="FF0000"/>
          <w:sz w:val="24"/>
        </w:rPr>
      </w:pPr>
      <w:r w:rsidRPr="007D5CE9">
        <w:rPr>
          <w:color w:val="FF0000"/>
          <w:sz w:val="24"/>
        </w:rPr>
        <w:t xml:space="preserve">Not: Tabloların oluşturulması esnasında farklı renk puntoları ve gölgelendirmeler kullanılmamalıdır. </w:t>
      </w:r>
    </w:p>
    <w:p w14:paraId="498AA230" w14:textId="6E7A5464" w:rsidR="00D31836" w:rsidRDefault="003730ED" w:rsidP="00912E97">
      <w:pPr>
        <w:pStyle w:val="ListeParagraf"/>
        <w:widowControl/>
        <w:numPr>
          <w:ilvl w:val="0"/>
          <w:numId w:val="2"/>
        </w:numPr>
        <w:autoSpaceDE/>
        <w:autoSpaceDN/>
        <w:spacing w:before="120" w:after="120" w:line="360" w:lineRule="auto"/>
        <w:ind w:left="714" w:hanging="357"/>
        <w:contextualSpacing/>
        <w:jc w:val="both"/>
        <w:rPr>
          <w:sz w:val="24"/>
        </w:rPr>
      </w:pPr>
      <w:r>
        <w:rPr>
          <w:sz w:val="24"/>
        </w:rPr>
        <w:t>Şekil ve grafikler</w:t>
      </w:r>
      <w:r w:rsidR="00D31836">
        <w:rPr>
          <w:sz w:val="24"/>
        </w:rPr>
        <w:t xml:space="preserve"> sayfayı ortalayacak şekilde (istisnai durumlar olabilir) verilmelidir. Şekil</w:t>
      </w:r>
      <w:r>
        <w:rPr>
          <w:sz w:val="24"/>
        </w:rPr>
        <w:t xml:space="preserve"> ya da grafik</w:t>
      </w:r>
      <w:r w:rsidR="00D31836">
        <w:rPr>
          <w:sz w:val="24"/>
        </w:rPr>
        <w:t xml:space="preserve"> başlığı şeklin</w:t>
      </w:r>
      <w:r>
        <w:rPr>
          <w:sz w:val="24"/>
        </w:rPr>
        <w:t>/grafiğin</w:t>
      </w:r>
      <w:r w:rsidR="00D31836">
        <w:rPr>
          <w:sz w:val="24"/>
        </w:rPr>
        <w:t xml:space="preserve"> altına, ortalı önce ve sonra 6 </w:t>
      </w:r>
      <w:proofErr w:type="spellStart"/>
      <w:r w:rsidR="00D31836">
        <w:rPr>
          <w:sz w:val="24"/>
        </w:rPr>
        <w:t>nk</w:t>
      </w:r>
      <w:proofErr w:type="spellEnd"/>
      <w:r w:rsidR="00D31836">
        <w:rPr>
          <w:sz w:val="24"/>
        </w:rPr>
        <w:t>, tek sa</w:t>
      </w:r>
      <w:r w:rsidR="005B1B3C">
        <w:rPr>
          <w:sz w:val="24"/>
        </w:rPr>
        <w:t>tır aralığı, Times News Roman 10</w:t>
      </w:r>
      <w:r w:rsidR="00D31836">
        <w:rPr>
          <w:sz w:val="24"/>
        </w:rPr>
        <w:t xml:space="preserve"> punto şeklinde yazılmalıdır. Şekillerin</w:t>
      </w:r>
      <w:r>
        <w:rPr>
          <w:sz w:val="24"/>
        </w:rPr>
        <w:t xml:space="preserve">/grafiklerin </w:t>
      </w:r>
      <w:r w:rsidR="00D31836">
        <w:rPr>
          <w:sz w:val="24"/>
        </w:rPr>
        <w:t xml:space="preserve">altına sola dayalı olacak şekilde kaynakları belirtilmelidir. </w:t>
      </w:r>
    </w:p>
    <w:p w14:paraId="667CEDF7" w14:textId="77777777" w:rsidR="00D31836" w:rsidRDefault="00D31836" w:rsidP="005B1B3C">
      <w:pPr>
        <w:ind w:left="1276" w:hanging="1276"/>
        <w:jc w:val="both"/>
        <w:rPr>
          <w:sz w:val="24"/>
        </w:rPr>
      </w:pPr>
      <w:r>
        <w:rPr>
          <w:noProof/>
          <w:sz w:val="24"/>
          <w:lang w:bidi="ar-SA"/>
        </w:rPr>
        <w:drawing>
          <wp:inline distT="0" distB="0" distL="0" distR="0" wp14:anchorId="6C9ACEA6" wp14:editId="09F6A2E1">
            <wp:extent cx="6762750" cy="1838325"/>
            <wp:effectExtent l="0" t="0" r="0"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005B1B3C">
        <w:rPr>
          <w:sz w:val="24"/>
        </w:rPr>
        <w:t xml:space="preserve">                                             </w:t>
      </w:r>
      <w:r>
        <w:rPr>
          <w:b/>
          <w:sz w:val="24"/>
        </w:rPr>
        <w:t xml:space="preserve"> </w:t>
      </w:r>
      <w:r w:rsidR="005B1B3C">
        <w:rPr>
          <w:b/>
          <w:sz w:val="24"/>
        </w:rPr>
        <w:t xml:space="preserve">                   </w:t>
      </w:r>
    </w:p>
    <w:p w14:paraId="61C21776" w14:textId="77777777" w:rsidR="002106A5" w:rsidRPr="002106A5" w:rsidRDefault="002106A5" w:rsidP="00D31836">
      <w:pPr>
        <w:jc w:val="both"/>
        <w:rPr>
          <w:b/>
          <w:sz w:val="20"/>
        </w:rPr>
      </w:pPr>
      <w:r>
        <w:rPr>
          <w:b/>
          <w:sz w:val="24"/>
        </w:rPr>
        <w:t xml:space="preserve">                                                        </w:t>
      </w:r>
      <w:r w:rsidR="003E2B9C">
        <w:rPr>
          <w:b/>
          <w:sz w:val="24"/>
        </w:rPr>
        <w:t xml:space="preserve">              </w:t>
      </w:r>
      <w:r>
        <w:rPr>
          <w:b/>
          <w:sz w:val="24"/>
        </w:rPr>
        <w:t xml:space="preserve">  </w:t>
      </w:r>
      <w:r w:rsidRPr="002106A5">
        <w:rPr>
          <w:b/>
          <w:sz w:val="20"/>
        </w:rPr>
        <w:t>Şekil 1:</w:t>
      </w:r>
      <w:r w:rsidRPr="002106A5">
        <w:rPr>
          <w:sz w:val="20"/>
        </w:rPr>
        <w:t xml:space="preserve"> İşlem Döngüsü</w:t>
      </w:r>
    </w:p>
    <w:p w14:paraId="6E0AF7EF" w14:textId="77777777" w:rsidR="00D31836" w:rsidRPr="007D5CE9" w:rsidRDefault="00D31836" w:rsidP="00D31836">
      <w:pPr>
        <w:jc w:val="both"/>
        <w:rPr>
          <w:b/>
          <w:sz w:val="24"/>
        </w:rPr>
      </w:pPr>
      <w:r w:rsidRPr="002106A5">
        <w:rPr>
          <w:b/>
          <w:sz w:val="20"/>
        </w:rPr>
        <w:t>Kaynak</w:t>
      </w:r>
      <w:r w:rsidRPr="007D5CE9">
        <w:rPr>
          <w:b/>
          <w:sz w:val="24"/>
        </w:rPr>
        <w:t xml:space="preserve">: </w:t>
      </w:r>
    </w:p>
    <w:p w14:paraId="35D68582" w14:textId="77777777" w:rsidR="00D31836" w:rsidRDefault="00D31836" w:rsidP="00D31836">
      <w:pPr>
        <w:jc w:val="both"/>
        <w:rPr>
          <w:sz w:val="24"/>
        </w:rPr>
      </w:pPr>
    </w:p>
    <w:p w14:paraId="01CCA578" w14:textId="77777777" w:rsidR="00F622B1" w:rsidRPr="00D31836" w:rsidRDefault="00D31836" w:rsidP="00D31836">
      <w:pPr>
        <w:widowControl/>
        <w:autoSpaceDE/>
        <w:autoSpaceDN/>
        <w:spacing w:before="120" w:after="120" w:line="360" w:lineRule="auto"/>
        <w:contextualSpacing/>
        <w:jc w:val="both"/>
        <w:rPr>
          <w:b/>
          <w:sz w:val="24"/>
        </w:rPr>
      </w:pPr>
      <w:r w:rsidRPr="00D31836">
        <w:rPr>
          <w:b/>
          <w:sz w:val="24"/>
        </w:rPr>
        <w:t>Metin İçi Dipnot</w:t>
      </w:r>
    </w:p>
    <w:p w14:paraId="22F4ACE2" w14:textId="77777777" w:rsidR="00D31836" w:rsidRDefault="00D31836" w:rsidP="00DA7C22">
      <w:pPr>
        <w:spacing w:before="120" w:after="120" w:line="360" w:lineRule="auto"/>
        <w:jc w:val="both"/>
        <w:rPr>
          <w:szCs w:val="24"/>
        </w:rPr>
      </w:pPr>
      <w:r w:rsidRPr="002106A5">
        <w:rPr>
          <w:szCs w:val="24"/>
        </w:rPr>
        <w:t>Türkiye’deki işgücü piyasasının belirgin özelliklerinden birisi kadınların işgücüne katılma oranlarının oldukça düşük olmasıdır. Kadınların düşük istihdam oranları Türkiye’nin emek piyasasındaki en önemli sorunlardan birisidir. Tüm dünyada kadınların işgücüne katılım ve istihdam oranları artarken Türkiye’de dünyadakine benzer bir artış söz konusu olmamaktadır. Özellikle Türkiye’nin tam üyelik müzakerelerinin sürdüğü Avrupa Birliği üyesi ülkelerle kıyaslandığında kadınların istihdam oranları son derece düşük olduğu görülmektedir. Türkiye kadın istihdam oranlarıyla Ortadoğu ve Afrika ülkelerine yakın durmaktadır (</w:t>
      </w:r>
      <w:proofErr w:type="spellStart"/>
      <w:r w:rsidRPr="002106A5">
        <w:rPr>
          <w:szCs w:val="24"/>
        </w:rPr>
        <w:t>Yarıkkaya</w:t>
      </w:r>
      <w:proofErr w:type="spellEnd"/>
      <w:r w:rsidRPr="002106A5">
        <w:rPr>
          <w:szCs w:val="24"/>
        </w:rPr>
        <w:t>, 2009:35). Bu durumun kadın işgücüne talebin düşüklüğü kadar kadın işgücü arzını kısıtlayan sosyokültürel engellerle de ilgisi vardır (Toksöz, 2007:17). Türkiye’de kadınların işgücüne katılımıyla ilgili yapı, ülkenin 1980’lerden bu yana yaşadığı birçok sosyal ve ekonomik değişiklikler bağlamında yorumlanmalıdır.</w:t>
      </w:r>
    </w:p>
    <w:p w14:paraId="6D14D3C8" w14:textId="77777777" w:rsidR="007144E7" w:rsidRDefault="007144E7" w:rsidP="00DA7C22">
      <w:pPr>
        <w:widowControl/>
        <w:autoSpaceDE/>
        <w:autoSpaceDN/>
        <w:spacing w:after="160" w:line="360" w:lineRule="auto"/>
        <w:jc w:val="both"/>
        <w:rPr>
          <w:rFonts w:eastAsia="Calibri"/>
          <w:color w:val="000000" w:themeColor="text1"/>
          <w:lang w:eastAsia="en-US" w:bidi="ar-SA"/>
        </w:rPr>
      </w:pPr>
      <w:r w:rsidRPr="007144E7">
        <w:rPr>
          <w:rFonts w:eastAsia="Calibri"/>
          <w:color w:val="000000" w:themeColor="text1"/>
          <w:lang w:eastAsia="en-US" w:bidi="ar-SA"/>
        </w:rPr>
        <w:t>Anadili fark etmeksizin iki yazarlı çalışmalarda yazarlar arasında “&amp;” kullanılır.</w:t>
      </w:r>
    </w:p>
    <w:p w14:paraId="00B95394" w14:textId="019F1275" w:rsidR="00DA7C22" w:rsidRPr="007144E7" w:rsidRDefault="00DA7C22" w:rsidP="00DA7C22">
      <w:pPr>
        <w:widowControl/>
        <w:autoSpaceDE/>
        <w:autoSpaceDN/>
        <w:spacing w:after="160" w:line="360" w:lineRule="auto"/>
        <w:jc w:val="both"/>
        <w:rPr>
          <w:rFonts w:eastAsia="Calibri"/>
          <w:color w:val="000000" w:themeColor="text1"/>
          <w:lang w:eastAsia="en-US" w:bidi="ar-SA"/>
        </w:rPr>
      </w:pPr>
      <w:r>
        <w:t xml:space="preserve">Alt ürün gruplarını bir arada ele alan </w:t>
      </w:r>
      <w:proofErr w:type="spellStart"/>
      <w:r>
        <w:t>Working-Leser</w:t>
      </w:r>
      <w:proofErr w:type="spellEnd"/>
      <w:r>
        <w:t xml:space="preserve"> modeli ilk olarak </w:t>
      </w:r>
      <w:proofErr w:type="spellStart"/>
      <w:r>
        <w:t>Working</w:t>
      </w:r>
      <w:proofErr w:type="spellEnd"/>
      <w:r>
        <w:t xml:space="preserve"> (1943), ardından </w:t>
      </w:r>
      <w:proofErr w:type="spellStart"/>
      <w:r>
        <w:t>Leser</w:t>
      </w:r>
      <w:proofErr w:type="spellEnd"/>
      <w:r>
        <w:t xml:space="preserve"> (1963) tarafından başarılı olarak kullanılmış ve bu ismi almıştır. Alt grupların toplam harcama içindeki payları (</w:t>
      </w:r>
      <m:oMath>
        <m:sSub>
          <m:sSubPr>
            <m:ctrlPr>
              <w:rPr>
                <w:rFonts w:ascii="Cambria Math" w:hAnsi="Cambria Math"/>
                <w:i/>
              </w:rPr>
            </m:ctrlPr>
          </m:sSubPr>
          <m:e>
            <m:r>
              <w:rPr>
                <w:rFonts w:ascii="Cambria Math" w:hAnsi="Cambria Math"/>
              </w:rPr>
              <m:t>w</m:t>
            </m:r>
          </m:e>
          <m:sub>
            <m:r>
              <w:rPr>
                <w:rFonts w:ascii="Cambria Math" w:hAnsi="Cambria Math"/>
              </w:rPr>
              <m:t>i</m:t>
            </m:r>
          </m:sub>
        </m:sSub>
      </m:oMath>
      <w:r>
        <w:t>) ile toplam harcamanın logaritmasını (</w:t>
      </w:r>
      <m:oMath>
        <m:r>
          <w:rPr>
            <w:rFonts w:ascii="Cambria Math" w:hAnsi="Cambria Math"/>
          </w:rPr>
          <m:t>logx</m:t>
        </m:r>
      </m:oMath>
      <w:r>
        <w:t>) ilişkilendiren model aşağıdaki eşitlikle ifade edilmektedir (Deaton &amp; Muellbauer, 1992:19).</w:t>
      </w:r>
    </w:p>
    <w:p w14:paraId="02DDEAB4" w14:textId="3114CF9A" w:rsidR="004A16EF" w:rsidRPr="00FC409D" w:rsidRDefault="004A16EF" w:rsidP="00DA7C22">
      <w:pPr>
        <w:widowControl/>
        <w:autoSpaceDE/>
        <w:autoSpaceDN/>
        <w:spacing w:before="120" w:after="120"/>
        <w:jc w:val="both"/>
        <w:rPr>
          <w:rFonts w:eastAsia="Calibri"/>
          <w:lang w:eastAsia="en-US" w:bidi="ar-SA"/>
        </w:rPr>
      </w:pPr>
    </w:p>
    <w:p w14:paraId="494401DD" w14:textId="246004C5" w:rsidR="003730ED" w:rsidRDefault="003730ED" w:rsidP="003730ED">
      <w:pPr>
        <w:pStyle w:val="GvdeMetni"/>
        <w:spacing w:before="120" w:after="120"/>
        <w:rPr>
          <w:b/>
          <w:sz w:val="24"/>
        </w:rPr>
      </w:pPr>
      <w:r>
        <w:rPr>
          <w:b/>
          <w:sz w:val="24"/>
        </w:rPr>
        <w:lastRenderedPageBreak/>
        <w:t>Maddeli İşareti Kullanılması Durumunda;</w:t>
      </w:r>
      <w:r w:rsidR="000A693A">
        <w:rPr>
          <w:b/>
          <w:sz w:val="24"/>
        </w:rPr>
        <w:t xml:space="preserve"> </w:t>
      </w:r>
    </w:p>
    <w:p w14:paraId="092BE1E6" w14:textId="35D88E5A" w:rsidR="003730ED" w:rsidRPr="003730ED" w:rsidRDefault="003730ED" w:rsidP="003730ED">
      <w:pPr>
        <w:pStyle w:val="GvdeMetni"/>
        <w:numPr>
          <w:ilvl w:val="0"/>
          <w:numId w:val="2"/>
        </w:numPr>
        <w:spacing w:before="120" w:after="120"/>
        <w:rPr>
          <w:sz w:val="24"/>
        </w:rPr>
      </w:pPr>
      <w:r w:rsidRPr="003730ED">
        <w:rPr>
          <w:sz w:val="24"/>
        </w:rPr>
        <w:t>Bir</w:t>
      </w:r>
      <w:r>
        <w:rPr>
          <w:sz w:val="24"/>
        </w:rPr>
        <w:t>inci madde</w:t>
      </w:r>
    </w:p>
    <w:p w14:paraId="20D3F584" w14:textId="438B8952" w:rsidR="003730ED" w:rsidRPr="003730ED" w:rsidRDefault="003730ED" w:rsidP="003730ED">
      <w:pPr>
        <w:pStyle w:val="GvdeMetni"/>
        <w:numPr>
          <w:ilvl w:val="0"/>
          <w:numId w:val="2"/>
        </w:numPr>
        <w:spacing w:before="120" w:after="120"/>
        <w:rPr>
          <w:sz w:val="24"/>
        </w:rPr>
      </w:pPr>
      <w:r w:rsidRPr="003730ED">
        <w:rPr>
          <w:sz w:val="24"/>
        </w:rPr>
        <w:t>İki</w:t>
      </w:r>
      <w:r>
        <w:rPr>
          <w:sz w:val="24"/>
        </w:rPr>
        <w:t>nci madde</w:t>
      </w:r>
    </w:p>
    <w:p w14:paraId="2FFE1FF7" w14:textId="4BA46A75" w:rsidR="003730ED" w:rsidRPr="003730ED" w:rsidRDefault="003730ED" w:rsidP="003730ED">
      <w:pPr>
        <w:pStyle w:val="GvdeMetni"/>
        <w:numPr>
          <w:ilvl w:val="0"/>
          <w:numId w:val="2"/>
        </w:numPr>
        <w:spacing w:before="120" w:after="120"/>
        <w:rPr>
          <w:sz w:val="24"/>
        </w:rPr>
      </w:pPr>
      <w:r w:rsidRPr="003730ED">
        <w:rPr>
          <w:sz w:val="24"/>
        </w:rPr>
        <w:t>Üç</w:t>
      </w:r>
      <w:r>
        <w:rPr>
          <w:sz w:val="24"/>
        </w:rPr>
        <w:t>üncü madde (Farklı madde işaretleri kullanabilirsiniz)</w:t>
      </w:r>
    </w:p>
    <w:p w14:paraId="4FBE82E1" w14:textId="77777777" w:rsidR="003730ED" w:rsidRDefault="003730ED" w:rsidP="00757F51">
      <w:pPr>
        <w:pStyle w:val="GvdeMetni"/>
        <w:spacing w:before="120" w:after="120"/>
        <w:rPr>
          <w:b/>
          <w:sz w:val="24"/>
        </w:rPr>
      </w:pPr>
    </w:p>
    <w:p w14:paraId="16819B03" w14:textId="39D8DDB7" w:rsidR="00FC409D" w:rsidRPr="002106A5" w:rsidRDefault="00757F51" w:rsidP="00757F51">
      <w:pPr>
        <w:pStyle w:val="GvdeMetni"/>
        <w:spacing w:before="120" w:after="120"/>
        <w:rPr>
          <w:b/>
          <w:sz w:val="24"/>
        </w:rPr>
      </w:pPr>
      <w:r w:rsidRPr="002106A5">
        <w:rPr>
          <w:b/>
          <w:sz w:val="24"/>
        </w:rPr>
        <w:t>SONUÇ</w:t>
      </w:r>
    </w:p>
    <w:p w14:paraId="667F3927" w14:textId="0A806E9A" w:rsidR="00757F51" w:rsidRDefault="00DA7C22" w:rsidP="00DA7C22">
      <w:pPr>
        <w:widowControl/>
        <w:autoSpaceDE/>
        <w:autoSpaceDN/>
        <w:spacing w:before="120" w:after="120"/>
        <w:jc w:val="both"/>
        <w:rPr>
          <w:rFonts w:eastAsia="Calibri"/>
          <w:bCs/>
          <w:lang w:eastAsia="en-US" w:bidi="ar-SA"/>
        </w:rPr>
      </w:pPr>
      <w:r>
        <w:rPr>
          <w:rFonts w:eastAsia="Calibri"/>
          <w:bCs/>
          <w:lang w:eastAsia="en-US" w:bidi="ar-SA"/>
        </w:rPr>
        <w:t>Sonuç olarak ......................................</w:t>
      </w:r>
    </w:p>
    <w:p w14:paraId="58507BEA" w14:textId="77777777" w:rsidR="00DA7C22" w:rsidRDefault="00DA7C22" w:rsidP="00DA7C22">
      <w:pPr>
        <w:widowControl/>
        <w:autoSpaceDE/>
        <w:autoSpaceDN/>
        <w:spacing w:before="120" w:after="120"/>
        <w:jc w:val="both"/>
        <w:rPr>
          <w:rFonts w:eastAsia="Calibri"/>
          <w:b/>
          <w:sz w:val="28"/>
          <w:lang w:eastAsia="en-US" w:bidi="ar-SA"/>
        </w:rPr>
      </w:pPr>
    </w:p>
    <w:p w14:paraId="2F88A508" w14:textId="71B5E969" w:rsidR="00D36F62" w:rsidRDefault="00D36F62" w:rsidP="00422B82">
      <w:pPr>
        <w:widowControl/>
        <w:autoSpaceDE/>
        <w:autoSpaceDN/>
        <w:spacing w:before="120" w:after="120"/>
        <w:jc w:val="both"/>
        <w:rPr>
          <w:rFonts w:eastAsia="Calibri"/>
          <w:b/>
          <w:sz w:val="24"/>
          <w:lang w:eastAsia="en-US" w:bidi="ar-SA"/>
        </w:rPr>
      </w:pPr>
      <w:r w:rsidRPr="00D36F62">
        <w:rPr>
          <w:rFonts w:eastAsia="Calibri"/>
          <w:b/>
          <w:sz w:val="24"/>
          <w:lang w:eastAsia="en-US" w:bidi="ar-SA"/>
        </w:rPr>
        <w:t>ETİK BEYAN VE AÇIKLAMALAR</w:t>
      </w:r>
    </w:p>
    <w:p w14:paraId="6AC852E2" w14:textId="77777777" w:rsidR="00422B82" w:rsidRPr="00422B82" w:rsidRDefault="00422B82" w:rsidP="00422B82">
      <w:pPr>
        <w:widowControl/>
        <w:autoSpaceDE/>
        <w:autoSpaceDN/>
        <w:spacing w:before="120" w:after="120"/>
        <w:jc w:val="both"/>
        <w:rPr>
          <w:rFonts w:eastAsia="Calibri"/>
          <w:b/>
          <w:sz w:val="24"/>
          <w:lang w:eastAsia="en-US" w:bidi="ar-SA"/>
        </w:rPr>
      </w:pPr>
    </w:p>
    <w:p w14:paraId="2A416F97" w14:textId="01F3F014" w:rsidR="0022104C" w:rsidRPr="00D36F62" w:rsidRDefault="0022104C" w:rsidP="0080600A">
      <w:pPr>
        <w:pStyle w:val="1AltBaslik"/>
        <w:spacing w:before="120" w:after="120" w:line="360" w:lineRule="auto"/>
        <w:rPr>
          <w:rFonts w:ascii="Times New Roman" w:hAnsi="Times New Roman" w:cs="Times New Roman"/>
          <w:i/>
          <w:sz w:val="22"/>
        </w:rPr>
      </w:pPr>
      <w:r w:rsidRPr="00D36F62">
        <w:rPr>
          <w:rFonts w:ascii="Times New Roman" w:hAnsi="Times New Roman" w:cs="Times New Roman"/>
          <w:i/>
          <w:sz w:val="22"/>
        </w:rPr>
        <w:t>Etik Kurul Onay Bilgileri</w:t>
      </w:r>
      <w:r w:rsidR="00D36F62">
        <w:rPr>
          <w:rFonts w:ascii="Times New Roman" w:hAnsi="Times New Roman" w:cs="Times New Roman"/>
          <w:i/>
          <w:sz w:val="22"/>
        </w:rPr>
        <w:t xml:space="preserve"> Beyanı</w:t>
      </w:r>
    </w:p>
    <w:p w14:paraId="0CA4FE8F" w14:textId="77777777" w:rsidR="00D36F62" w:rsidRDefault="0022104C" w:rsidP="00F52996">
      <w:pPr>
        <w:pStyle w:val="AnaMetin"/>
        <w:spacing w:before="120" w:after="120" w:line="360" w:lineRule="auto"/>
        <w:ind w:firstLine="0"/>
        <w:rPr>
          <w:rFonts w:ascii="Times New Roman" w:hAnsi="Times New Roman" w:cs="Times New Roman"/>
          <w:color w:val="000000" w:themeColor="text1"/>
          <w:sz w:val="22"/>
        </w:rPr>
      </w:pPr>
      <w:r w:rsidRPr="002106A5">
        <w:rPr>
          <w:rFonts w:ascii="Times New Roman" w:hAnsi="Times New Roman" w:cs="Times New Roman"/>
          <w:color w:val="000000" w:themeColor="text1"/>
          <w:sz w:val="22"/>
        </w:rPr>
        <w:t xml:space="preserve">2020 yılı itibari ile başvuru yapan araştırmacıların deneysel </w:t>
      </w:r>
      <w:proofErr w:type="spellStart"/>
      <w:r w:rsidRPr="002106A5">
        <w:rPr>
          <w:rFonts w:ascii="Times New Roman" w:hAnsi="Times New Roman" w:cs="Times New Roman"/>
          <w:color w:val="000000" w:themeColor="text1"/>
          <w:sz w:val="22"/>
        </w:rPr>
        <w:t>desenlenmiş</w:t>
      </w:r>
      <w:proofErr w:type="spellEnd"/>
      <w:r w:rsidRPr="002106A5">
        <w:rPr>
          <w:rFonts w:ascii="Times New Roman" w:hAnsi="Times New Roman" w:cs="Times New Roman"/>
          <w:color w:val="000000" w:themeColor="text1"/>
          <w:sz w:val="22"/>
        </w:rPr>
        <w:t xml:space="preserve"> makaleleri il</w:t>
      </w:r>
      <w:r w:rsidR="00151517" w:rsidRPr="002106A5">
        <w:rPr>
          <w:rFonts w:ascii="Times New Roman" w:hAnsi="Times New Roman" w:cs="Times New Roman"/>
          <w:color w:val="000000" w:themeColor="text1"/>
          <w:sz w:val="22"/>
        </w:rPr>
        <w:t>e ilgili Etik Kurul Onay Belgesi</w:t>
      </w:r>
      <w:r w:rsidRPr="002106A5">
        <w:rPr>
          <w:rFonts w:ascii="Times New Roman" w:hAnsi="Times New Roman" w:cs="Times New Roman"/>
          <w:color w:val="000000" w:themeColor="text1"/>
          <w:sz w:val="22"/>
        </w:rPr>
        <w:t>ni de sisteme yüklemeleri gerekmektedir. Makale yayın başvurusunda sisteme yüklenilen “Etik Kurul Onay Belgesi”</w:t>
      </w:r>
      <w:r w:rsidR="00151517" w:rsidRPr="002106A5">
        <w:rPr>
          <w:rFonts w:ascii="Times New Roman" w:hAnsi="Times New Roman" w:cs="Times New Roman"/>
          <w:color w:val="000000" w:themeColor="text1"/>
          <w:sz w:val="22"/>
        </w:rPr>
        <w:t xml:space="preserve"> </w:t>
      </w:r>
      <w:r w:rsidRPr="002106A5">
        <w:rPr>
          <w:rFonts w:ascii="Times New Roman" w:hAnsi="Times New Roman" w:cs="Times New Roman"/>
          <w:color w:val="000000" w:themeColor="text1"/>
          <w:sz w:val="22"/>
        </w:rPr>
        <w:t>ne ilişkin “kurum adı, tarih, sayı vb.” bilgiler burada verilir.</w:t>
      </w:r>
    </w:p>
    <w:p w14:paraId="2B62CC92" w14:textId="24C9B2E4" w:rsidR="0022104C" w:rsidRDefault="00D36F62" w:rsidP="00F52996">
      <w:pPr>
        <w:pStyle w:val="AnaMetin"/>
        <w:spacing w:before="120" w:after="120" w:line="360" w:lineRule="auto"/>
        <w:ind w:firstLine="0"/>
        <w:rPr>
          <w:rFonts w:ascii="Times New Roman" w:hAnsi="Times New Roman" w:cs="Times New Roman"/>
          <w:b/>
          <w:i/>
          <w:color w:val="000000" w:themeColor="text1"/>
          <w:sz w:val="22"/>
        </w:rPr>
      </w:pPr>
      <w:r w:rsidRPr="00D36F62">
        <w:rPr>
          <w:rFonts w:ascii="Times New Roman" w:hAnsi="Times New Roman" w:cs="Times New Roman"/>
          <w:b/>
          <w:i/>
          <w:color w:val="000000" w:themeColor="text1"/>
          <w:sz w:val="22"/>
        </w:rPr>
        <w:t>Yazar Katkı Oran</w:t>
      </w:r>
      <w:r>
        <w:rPr>
          <w:rFonts w:ascii="Times New Roman" w:hAnsi="Times New Roman" w:cs="Times New Roman"/>
          <w:b/>
          <w:i/>
          <w:color w:val="000000" w:themeColor="text1"/>
          <w:sz w:val="22"/>
        </w:rPr>
        <w:t>ı Beyanı</w:t>
      </w:r>
    </w:p>
    <w:p w14:paraId="5B40130E" w14:textId="03A1F93F" w:rsidR="00D36F62" w:rsidRDefault="00D36F62" w:rsidP="00F52996">
      <w:pPr>
        <w:pStyle w:val="AnaMetin"/>
        <w:spacing w:before="120" w:after="120" w:line="360" w:lineRule="auto"/>
        <w:ind w:firstLine="0"/>
        <w:rPr>
          <w:rFonts w:ascii="Times New Roman" w:hAnsi="Times New Roman" w:cs="Times New Roman"/>
          <w:color w:val="000000" w:themeColor="text1"/>
          <w:sz w:val="22"/>
        </w:rPr>
      </w:pPr>
      <w:r>
        <w:rPr>
          <w:rFonts w:ascii="Times New Roman" w:hAnsi="Times New Roman" w:cs="Times New Roman"/>
          <w:color w:val="000000" w:themeColor="text1"/>
          <w:sz w:val="22"/>
        </w:rPr>
        <w:t>Yazarların araştırmaya katkıları detaylı olarak belirtilmelidir.</w:t>
      </w:r>
    </w:p>
    <w:p w14:paraId="77E3A6EC" w14:textId="089A631A" w:rsidR="00D36F62" w:rsidRDefault="00D36F62" w:rsidP="00F52996">
      <w:pPr>
        <w:pStyle w:val="AnaMetin"/>
        <w:spacing w:before="120" w:after="120" w:line="360" w:lineRule="auto"/>
        <w:ind w:firstLine="0"/>
        <w:rPr>
          <w:rFonts w:ascii="Times New Roman" w:hAnsi="Times New Roman" w:cs="Times New Roman"/>
          <w:b/>
          <w:i/>
          <w:color w:val="000000" w:themeColor="text1"/>
          <w:sz w:val="22"/>
        </w:rPr>
      </w:pPr>
      <w:r w:rsidRPr="00D36F62">
        <w:rPr>
          <w:rFonts w:ascii="Times New Roman" w:hAnsi="Times New Roman" w:cs="Times New Roman"/>
          <w:b/>
          <w:i/>
          <w:color w:val="000000" w:themeColor="text1"/>
          <w:sz w:val="22"/>
        </w:rPr>
        <w:t>Çıkar Çatışması Beyanı</w:t>
      </w:r>
    </w:p>
    <w:p w14:paraId="25D889C7" w14:textId="056CC29C" w:rsidR="00D36F62" w:rsidRDefault="00D36F62" w:rsidP="00F52996">
      <w:pPr>
        <w:pStyle w:val="AnaMetin"/>
        <w:spacing w:before="120" w:after="120" w:line="360" w:lineRule="auto"/>
        <w:ind w:firstLine="0"/>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Yazarlar arasında çıkar çatışmasının olup olmadığı ifade edilmelidir. </w:t>
      </w:r>
    </w:p>
    <w:p w14:paraId="38727BF1" w14:textId="76623424" w:rsidR="00D36F62" w:rsidRDefault="00D36F62" w:rsidP="00F52996">
      <w:pPr>
        <w:pStyle w:val="AnaMetin"/>
        <w:spacing w:before="120" w:after="120" w:line="360" w:lineRule="auto"/>
        <w:ind w:firstLine="0"/>
        <w:rPr>
          <w:rFonts w:ascii="Times New Roman" w:hAnsi="Times New Roman" w:cs="Times New Roman"/>
          <w:b/>
          <w:i/>
          <w:color w:val="000000" w:themeColor="text1"/>
          <w:sz w:val="22"/>
        </w:rPr>
      </w:pPr>
      <w:r w:rsidRPr="00D36F62">
        <w:rPr>
          <w:rFonts w:ascii="Times New Roman" w:hAnsi="Times New Roman" w:cs="Times New Roman"/>
          <w:b/>
          <w:i/>
          <w:color w:val="000000" w:themeColor="text1"/>
          <w:sz w:val="22"/>
        </w:rPr>
        <w:t>Destek ve Teşekkür Beyanı (Varsa)</w:t>
      </w:r>
    </w:p>
    <w:p w14:paraId="30773640" w14:textId="2BCA84DF" w:rsidR="00D36F62" w:rsidRPr="00D36F62" w:rsidRDefault="00D36F62" w:rsidP="00F52996">
      <w:pPr>
        <w:pStyle w:val="AnaMetin"/>
        <w:spacing w:before="120" w:after="120" w:line="360" w:lineRule="auto"/>
        <w:ind w:firstLine="0"/>
        <w:rPr>
          <w:rFonts w:ascii="Times New Roman" w:hAnsi="Times New Roman" w:cs="Times New Roman"/>
          <w:color w:val="000000" w:themeColor="text1"/>
          <w:sz w:val="22"/>
        </w:rPr>
      </w:pPr>
      <w:r>
        <w:rPr>
          <w:rFonts w:ascii="Times New Roman" w:hAnsi="Times New Roman" w:cs="Times New Roman"/>
          <w:color w:val="000000" w:themeColor="text1"/>
          <w:sz w:val="22"/>
        </w:rPr>
        <w:t xml:space="preserve">Çalışma sürecinde destek alınan ve teşekkür edilen durumlar belirtilmelidir.  </w:t>
      </w:r>
    </w:p>
    <w:p w14:paraId="084ED948" w14:textId="77777777" w:rsidR="0022104C" w:rsidRDefault="0022104C" w:rsidP="00757F51">
      <w:pPr>
        <w:widowControl/>
        <w:autoSpaceDE/>
        <w:autoSpaceDN/>
        <w:spacing w:before="120" w:after="120"/>
        <w:jc w:val="both"/>
        <w:rPr>
          <w:rFonts w:eastAsia="Calibri"/>
          <w:b/>
          <w:sz w:val="28"/>
          <w:lang w:eastAsia="en-US" w:bidi="ar-SA"/>
        </w:rPr>
      </w:pPr>
    </w:p>
    <w:p w14:paraId="53F24345" w14:textId="77777777" w:rsidR="004A16EF" w:rsidRDefault="004A16EF" w:rsidP="00757F51">
      <w:pPr>
        <w:widowControl/>
        <w:autoSpaceDE/>
        <w:autoSpaceDN/>
        <w:spacing w:before="120" w:after="120"/>
        <w:jc w:val="both"/>
        <w:rPr>
          <w:rFonts w:eastAsia="Calibri"/>
          <w:b/>
          <w:sz w:val="28"/>
          <w:lang w:eastAsia="en-US" w:bidi="ar-SA"/>
        </w:rPr>
      </w:pPr>
    </w:p>
    <w:p w14:paraId="100B9D0A" w14:textId="77777777" w:rsidR="004A16EF" w:rsidRDefault="004A16EF" w:rsidP="00757F51">
      <w:pPr>
        <w:widowControl/>
        <w:autoSpaceDE/>
        <w:autoSpaceDN/>
        <w:spacing w:before="120" w:after="120"/>
        <w:jc w:val="both"/>
        <w:rPr>
          <w:rFonts w:eastAsia="Calibri"/>
          <w:b/>
          <w:sz w:val="28"/>
          <w:lang w:eastAsia="en-US" w:bidi="ar-SA"/>
        </w:rPr>
      </w:pPr>
    </w:p>
    <w:p w14:paraId="28943C7C" w14:textId="77777777" w:rsidR="004A16EF" w:rsidRDefault="004A16EF" w:rsidP="00757F51">
      <w:pPr>
        <w:widowControl/>
        <w:autoSpaceDE/>
        <w:autoSpaceDN/>
        <w:spacing w:before="120" w:after="120"/>
        <w:jc w:val="both"/>
        <w:rPr>
          <w:rFonts w:eastAsia="Calibri"/>
          <w:b/>
          <w:sz w:val="28"/>
          <w:lang w:eastAsia="en-US" w:bidi="ar-SA"/>
        </w:rPr>
      </w:pPr>
    </w:p>
    <w:p w14:paraId="59E12F32" w14:textId="77777777" w:rsidR="004A16EF" w:rsidRDefault="004A16EF" w:rsidP="00757F51">
      <w:pPr>
        <w:widowControl/>
        <w:autoSpaceDE/>
        <w:autoSpaceDN/>
        <w:spacing w:before="120" w:after="120"/>
        <w:jc w:val="both"/>
        <w:rPr>
          <w:rFonts w:eastAsia="Calibri"/>
          <w:b/>
          <w:sz w:val="28"/>
          <w:lang w:eastAsia="en-US" w:bidi="ar-SA"/>
        </w:rPr>
      </w:pPr>
    </w:p>
    <w:p w14:paraId="2EDC7C50" w14:textId="77777777" w:rsidR="004A16EF" w:rsidRDefault="004A16EF" w:rsidP="00757F51">
      <w:pPr>
        <w:widowControl/>
        <w:autoSpaceDE/>
        <w:autoSpaceDN/>
        <w:spacing w:before="120" w:after="120"/>
        <w:jc w:val="both"/>
        <w:rPr>
          <w:rFonts w:eastAsia="Calibri"/>
          <w:b/>
          <w:sz w:val="28"/>
          <w:lang w:eastAsia="en-US" w:bidi="ar-SA"/>
        </w:rPr>
      </w:pPr>
    </w:p>
    <w:p w14:paraId="6D8A71AA" w14:textId="77777777" w:rsidR="004A16EF" w:rsidRDefault="004A16EF" w:rsidP="00757F51">
      <w:pPr>
        <w:widowControl/>
        <w:autoSpaceDE/>
        <w:autoSpaceDN/>
        <w:spacing w:before="120" w:after="120"/>
        <w:jc w:val="both"/>
        <w:rPr>
          <w:rFonts w:eastAsia="Calibri"/>
          <w:b/>
          <w:sz w:val="28"/>
          <w:lang w:eastAsia="en-US" w:bidi="ar-SA"/>
        </w:rPr>
      </w:pPr>
    </w:p>
    <w:p w14:paraId="3F5C4517" w14:textId="77777777" w:rsidR="0080600A" w:rsidRDefault="0080600A" w:rsidP="00757F51">
      <w:pPr>
        <w:widowControl/>
        <w:autoSpaceDE/>
        <w:autoSpaceDN/>
        <w:spacing w:before="120" w:after="120"/>
        <w:jc w:val="both"/>
        <w:rPr>
          <w:rFonts w:eastAsia="Calibri"/>
          <w:b/>
          <w:sz w:val="28"/>
          <w:lang w:eastAsia="en-US" w:bidi="ar-SA"/>
        </w:rPr>
      </w:pPr>
    </w:p>
    <w:p w14:paraId="33F0413E" w14:textId="77777777" w:rsidR="0080600A" w:rsidRDefault="0080600A" w:rsidP="00757F51">
      <w:pPr>
        <w:widowControl/>
        <w:autoSpaceDE/>
        <w:autoSpaceDN/>
        <w:spacing w:before="120" w:after="120"/>
        <w:jc w:val="both"/>
        <w:rPr>
          <w:rFonts w:eastAsia="Calibri"/>
          <w:b/>
          <w:sz w:val="28"/>
          <w:lang w:eastAsia="en-US" w:bidi="ar-SA"/>
        </w:rPr>
      </w:pPr>
    </w:p>
    <w:p w14:paraId="61F2C065" w14:textId="77777777" w:rsidR="0080600A" w:rsidRDefault="0080600A" w:rsidP="00757F51">
      <w:pPr>
        <w:widowControl/>
        <w:autoSpaceDE/>
        <w:autoSpaceDN/>
        <w:spacing w:before="120" w:after="120"/>
        <w:jc w:val="both"/>
        <w:rPr>
          <w:rFonts w:eastAsia="Calibri"/>
          <w:b/>
          <w:sz w:val="28"/>
          <w:lang w:eastAsia="en-US" w:bidi="ar-SA"/>
        </w:rPr>
      </w:pPr>
    </w:p>
    <w:p w14:paraId="100C367D" w14:textId="503D43D0" w:rsidR="004A16EF" w:rsidRDefault="004A16EF" w:rsidP="00757F51">
      <w:pPr>
        <w:widowControl/>
        <w:autoSpaceDE/>
        <w:autoSpaceDN/>
        <w:spacing w:before="120" w:after="120"/>
        <w:jc w:val="both"/>
        <w:rPr>
          <w:rFonts w:eastAsia="Calibri"/>
          <w:b/>
          <w:sz w:val="28"/>
          <w:lang w:eastAsia="en-US" w:bidi="ar-SA"/>
        </w:rPr>
      </w:pPr>
    </w:p>
    <w:p w14:paraId="12264E02" w14:textId="77777777" w:rsidR="005F5739" w:rsidRDefault="005F5739" w:rsidP="00757F51">
      <w:pPr>
        <w:widowControl/>
        <w:autoSpaceDE/>
        <w:autoSpaceDN/>
        <w:spacing w:before="120" w:after="120"/>
        <w:jc w:val="both"/>
        <w:rPr>
          <w:rFonts w:eastAsia="Calibri"/>
          <w:b/>
          <w:sz w:val="24"/>
          <w:lang w:eastAsia="en-US" w:bidi="ar-SA"/>
        </w:rPr>
      </w:pPr>
    </w:p>
    <w:p w14:paraId="3F93064B" w14:textId="353A218F" w:rsidR="00757F51" w:rsidRPr="002106A5" w:rsidRDefault="00757F51" w:rsidP="00757F51">
      <w:pPr>
        <w:widowControl/>
        <w:autoSpaceDE/>
        <w:autoSpaceDN/>
        <w:spacing w:before="120" w:after="120"/>
        <w:jc w:val="both"/>
        <w:rPr>
          <w:rFonts w:eastAsia="Calibri"/>
          <w:b/>
          <w:sz w:val="24"/>
          <w:lang w:eastAsia="en-US" w:bidi="ar-SA"/>
        </w:rPr>
      </w:pPr>
      <w:r w:rsidRPr="002106A5">
        <w:rPr>
          <w:rFonts w:eastAsia="Calibri"/>
          <w:b/>
          <w:sz w:val="24"/>
          <w:lang w:eastAsia="en-US" w:bidi="ar-SA"/>
        </w:rPr>
        <w:lastRenderedPageBreak/>
        <w:t>KAYNAKÇA</w:t>
      </w:r>
    </w:p>
    <w:p w14:paraId="06653D85" w14:textId="77777777" w:rsidR="001F7DDC" w:rsidRPr="002106A5" w:rsidRDefault="001F7DDC" w:rsidP="001F7DDC">
      <w:pPr>
        <w:rPr>
          <w:lang w:eastAsia="de-DE" w:bidi="ar-SA"/>
        </w:rPr>
      </w:pPr>
    </w:p>
    <w:p w14:paraId="74F5DBB9" w14:textId="77777777" w:rsidR="003A7E0A" w:rsidRPr="003A7E0A" w:rsidRDefault="003A7E0A" w:rsidP="003A7E0A">
      <w:pPr>
        <w:widowControl/>
        <w:autoSpaceDE/>
        <w:autoSpaceDN/>
        <w:spacing w:after="160" w:line="259" w:lineRule="auto"/>
        <w:jc w:val="both"/>
        <w:rPr>
          <w:rFonts w:eastAsia="Calibri"/>
          <w:b/>
          <w:lang w:eastAsia="en-US" w:bidi="ar-SA"/>
        </w:rPr>
      </w:pPr>
      <w:r w:rsidRPr="003A7E0A">
        <w:rPr>
          <w:rFonts w:eastAsia="Calibri"/>
          <w:b/>
          <w:lang w:eastAsia="en-US" w:bidi="ar-SA"/>
        </w:rPr>
        <w:t>Yayımlanmamış Tez</w:t>
      </w:r>
    </w:p>
    <w:p w14:paraId="16FB4231" w14:textId="77777777" w:rsidR="003A7E0A" w:rsidRPr="003A7E0A" w:rsidRDefault="003A7E0A" w:rsidP="003A7E0A">
      <w:pPr>
        <w:widowControl/>
        <w:autoSpaceDE/>
        <w:autoSpaceDN/>
        <w:spacing w:after="160" w:line="259" w:lineRule="auto"/>
        <w:jc w:val="both"/>
        <w:rPr>
          <w:rFonts w:eastAsia="Calibri"/>
          <w:lang w:eastAsia="en-US" w:bidi="ar-SA"/>
        </w:rPr>
      </w:pPr>
      <w:proofErr w:type="spellStart"/>
      <w:r w:rsidRPr="003A7E0A">
        <w:rPr>
          <w:rFonts w:eastAsia="Calibri"/>
          <w:lang w:eastAsia="en-US" w:bidi="ar-SA"/>
        </w:rPr>
        <w:t>Soyad</w:t>
      </w:r>
      <w:proofErr w:type="spellEnd"/>
      <w:r w:rsidRPr="003A7E0A">
        <w:rPr>
          <w:rFonts w:eastAsia="Calibri"/>
          <w:lang w:eastAsia="en-US" w:bidi="ar-SA"/>
        </w:rPr>
        <w:t xml:space="preserve">, A. (İsmin baş harfi) (yıl). </w:t>
      </w:r>
      <w:r w:rsidRPr="003A7E0A">
        <w:rPr>
          <w:rFonts w:eastAsia="Calibri"/>
          <w:i/>
          <w:lang w:eastAsia="en-US" w:bidi="ar-SA"/>
        </w:rPr>
        <w:t xml:space="preserve">Tezin Başlığı </w:t>
      </w:r>
      <w:r w:rsidRPr="003A7E0A">
        <w:rPr>
          <w:rFonts w:eastAsia="Calibri"/>
          <w:lang w:eastAsia="en-US" w:bidi="ar-SA"/>
        </w:rPr>
        <w:t>(Yayımlanmamış Doktora Tezi veya Yüksek Lisans Tezi). Kurum Adı, Yeri.</w:t>
      </w:r>
    </w:p>
    <w:p w14:paraId="4027208D" w14:textId="77777777" w:rsidR="003A7E0A" w:rsidRPr="003A7E0A" w:rsidRDefault="003A7E0A" w:rsidP="003A7E0A">
      <w:pPr>
        <w:widowControl/>
        <w:autoSpaceDE/>
        <w:autoSpaceDN/>
        <w:spacing w:after="160" w:line="259" w:lineRule="auto"/>
        <w:jc w:val="both"/>
        <w:rPr>
          <w:rFonts w:eastAsia="Calibri"/>
          <w:b/>
          <w:lang w:eastAsia="en-US" w:bidi="ar-SA"/>
        </w:rPr>
      </w:pPr>
      <w:r w:rsidRPr="003A7E0A">
        <w:rPr>
          <w:rFonts w:eastAsia="Calibri"/>
          <w:b/>
          <w:lang w:eastAsia="en-US" w:bidi="ar-SA"/>
        </w:rPr>
        <w:t>Makale</w:t>
      </w:r>
    </w:p>
    <w:p w14:paraId="38189764" w14:textId="000CDFCD" w:rsidR="003A7E0A" w:rsidRPr="003A7E0A" w:rsidRDefault="003A7E0A" w:rsidP="003A7E0A">
      <w:pPr>
        <w:widowControl/>
        <w:autoSpaceDE/>
        <w:autoSpaceDN/>
        <w:spacing w:after="160" w:line="259" w:lineRule="auto"/>
        <w:jc w:val="both"/>
        <w:rPr>
          <w:rFonts w:eastAsia="Calibri"/>
          <w:lang w:eastAsia="en-US" w:bidi="ar-SA"/>
        </w:rPr>
      </w:pPr>
      <w:proofErr w:type="spellStart"/>
      <w:r w:rsidRPr="003A7E0A">
        <w:rPr>
          <w:rFonts w:eastAsia="Calibri"/>
          <w:lang w:eastAsia="en-US" w:bidi="ar-SA"/>
        </w:rPr>
        <w:t>Soyad</w:t>
      </w:r>
      <w:proofErr w:type="spellEnd"/>
      <w:r w:rsidRPr="003A7E0A">
        <w:rPr>
          <w:rFonts w:eastAsia="Calibri"/>
          <w:lang w:eastAsia="en-US" w:bidi="ar-SA"/>
        </w:rPr>
        <w:t>, A. (eğer iki yazarlı ise araya ve konularak devam edilir, ikiden çok yazar varsa ismin baş harfinden sonra “,” konularak devam edilir son yazardan önce “</w:t>
      </w:r>
      <w:r w:rsidR="00E85332">
        <w:rPr>
          <w:rFonts w:eastAsia="Calibri"/>
          <w:lang w:eastAsia="en-US" w:bidi="ar-SA"/>
        </w:rPr>
        <w:t>&amp;</w:t>
      </w:r>
      <w:r w:rsidRPr="003A7E0A">
        <w:rPr>
          <w:rFonts w:eastAsia="Calibri"/>
          <w:lang w:eastAsia="en-US" w:bidi="ar-SA"/>
        </w:rPr>
        <w:t xml:space="preserve">” yazılır) (yıl). Makalenin Başlığı. </w:t>
      </w:r>
      <w:r w:rsidRPr="003A7E0A">
        <w:rPr>
          <w:rFonts w:eastAsia="Calibri"/>
          <w:i/>
          <w:lang w:eastAsia="en-US" w:bidi="ar-SA"/>
        </w:rPr>
        <w:t xml:space="preserve">Yayımlandığı Derginin Adı, </w:t>
      </w:r>
      <w:r w:rsidRPr="00505F6A">
        <w:rPr>
          <w:rFonts w:eastAsia="Calibri"/>
          <w:i/>
          <w:iCs/>
          <w:lang w:eastAsia="en-US" w:bidi="ar-SA"/>
        </w:rPr>
        <w:t>Cilt</w:t>
      </w:r>
      <w:r w:rsidRPr="003A7E0A">
        <w:rPr>
          <w:rFonts w:eastAsia="Calibri"/>
          <w:lang w:eastAsia="en-US" w:bidi="ar-SA"/>
        </w:rPr>
        <w:t>(Sayı), Sayfa aralığı (23-55).</w:t>
      </w:r>
    </w:p>
    <w:p w14:paraId="2274ACD3" w14:textId="6CCC3A05" w:rsidR="003A7E0A" w:rsidRDefault="003A7E0A" w:rsidP="00833240">
      <w:pPr>
        <w:widowControl/>
        <w:autoSpaceDE/>
        <w:autoSpaceDN/>
        <w:spacing w:after="160" w:line="259" w:lineRule="auto"/>
        <w:jc w:val="both"/>
        <w:rPr>
          <w:rFonts w:eastAsia="Calibri"/>
          <w:color w:val="FF0000"/>
          <w:lang w:eastAsia="en-US" w:bidi="ar-SA"/>
        </w:rPr>
      </w:pPr>
      <w:r w:rsidRPr="003A7E0A">
        <w:rPr>
          <w:rFonts w:eastAsia="Calibri"/>
          <w:color w:val="FF0000"/>
          <w:lang w:eastAsia="en-US" w:bidi="ar-SA"/>
        </w:rPr>
        <w:t>3 ve daha fazla yazarlı çalışmalarda metin içinde ilk yazarın soyadı verilir “</w:t>
      </w:r>
      <w:r w:rsidR="001936E2">
        <w:rPr>
          <w:rFonts w:eastAsia="Calibri"/>
          <w:color w:val="FF0000"/>
          <w:lang w:eastAsia="en-US" w:bidi="ar-SA"/>
        </w:rPr>
        <w:t>vd.</w:t>
      </w:r>
      <w:r w:rsidRPr="003A7E0A">
        <w:rPr>
          <w:rFonts w:eastAsia="Calibri"/>
          <w:color w:val="FF0000"/>
          <w:lang w:eastAsia="en-US" w:bidi="ar-SA"/>
        </w:rPr>
        <w:t>” eklenerek diğer yazarlara yer verilmez. Bu kuralın istisnası aynı yılda ilk yazarları aynı olan çalışmalardır. Bu durumda iki çalışmanın aynı adlı yazarlarından sonra gelen yazarın soyadı da parantez içine eklenir ardından başka yazarlar varsa “</w:t>
      </w:r>
      <w:r w:rsidR="00CD3812">
        <w:rPr>
          <w:rFonts w:eastAsia="Calibri"/>
          <w:color w:val="FF0000"/>
          <w:lang w:eastAsia="en-US" w:bidi="ar-SA"/>
        </w:rPr>
        <w:t>vd.</w:t>
      </w:r>
      <w:r w:rsidRPr="003A7E0A">
        <w:rPr>
          <w:rFonts w:eastAsia="Calibri"/>
          <w:color w:val="FF0000"/>
          <w:lang w:eastAsia="en-US" w:bidi="ar-SA"/>
        </w:rPr>
        <w:t xml:space="preserve">” ibaresi konularak yıl ve sayfa bilgisine devam edilir. </w:t>
      </w:r>
      <w:r w:rsidR="0029233B">
        <w:rPr>
          <w:rFonts w:eastAsia="Calibri"/>
          <w:color w:val="FF0000"/>
          <w:lang w:eastAsia="en-US" w:bidi="ar-SA"/>
        </w:rPr>
        <w:t xml:space="preserve">Anadili İngilizce olan çalışmalarda </w:t>
      </w:r>
      <w:r w:rsidRPr="003A7E0A">
        <w:rPr>
          <w:rFonts w:eastAsia="Calibri"/>
          <w:color w:val="FF0000"/>
          <w:lang w:eastAsia="en-US" w:bidi="ar-SA"/>
        </w:rPr>
        <w:t>“v</w:t>
      </w:r>
      <w:r w:rsidR="0029233B">
        <w:rPr>
          <w:rFonts w:eastAsia="Calibri"/>
          <w:color w:val="FF0000"/>
          <w:lang w:eastAsia="en-US" w:bidi="ar-SA"/>
        </w:rPr>
        <w:t>d.</w:t>
      </w:r>
      <w:r w:rsidRPr="003A7E0A">
        <w:rPr>
          <w:rFonts w:eastAsia="Calibri"/>
          <w:color w:val="FF0000"/>
          <w:lang w:eastAsia="en-US" w:bidi="ar-SA"/>
        </w:rPr>
        <w:t xml:space="preserve">” yerine ise “et al.” yazılır. </w:t>
      </w:r>
    </w:p>
    <w:p w14:paraId="7061F676" w14:textId="1BD0EE89" w:rsidR="00BA665B" w:rsidRPr="003A7E0A" w:rsidRDefault="00BA665B" w:rsidP="00833240">
      <w:pPr>
        <w:widowControl/>
        <w:autoSpaceDE/>
        <w:autoSpaceDN/>
        <w:spacing w:after="160" w:line="259" w:lineRule="auto"/>
        <w:jc w:val="both"/>
        <w:rPr>
          <w:rFonts w:eastAsia="Calibri"/>
          <w:color w:val="FF0000"/>
          <w:lang w:eastAsia="en-US" w:bidi="ar-SA"/>
        </w:rPr>
      </w:pPr>
      <w:r w:rsidRPr="003A7E0A">
        <w:rPr>
          <w:rFonts w:eastAsia="Calibri"/>
          <w:color w:val="FF0000"/>
          <w:lang w:eastAsia="en-US" w:bidi="ar-SA"/>
        </w:rPr>
        <w:t xml:space="preserve">Anadili </w:t>
      </w:r>
      <w:r w:rsidR="005C3FAF">
        <w:rPr>
          <w:rFonts w:eastAsia="Calibri"/>
          <w:color w:val="FF0000"/>
          <w:lang w:eastAsia="en-US" w:bidi="ar-SA"/>
        </w:rPr>
        <w:t>fark etmeksizin</w:t>
      </w:r>
      <w:r>
        <w:rPr>
          <w:rFonts w:eastAsia="Calibri"/>
          <w:color w:val="FF0000"/>
          <w:lang w:eastAsia="en-US" w:bidi="ar-SA"/>
        </w:rPr>
        <w:t xml:space="preserve"> iki yazarlı çalışmalarda yazarlar arasında</w:t>
      </w:r>
      <w:r w:rsidRPr="003A7E0A">
        <w:rPr>
          <w:rFonts w:eastAsia="Calibri"/>
          <w:color w:val="FF0000"/>
          <w:lang w:eastAsia="en-US" w:bidi="ar-SA"/>
        </w:rPr>
        <w:t xml:space="preserve"> “&amp;” kullanılır.</w:t>
      </w:r>
    </w:p>
    <w:p w14:paraId="7116D7CB" w14:textId="77777777" w:rsidR="003A7E0A" w:rsidRPr="003A7E0A" w:rsidRDefault="003A7E0A" w:rsidP="003A7E0A">
      <w:pPr>
        <w:widowControl/>
        <w:autoSpaceDE/>
        <w:autoSpaceDN/>
        <w:spacing w:after="160" w:line="259" w:lineRule="auto"/>
        <w:jc w:val="both"/>
        <w:rPr>
          <w:rFonts w:eastAsia="Calibri"/>
          <w:color w:val="FF0000"/>
          <w:lang w:eastAsia="en-US" w:bidi="ar-SA"/>
        </w:rPr>
      </w:pPr>
      <w:r w:rsidRPr="003A7E0A">
        <w:rPr>
          <w:rFonts w:eastAsia="Calibri"/>
          <w:color w:val="FF0000"/>
          <w:lang w:eastAsia="en-US" w:bidi="ar-SA"/>
        </w:rPr>
        <w:t>Eğer aynı parantez içerisinde birden fazla çalışmaya atıf yapılacak ise parantez kapatılmadan her çalışma için bilgiler verildikten sonra “;” kullanılarak devam edilir.</w:t>
      </w:r>
    </w:p>
    <w:p w14:paraId="77322E96" w14:textId="77777777" w:rsidR="00936ABF" w:rsidRDefault="00936ABF" w:rsidP="003A7E0A">
      <w:pPr>
        <w:widowControl/>
        <w:autoSpaceDE/>
        <w:autoSpaceDN/>
        <w:spacing w:after="160" w:line="259" w:lineRule="auto"/>
        <w:jc w:val="both"/>
        <w:rPr>
          <w:rFonts w:eastAsia="Calibri"/>
          <w:b/>
          <w:lang w:eastAsia="en-US" w:bidi="ar-SA"/>
        </w:rPr>
      </w:pPr>
    </w:p>
    <w:p w14:paraId="146168FB" w14:textId="7ACBCADB" w:rsidR="003A7E0A" w:rsidRPr="003A7E0A" w:rsidRDefault="003A7E0A" w:rsidP="003A7E0A">
      <w:pPr>
        <w:widowControl/>
        <w:autoSpaceDE/>
        <w:autoSpaceDN/>
        <w:spacing w:after="160" w:line="259" w:lineRule="auto"/>
        <w:jc w:val="both"/>
        <w:rPr>
          <w:rFonts w:eastAsia="Calibri"/>
          <w:b/>
          <w:lang w:eastAsia="en-US" w:bidi="ar-SA"/>
        </w:rPr>
      </w:pPr>
      <w:r w:rsidRPr="003A7E0A">
        <w:rPr>
          <w:rFonts w:eastAsia="Calibri"/>
          <w:b/>
          <w:lang w:eastAsia="en-US" w:bidi="ar-SA"/>
        </w:rPr>
        <w:t>Kitap</w:t>
      </w:r>
    </w:p>
    <w:p w14:paraId="78051DC0" w14:textId="2B4BC611" w:rsidR="003A7E0A" w:rsidRPr="003A7E0A" w:rsidRDefault="003A7E0A" w:rsidP="003A7E0A">
      <w:pPr>
        <w:widowControl/>
        <w:autoSpaceDE/>
        <w:autoSpaceDN/>
        <w:spacing w:after="160" w:line="259" w:lineRule="auto"/>
        <w:jc w:val="both"/>
        <w:rPr>
          <w:rFonts w:eastAsia="Calibri"/>
          <w:lang w:eastAsia="en-US" w:bidi="ar-SA"/>
        </w:rPr>
      </w:pPr>
      <w:proofErr w:type="spellStart"/>
      <w:r w:rsidRPr="003A7E0A">
        <w:rPr>
          <w:rFonts w:eastAsia="Calibri"/>
          <w:lang w:eastAsia="en-US" w:bidi="ar-SA"/>
        </w:rPr>
        <w:t>Soyad</w:t>
      </w:r>
      <w:proofErr w:type="spellEnd"/>
      <w:r w:rsidRPr="003A7E0A">
        <w:rPr>
          <w:rFonts w:eastAsia="Calibri"/>
          <w:lang w:eastAsia="en-US" w:bidi="ar-SA"/>
        </w:rPr>
        <w:t xml:space="preserve">, A. (Yıl). </w:t>
      </w:r>
      <w:r w:rsidRPr="003A7E0A">
        <w:rPr>
          <w:rFonts w:eastAsia="Calibri"/>
          <w:i/>
          <w:lang w:eastAsia="en-US" w:bidi="ar-SA"/>
        </w:rPr>
        <w:t>Kitabın Adı</w:t>
      </w:r>
      <w:r w:rsidRPr="003A7E0A">
        <w:rPr>
          <w:rFonts w:eastAsia="Calibri"/>
          <w:lang w:eastAsia="en-US" w:bidi="ar-SA"/>
        </w:rPr>
        <w:t>. Basım Yeri:</w:t>
      </w:r>
      <w:r w:rsidR="002D4F23">
        <w:rPr>
          <w:rFonts w:eastAsia="Calibri"/>
          <w:lang w:eastAsia="en-US" w:bidi="ar-SA"/>
        </w:rPr>
        <w:t xml:space="preserve"> </w:t>
      </w:r>
      <w:r w:rsidRPr="003A7E0A">
        <w:rPr>
          <w:rFonts w:eastAsia="Calibri"/>
          <w:lang w:eastAsia="en-US" w:bidi="ar-SA"/>
        </w:rPr>
        <w:t>Yayınevi</w:t>
      </w:r>
    </w:p>
    <w:p w14:paraId="77535445" w14:textId="77777777" w:rsidR="003A7E0A" w:rsidRPr="003A7E0A" w:rsidRDefault="003A7E0A" w:rsidP="003A7E0A">
      <w:pPr>
        <w:widowControl/>
        <w:autoSpaceDE/>
        <w:autoSpaceDN/>
        <w:spacing w:after="160" w:line="259" w:lineRule="auto"/>
        <w:jc w:val="both"/>
        <w:rPr>
          <w:rFonts w:eastAsia="Calibri"/>
          <w:lang w:eastAsia="en-US" w:bidi="ar-SA"/>
        </w:rPr>
      </w:pPr>
    </w:p>
    <w:p w14:paraId="52D4CF48" w14:textId="77777777" w:rsidR="003A7E0A" w:rsidRPr="003A7E0A" w:rsidRDefault="003A7E0A" w:rsidP="003A7E0A">
      <w:pPr>
        <w:widowControl/>
        <w:autoSpaceDE/>
        <w:autoSpaceDN/>
        <w:spacing w:after="160" w:line="259" w:lineRule="auto"/>
        <w:jc w:val="both"/>
        <w:rPr>
          <w:rFonts w:eastAsia="Calibri"/>
          <w:b/>
          <w:lang w:eastAsia="en-US" w:bidi="ar-SA"/>
        </w:rPr>
      </w:pPr>
      <w:r w:rsidRPr="003A7E0A">
        <w:rPr>
          <w:rFonts w:eastAsia="Calibri"/>
          <w:b/>
          <w:lang w:eastAsia="en-US" w:bidi="ar-SA"/>
        </w:rPr>
        <w:t>Kitap Bölümü</w:t>
      </w:r>
    </w:p>
    <w:p w14:paraId="4920CC81" w14:textId="18A15B74" w:rsidR="003A7E0A" w:rsidRPr="003A7E0A" w:rsidRDefault="003A7E0A" w:rsidP="003A7E0A">
      <w:pPr>
        <w:widowControl/>
        <w:autoSpaceDE/>
        <w:autoSpaceDN/>
        <w:spacing w:after="160" w:line="259" w:lineRule="auto"/>
        <w:jc w:val="both"/>
        <w:rPr>
          <w:rFonts w:eastAsia="Calibri"/>
          <w:lang w:eastAsia="en-US" w:bidi="ar-SA"/>
        </w:rPr>
      </w:pPr>
      <w:proofErr w:type="spellStart"/>
      <w:r w:rsidRPr="003A7E0A">
        <w:rPr>
          <w:rFonts w:eastAsia="Calibri"/>
          <w:lang w:eastAsia="en-US" w:bidi="ar-SA"/>
        </w:rPr>
        <w:t>Soyad</w:t>
      </w:r>
      <w:proofErr w:type="spellEnd"/>
      <w:r w:rsidRPr="003A7E0A">
        <w:rPr>
          <w:rFonts w:eastAsia="Calibri"/>
          <w:lang w:eastAsia="en-US" w:bidi="ar-SA"/>
        </w:rPr>
        <w:t xml:space="preserve">, A. </w:t>
      </w:r>
      <w:r w:rsidR="008A24CB">
        <w:rPr>
          <w:rFonts w:eastAsia="Calibri"/>
          <w:lang w:eastAsia="en-US" w:bidi="ar-SA"/>
        </w:rPr>
        <w:t>&amp;</w:t>
      </w:r>
      <w:r w:rsidRPr="003A7E0A">
        <w:rPr>
          <w:rFonts w:eastAsia="Calibri"/>
          <w:lang w:eastAsia="en-US" w:bidi="ar-SA"/>
        </w:rPr>
        <w:t xml:space="preserve"> </w:t>
      </w:r>
      <w:proofErr w:type="spellStart"/>
      <w:r w:rsidRPr="003A7E0A">
        <w:rPr>
          <w:rFonts w:eastAsia="Calibri"/>
          <w:lang w:eastAsia="en-US" w:bidi="ar-SA"/>
        </w:rPr>
        <w:t>Soyad</w:t>
      </w:r>
      <w:proofErr w:type="spellEnd"/>
      <w:r w:rsidRPr="003A7E0A">
        <w:rPr>
          <w:rFonts w:eastAsia="Calibri"/>
          <w:lang w:eastAsia="en-US" w:bidi="ar-SA"/>
        </w:rPr>
        <w:t xml:space="preserve">, B. (Yıl). </w:t>
      </w:r>
      <w:r w:rsidRPr="003A7E0A">
        <w:rPr>
          <w:rFonts w:eastAsia="Calibri"/>
          <w:i/>
          <w:lang w:eastAsia="en-US" w:bidi="ar-SA"/>
        </w:rPr>
        <w:t>Bölüm Başlığı.</w:t>
      </w:r>
      <w:r w:rsidR="00A43287">
        <w:rPr>
          <w:rFonts w:eastAsia="Calibri"/>
          <w:i/>
          <w:lang w:eastAsia="en-US" w:bidi="ar-SA"/>
        </w:rPr>
        <w:t xml:space="preserve"> </w:t>
      </w:r>
      <w:r w:rsidR="00A43287">
        <w:rPr>
          <w:rFonts w:eastAsia="Calibri"/>
          <w:iCs/>
          <w:lang w:eastAsia="en-US" w:bidi="ar-SA"/>
        </w:rPr>
        <w:t>İçinde:</w:t>
      </w:r>
      <w:r w:rsidRPr="003A7E0A">
        <w:rPr>
          <w:rFonts w:eastAsia="Calibri"/>
          <w:i/>
          <w:lang w:eastAsia="en-US" w:bidi="ar-SA"/>
        </w:rPr>
        <w:t xml:space="preserve"> </w:t>
      </w:r>
      <w:r w:rsidRPr="003A7E0A">
        <w:rPr>
          <w:rFonts w:eastAsia="Calibri"/>
          <w:lang w:eastAsia="en-US" w:bidi="ar-SA"/>
        </w:rPr>
        <w:t xml:space="preserve">A. </w:t>
      </w:r>
      <w:proofErr w:type="spellStart"/>
      <w:r w:rsidRPr="003A7E0A">
        <w:rPr>
          <w:rFonts w:eastAsia="Calibri"/>
          <w:lang w:eastAsia="en-US" w:bidi="ar-SA"/>
        </w:rPr>
        <w:t>Soyad</w:t>
      </w:r>
      <w:proofErr w:type="spellEnd"/>
      <w:r w:rsidRPr="003A7E0A">
        <w:rPr>
          <w:rFonts w:eastAsia="Calibri"/>
          <w:lang w:eastAsia="en-US" w:bidi="ar-SA"/>
        </w:rPr>
        <w:t xml:space="preserve">, B. </w:t>
      </w:r>
      <w:proofErr w:type="spellStart"/>
      <w:r w:rsidRPr="003A7E0A">
        <w:rPr>
          <w:rFonts w:eastAsia="Calibri"/>
          <w:lang w:eastAsia="en-US" w:bidi="ar-SA"/>
        </w:rPr>
        <w:t>Soyad</w:t>
      </w:r>
      <w:proofErr w:type="spellEnd"/>
      <w:r w:rsidRPr="003A7E0A">
        <w:rPr>
          <w:rFonts w:eastAsia="Calibri"/>
          <w:lang w:eastAsia="en-US" w:bidi="ar-SA"/>
        </w:rPr>
        <w:t xml:space="preserve"> </w:t>
      </w:r>
      <w:r w:rsidR="008A24CB">
        <w:rPr>
          <w:rFonts w:eastAsia="Calibri"/>
          <w:lang w:eastAsia="en-US" w:bidi="ar-SA"/>
        </w:rPr>
        <w:t>&amp;</w:t>
      </w:r>
      <w:r w:rsidRPr="003A7E0A">
        <w:rPr>
          <w:rFonts w:eastAsia="Calibri"/>
          <w:lang w:eastAsia="en-US" w:bidi="ar-SA"/>
        </w:rPr>
        <w:t xml:space="preserve"> C. </w:t>
      </w:r>
      <w:proofErr w:type="spellStart"/>
      <w:r w:rsidRPr="003A7E0A">
        <w:rPr>
          <w:rFonts w:eastAsia="Calibri"/>
          <w:lang w:eastAsia="en-US" w:bidi="ar-SA"/>
        </w:rPr>
        <w:t>Soyad</w:t>
      </w:r>
      <w:proofErr w:type="spellEnd"/>
      <w:r w:rsidRPr="003A7E0A">
        <w:rPr>
          <w:rFonts w:eastAsia="Calibri"/>
          <w:lang w:eastAsia="en-US" w:bidi="ar-SA"/>
        </w:rPr>
        <w:t xml:space="preserve"> (Ed</w:t>
      </w:r>
      <w:r w:rsidR="00A43287">
        <w:rPr>
          <w:rFonts w:eastAsia="Calibri"/>
          <w:lang w:eastAsia="en-US" w:bidi="ar-SA"/>
        </w:rPr>
        <w:t>.</w:t>
      </w:r>
      <w:r w:rsidRPr="003A7E0A">
        <w:rPr>
          <w:rFonts w:eastAsia="Calibri"/>
          <w:lang w:eastAsia="en-US" w:bidi="ar-SA"/>
        </w:rPr>
        <w:t>), Kitap Adı (s</w:t>
      </w:r>
      <w:r w:rsidR="00A43287">
        <w:rPr>
          <w:rFonts w:eastAsia="Calibri"/>
          <w:lang w:eastAsia="en-US" w:bidi="ar-SA"/>
        </w:rPr>
        <w:t>.</w:t>
      </w:r>
      <w:r w:rsidRPr="003A7E0A">
        <w:rPr>
          <w:rFonts w:eastAsia="Calibri"/>
          <w:lang w:eastAsia="en-US" w:bidi="ar-SA"/>
        </w:rPr>
        <w:t xml:space="preserve"> xx-xx). Y</w:t>
      </w:r>
      <w:r w:rsidR="002D4F23">
        <w:rPr>
          <w:rFonts w:eastAsia="Calibri"/>
          <w:lang w:eastAsia="en-US" w:bidi="ar-SA"/>
        </w:rPr>
        <w:t>er: Yayıncı</w:t>
      </w:r>
      <w:r w:rsidRPr="003A7E0A">
        <w:rPr>
          <w:rFonts w:eastAsia="Calibri"/>
          <w:lang w:eastAsia="en-US" w:bidi="ar-SA"/>
        </w:rPr>
        <w:t>. (elektronik kitap ise yayıncı yer bilgisi yerine “Erişim adresi: http……..” eklenir.)</w:t>
      </w:r>
    </w:p>
    <w:p w14:paraId="0A52586B" w14:textId="77777777" w:rsidR="003A7E0A" w:rsidRPr="003A7E0A" w:rsidRDefault="003A7E0A" w:rsidP="003A7E0A">
      <w:pPr>
        <w:widowControl/>
        <w:autoSpaceDE/>
        <w:autoSpaceDN/>
        <w:spacing w:after="160" w:line="259" w:lineRule="auto"/>
        <w:jc w:val="both"/>
        <w:rPr>
          <w:rFonts w:eastAsia="Calibri"/>
          <w:lang w:eastAsia="en-US" w:bidi="ar-SA"/>
        </w:rPr>
      </w:pPr>
      <w:r w:rsidRPr="003A7E0A">
        <w:rPr>
          <w:rFonts w:eastAsia="Calibri"/>
          <w:lang w:eastAsia="en-US" w:bidi="ar-SA"/>
        </w:rPr>
        <w:t>Sayfa numarası bulunmuyorsa bölüm başlığı yeterlidir.</w:t>
      </w:r>
    </w:p>
    <w:p w14:paraId="1416B566" w14:textId="77777777" w:rsidR="003A7E0A" w:rsidRPr="003A7E0A" w:rsidRDefault="003A7E0A" w:rsidP="003A7E0A">
      <w:pPr>
        <w:widowControl/>
        <w:autoSpaceDE/>
        <w:autoSpaceDN/>
        <w:spacing w:after="160" w:line="259" w:lineRule="auto"/>
        <w:jc w:val="both"/>
        <w:rPr>
          <w:rFonts w:eastAsia="Calibri"/>
          <w:lang w:eastAsia="en-US" w:bidi="ar-SA"/>
        </w:rPr>
      </w:pPr>
      <w:r w:rsidRPr="003A7E0A">
        <w:rPr>
          <w:rFonts w:eastAsia="Calibri"/>
          <w:lang w:eastAsia="en-US" w:bidi="ar-SA"/>
        </w:rPr>
        <w:t>Yayıncı ile yazar aynı ise yazar yerine yayıncı adı kullanılır.</w:t>
      </w:r>
    </w:p>
    <w:p w14:paraId="4639CA31" w14:textId="77777777" w:rsidR="003A7E0A" w:rsidRPr="003A7E0A" w:rsidRDefault="003A7E0A" w:rsidP="003A7E0A">
      <w:pPr>
        <w:widowControl/>
        <w:autoSpaceDE/>
        <w:autoSpaceDN/>
        <w:spacing w:after="160" w:line="259" w:lineRule="auto"/>
        <w:jc w:val="both"/>
        <w:rPr>
          <w:rFonts w:eastAsia="Calibri"/>
          <w:i/>
          <w:color w:val="FF0000"/>
          <w:lang w:eastAsia="en-US" w:bidi="ar-SA"/>
        </w:rPr>
      </w:pPr>
      <w:r w:rsidRPr="003A7E0A">
        <w:rPr>
          <w:rFonts w:eastAsia="Calibri"/>
          <w:color w:val="FF0000"/>
          <w:lang w:eastAsia="en-US" w:bidi="ar-SA"/>
        </w:rPr>
        <w:t xml:space="preserve">Not: </w:t>
      </w:r>
      <w:r w:rsidRPr="003A7E0A">
        <w:rPr>
          <w:rFonts w:eastAsia="Calibri"/>
          <w:i/>
          <w:color w:val="FF0000"/>
          <w:lang w:eastAsia="en-US" w:bidi="ar-SA"/>
        </w:rPr>
        <w:t>Yazar ve editör adının olmadığı yayınlarda metin içi atıflarda yazar adı yerine başlıktaki bir kaç kelime kullanılır.</w:t>
      </w:r>
    </w:p>
    <w:p w14:paraId="320EA639" w14:textId="77777777" w:rsidR="003A7E0A" w:rsidRPr="003A7E0A" w:rsidRDefault="003A7E0A" w:rsidP="003A7E0A">
      <w:pPr>
        <w:widowControl/>
        <w:autoSpaceDE/>
        <w:autoSpaceDN/>
        <w:spacing w:after="160" w:line="259" w:lineRule="auto"/>
        <w:jc w:val="both"/>
        <w:rPr>
          <w:rFonts w:eastAsia="Calibri"/>
          <w:lang w:eastAsia="en-US" w:bidi="ar-SA"/>
        </w:rPr>
      </w:pPr>
    </w:p>
    <w:p w14:paraId="770BAC2D" w14:textId="77777777" w:rsidR="003A7E0A" w:rsidRPr="003A7E0A" w:rsidRDefault="003A7E0A" w:rsidP="003A7E0A">
      <w:pPr>
        <w:widowControl/>
        <w:autoSpaceDE/>
        <w:autoSpaceDN/>
        <w:spacing w:after="160" w:line="259" w:lineRule="auto"/>
        <w:jc w:val="both"/>
        <w:rPr>
          <w:rFonts w:eastAsia="Calibri"/>
          <w:b/>
          <w:lang w:eastAsia="en-US" w:bidi="ar-SA"/>
        </w:rPr>
      </w:pPr>
      <w:r w:rsidRPr="003A7E0A">
        <w:rPr>
          <w:rFonts w:eastAsia="Calibri"/>
          <w:b/>
          <w:lang w:eastAsia="en-US" w:bidi="ar-SA"/>
        </w:rPr>
        <w:t>Klasik Eserler</w:t>
      </w:r>
    </w:p>
    <w:p w14:paraId="15D92187" w14:textId="77777777" w:rsidR="003A7E0A" w:rsidRPr="003A7E0A" w:rsidRDefault="003A7E0A" w:rsidP="003A7E0A">
      <w:pPr>
        <w:widowControl/>
        <w:autoSpaceDE/>
        <w:autoSpaceDN/>
        <w:spacing w:after="160" w:line="259" w:lineRule="auto"/>
        <w:jc w:val="both"/>
        <w:rPr>
          <w:rFonts w:eastAsia="Calibri"/>
          <w:lang w:eastAsia="en-US" w:bidi="ar-SA"/>
        </w:rPr>
      </w:pPr>
      <w:r w:rsidRPr="003A7E0A">
        <w:rPr>
          <w:rFonts w:eastAsia="Calibri"/>
          <w:lang w:eastAsia="en-US" w:bidi="ar-SA"/>
        </w:rPr>
        <w:t xml:space="preserve">Yayım yılı tam olarak bilinmeyen klasik eserlerde “çev.” Kullanılarak çeviri yılı verilebilir. Eğer basım yılı biliniyor ise elde olan kaynağın yılı ile ilk basım yılı aynı anda verilir. </w:t>
      </w:r>
    </w:p>
    <w:p w14:paraId="45E7F02A" w14:textId="77777777" w:rsidR="003A7E0A" w:rsidRPr="003A7E0A" w:rsidRDefault="003A7E0A" w:rsidP="003A7E0A">
      <w:pPr>
        <w:widowControl/>
        <w:autoSpaceDE/>
        <w:autoSpaceDN/>
        <w:spacing w:after="160" w:line="259" w:lineRule="auto"/>
        <w:jc w:val="both"/>
        <w:rPr>
          <w:rFonts w:eastAsia="Calibri"/>
          <w:lang w:eastAsia="en-US" w:bidi="ar-SA"/>
        </w:rPr>
      </w:pPr>
      <w:r w:rsidRPr="003A7E0A">
        <w:rPr>
          <w:rFonts w:eastAsia="Calibri"/>
          <w:lang w:eastAsia="en-US" w:bidi="ar-SA"/>
        </w:rPr>
        <w:t>(</w:t>
      </w:r>
      <w:proofErr w:type="spellStart"/>
      <w:r w:rsidRPr="003A7E0A">
        <w:rPr>
          <w:rFonts w:eastAsia="Calibri"/>
          <w:lang w:eastAsia="en-US" w:bidi="ar-SA"/>
        </w:rPr>
        <w:t>Soyad</w:t>
      </w:r>
      <w:proofErr w:type="spellEnd"/>
      <w:r w:rsidRPr="003A7E0A">
        <w:rPr>
          <w:rFonts w:eastAsia="Calibri"/>
          <w:lang w:eastAsia="en-US" w:bidi="ar-SA"/>
        </w:rPr>
        <w:t>, ilk basım yılı, çev. yararlanılan yayının yılı)</w:t>
      </w:r>
    </w:p>
    <w:p w14:paraId="6DF556F8" w14:textId="77777777" w:rsidR="003A7E0A" w:rsidRPr="003A7E0A" w:rsidRDefault="003A7E0A" w:rsidP="003A7E0A">
      <w:pPr>
        <w:widowControl/>
        <w:autoSpaceDE/>
        <w:autoSpaceDN/>
        <w:spacing w:after="160" w:line="259" w:lineRule="auto"/>
        <w:jc w:val="both"/>
        <w:rPr>
          <w:rFonts w:eastAsia="Calibri"/>
          <w:lang w:eastAsia="en-US" w:bidi="ar-SA"/>
        </w:rPr>
      </w:pPr>
    </w:p>
    <w:p w14:paraId="78164E85" w14:textId="77777777" w:rsidR="003A7E0A" w:rsidRPr="003A7E0A" w:rsidRDefault="003A7E0A" w:rsidP="003A7E0A">
      <w:pPr>
        <w:widowControl/>
        <w:autoSpaceDE/>
        <w:autoSpaceDN/>
        <w:spacing w:after="160" w:line="259" w:lineRule="auto"/>
        <w:jc w:val="both"/>
        <w:rPr>
          <w:rFonts w:eastAsia="Calibri"/>
          <w:b/>
          <w:lang w:eastAsia="en-US" w:bidi="ar-SA"/>
        </w:rPr>
      </w:pPr>
      <w:r w:rsidRPr="003A7E0A">
        <w:rPr>
          <w:rFonts w:eastAsia="Calibri"/>
          <w:b/>
          <w:lang w:eastAsia="en-US" w:bidi="ar-SA"/>
        </w:rPr>
        <w:t>Kutsal Kitaplar</w:t>
      </w:r>
    </w:p>
    <w:p w14:paraId="0ACF29D9" w14:textId="77777777" w:rsidR="003A7E0A" w:rsidRPr="003A7E0A" w:rsidRDefault="003A7E0A" w:rsidP="003A7E0A">
      <w:pPr>
        <w:widowControl/>
        <w:autoSpaceDE/>
        <w:autoSpaceDN/>
        <w:spacing w:after="160" w:line="259" w:lineRule="auto"/>
        <w:jc w:val="both"/>
        <w:rPr>
          <w:rFonts w:eastAsia="Calibri"/>
          <w:lang w:eastAsia="en-US" w:bidi="ar-SA"/>
        </w:rPr>
      </w:pPr>
      <w:r w:rsidRPr="003A7E0A">
        <w:rPr>
          <w:rFonts w:eastAsia="Calibri"/>
          <w:lang w:eastAsia="en-US" w:bidi="ar-SA"/>
        </w:rPr>
        <w:t>(Kur’an-ı Kerim, 5:3-4) şeklinde metin içinde atıf gösterilir. Ancak kaynakçada yer verilmesine gerek yoktur.</w:t>
      </w:r>
    </w:p>
    <w:p w14:paraId="4885221A" w14:textId="77777777" w:rsidR="003A7E0A" w:rsidRPr="003A7E0A" w:rsidRDefault="003A7E0A" w:rsidP="003A7E0A">
      <w:pPr>
        <w:widowControl/>
        <w:autoSpaceDE/>
        <w:autoSpaceDN/>
        <w:spacing w:after="160" w:line="259" w:lineRule="auto"/>
        <w:jc w:val="both"/>
        <w:rPr>
          <w:rFonts w:eastAsia="Calibri"/>
          <w:lang w:eastAsia="en-US" w:bidi="ar-SA"/>
        </w:rPr>
      </w:pPr>
    </w:p>
    <w:p w14:paraId="367A2918" w14:textId="77777777" w:rsidR="003A7E0A" w:rsidRPr="003A7E0A" w:rsidRDefault="003A7E0A" w:rsidP="003A7E0A">
      <w:pPr>
        <w:widowControl/>
        <w:autoSpaceDE/>
        <w:autoSpaceDN/>
        <w:spacing w:after="160" w:line="259" w:lineRule="auto"/>
        <w:jc w:val="both"/>
        <w:rPr>
          <w:rFonts w:eastAsia="Calibri"/>
          <w:b/>
          <w:lang w:eastAsia="en-US" w:bidi="ar-SA"/>
        </w:rPr>
      </w:pPr>
      <w:r w:rsidRPr="003A7E0A">
        <w:rPr>
          <w:rFonts w:eastAsia="Calibri"/>
          <w:b/>
          <w:lang w:eastAsia="en-US" w:bidi="ar-SA"/>
        </w:rPr>
        <w:t>Kanun</w:t>
      </w:r>
    </w:p>
    <w:p w14:paraId="07875BE8" w14:textId="77777777" w:rsidR="003A7E0A" w:rsidRPr="003A7E0A" w:rsidRDefault="003A7E0A" w:rsidP="003A7E0A">
      <w:pPr>
        <w:widowControl/>
        <w:autoSpaceDE/>
        <w:autoSpaceDN/>
        <w:spacing w:after="160" w:line="259" w:lineRule="auto"/>
        <w:jc w:val="both"/>
        <w:rPr>
          <w:rFonts w:eastAsia="Calibri"/>
          <w:lang w:eastAsia="en-US" w:bidi="ar-SA"/>
        </w:rPr>
      </w:pPr>
      <w:r w:rsidRPr="003A7E0A">
        <w:rPr>
          <w:rFonts w:eastAsia="Calibri"/>
          <w:lang w:eastAsia="en-US" w:bidi="ar-SA"/>
        </w:rPr>
        <w:t>Resmi Gazete’ de yayımlanan kanuna atıf</w:t>
      </w:r>
    </w:p>
    <w:p w14:paraId="6EDD931E" w14:textId="77777777" w:rsidR="003A7E0A" w:rsidRPr="003A7E0A" w:rsidRDefault="003A7E0A" w:rsidP="003A7E0A">
      <w:pPr>
        <w:widowControl/>
        <w:autoSpaceDE/>
        <w:autoSpaceDN/>
        <w:spacing w:after="160" w:line="259" w:lineRule="auto"/>
        <w:jc w:val="both"/>
        <w:rPr>
          <w:rFonts w:eastAsia="Calibri"/>
          <w:lang w:eastAsia="en-US" w:bidi="ar-SA"/>
        </w:rPr>
      </w:pPr>
      <w:r w:rsidRPr="003A7E0A">
        <w:rPr>
          <w:rFonts w:eastAsia="Calibri"/>
          <w:lang w:eastAsia="en-US" w:bidi="ar-SA"/>
        </w:rPr>
        <w:lastRenderedPageBreak/>
        <w:t>(Kısa Başlık, Yıl)</w:t>
      </w:r>
    </w:p>
    <w:p w14:paraId="4561DCCF" w14:textId="77777777" w:rsidR="003A7E0A" w:rsidRPr="003A7E0A" w:rsidRDefault="003A7E0A" w:rsidP="003A7E0A">
      <w:pPr>
        <w:widowControl/>
        <w:autoSpaceDE/>
        <w:autoSpaceDN/>
        <w:spacing w:after="160" w:line="259" w:lineRule="auto"/>
        <w:jc w:val="both"/>
        <w:rPr>
          <w:rFonts w:eastAsia="Calibri"/>
          <w:lang w:eastAsia="en-US" w:bidi="ar-SA"/>
        </w:rPr>
      </w:pPr>
      <w:r w:rsidRPr="003A7E0A">
        <w:rPr>
          <w:rFonts w:eastAsia="Calibri"/>
          <w:lang w:eastAsia="en-US" w:bidi="ar-SA"/>
        </w:rPr>
        <w:t xml:space="preserve">Kanunun Başlığı (Yıl, Gün Ay) (2017, 6 Ocak). </w:t>
      </w:r>
      <w:r w:rsidRPr="003A7E0A">
        <w:rPr>
          <w:rFonts w:eastAsia="Calibri"/>
          <w:i/>
          <w:lang w:eastAsia="en-US" w:bidi="ar-SA"/>
        </w:rPr>
        <w:t>Resmi Gazete</w:t>
      </w:r>
      <w:r w:rsidRPr="003A7E0A">
        <w:rPr>
          <w:rFonts w:eastAsia="Calibri"/>
          <w:lang w:eastAsia="en-US" w:bidi="ar-SA"/>
        </w:rPr>
        <w:t xml:space="preserve"> (Sayı: ---). Erişim adresi: http……..</w:t>
      </w:r>
    </w:p>
    <w:p w14:paraId="5660D53A" w14:textId="77777777" w:rsidR="003A7E0A" w:rsidRPr="003A7E0A" w:rsidRDefault="003A7E0A" w:rsidP="003A7E0A">
      <w:pPr>
        <w:widowControl/>
        <w:autoSpaceDE/>
        <w:autoSpaceDN/>
        <w:spacing w:after="160" w:line="259" w:lineRule="auto"/>
        <w:jc w:val="both"/>
        <w:rPr>
          <w:rFonts w:eastAsia="Calibri"/>
          <w:lang w:eastAsia="en-US" w:bidi="ar-SA"/>
        </w:rPr>
      </w:pPr>
    </w:p>
    <w:p w14:paraId="5BE0FEB7" w14:textId="77777777" w:rsidR="003A7E0A" w:rsidRPr="003A7E0A" w:rsidRDefault="003A7E0A" w:rsidP="00EE3736">
      <w:pPr>
        <w:widowControl/>
        <w:autoSpaceDE/>
        <w:autoSpaceDN/>
        <w:spacing w:after="160" w:line="259" w:lineRule="auto"/>
        <w:jc w:val="both"/>
        <w:rPr>
          <w:rFonts w:eastAsia="Calibri"/>
          <w:b/>
          <w:lang w:eastAsia="en-US" w:bidi="ar-SA"/>
        </w:rPr>
      </w:pPr>
      <w:r w:rsidRPr="003A7E0A">
        <w:rPr>
          <w:rFonts w:eastAsia="Calibri"/>
          <w:b/>
          <w:lang w:eastAsia="en-US" w:bidi="ar-SA"/>
        </w:rPr>
        <w:t>Gazete</w:t>
      </w:r>
    </w:p>
    <w:p w14:paraId="61989ADB" w14:textId="77777777" w:rsidR="003A7E0A" w:rsidRPr="003A7E0A" w:rsidRDefault="003A7E0A" w:rsidP="003A7E0A">
      <w:pPr>
        <w:widowControl/>
        <w:autoSpaceDE/>
        <w:autoSpaceDN/>
        <w:spacing w:after="160" w:line="259" w:lineRule="auto"/>
        <w:jc w:val="both"/>
        <w:rPr>
          <w:rFonts w:eastAsia="Calibri"/>
          <w:lang w:eastAsia="en-US" w:bidi="ar-SA"/>
        </w:rPr>
      </w:pPr>
      <w:r w:rsidRPr="003A7E0A">
        <w:rPr>
          <w:rFonts w:eastAsia="Calibri"/>
          <w:lang w:eastAsia="en-US" w:bidi="ar-SA"/>
        </w:rPr>
        <w:t xml:space="preserve">Yazarın Soyadı, A. (Yıl, Gün Ay). </w:t>
      </w:r>
      <w:proofErr w:type="spellStart"/>
      <w:r w:rsidRPr="003A7E0A">
        <w:rPr>
          <w:rFonts w:eastAsia="Calibri"/>
          <w:lang w:eastAsia="en-US" w:bidi="ar-SA"/>
        </w:rPr>
        <w:t>Gazate</w:t>
      </w:r>
      <w:proofErr w:type="spellEnd"/>
      <w:r w:rsidRPr="003A7E0A">
        <w:rPr>
          <w:rFonts w:eastAsia="Calibri"/>
          <w:lang w:eastAsia="en-US" w:bidi="ar-SA"/>
        </w:rPr>
        <w:t xml:space="preserve"> Yazısının Başlığı. </w:t>
      </w:r>
      <w:r w:rsidRPr="003A7E0A">
        <w:rPr>
          <w:rFonts w:eastAsia="Calibri"/>
          <w:i/>
          <w:lang w:eastAsia="en-US" w:bidi="ar-SA"/>
        </w:rPr>
        <w:t xml:space="preserve">Gazetenin Adı, </w:t>
      </w:r>
      <w:r w:rsidRPr="003A7E0A">
        <w:rPr>
          <w:rFonts w:eastAsia="Calibri"/>
          <w:lang w:eastAsia="en-US" w:bidi="ar-SA"/>
        </w:rPr>
        <w:t>s. sayfa numarası</w:t>
      </w:r>
    </w:p>
    <w:p w14:paraId="36799E5F" w14:textId="77777777" w:rsidR="003A7E0A" w:rsidRPr="003A7E0A" w:rsidRDefault="003A7E0A" w:rsidP="003A7E0A">
      <w:pPr>
        <w:widowControl/>
        <w:autoSpaceDE/>
        <w:autoSpaceDN/>
        <w:spacing w:after="160" w:line="259" w:lineRule="auto"/>
        <w:jc w:val="both"/>
        <w:rPr>
          <w:rFonts w:eastAsia="Calibri"/>
          <w:lang w:eastAsia="en-US" w:bidi="ar-SA"/>
        </w:rPr>
      </w:pPr>
      <w:r w:rsidRPr="003A7E0A">
        <w:rPr>
          <w:rFonts w:eastAsia="Calibri"/>
          <w:lang w:eastAsia="en-US" w:bidi="ar-SA"/>
        </w:rPr>
        <w:t>Çevrimiçi gazetelerde sayfa yerine “Erişim adresi: http,,,,,,,,,,,,” eklenir.</w:t>
      </w:r>
    </w:p>
    <w:p w14:paraId="72BD820B" w14:textId="77777777" w:rsidR="003A7E0A" w:rsidRPr="003A7E0A" w:rsidRDefault="003A7E0A" w:rsidP="003A7E0A">
      <w:pPr>
        <w:widowControl/>
        <w:autoSpaceDE/>
        <w:autoSpaceDN/>
        <w:spacing w:after="160" w:line="259" w:lineRule="auto"/>
        <w:jc w:val="both"/>
        <w:rPr>
          <w:rFonts w:eastAsia="Calibri"/>
          <w:lang w:eastAsia="en-US" w:bidi="ar-SA"/>
        </w:rPr>
      </w:pPr>
    </w:p>
    <w:p w14:paraId="6B32D089" w14:textId="77777777" w:rsidR="003A7E0A" w:rsidRPr="003A7E0A" w:rsidRDefault="003A7E0A" w:rsidP="003A7E0A">
      <w:pPr>
        <w:widowControl/>
        <w:autoSpaceDE/>
        <w:autoSpaceDN/>
        <w:spacing w:after="160" w:line="259" w:lineRule="auto"/>
        <w:jc w:val="both"/>
        <w:rPr>
          <w:rFonts w:eastAsia="Calibri"/>
          <w:b/>
          <w:lang w:eastAsia="en-US" w:bidi="ar-SA"/>
        </w:rPr>
      </w:pPr>
      <w:r w:rsidRPr="003A7E0A">
        <w:rPr>
          <w:rFonts w:eastAsia="Calibri"/>
          <w:b/>
          <w:lang w:eastAsia="en-US" w:bidi="ar-SA"/>
        </w:rPr>
        <w:t>Üniversite ile İlgili Ders Notu</w:t>
      </w:r>
    </w:p>
    <w:p w14:paraId="17771162" w14:textId="77777777" w:rsidR="003A7E0A" w:rsidRDefault="003A7E0A" w:rsidP="003A7E0A">
      <w:pPr>
        <w:widowControl/>
        <w:autoSpaceDE/>
        <w:autoSpaceDN/>
        <w:spacing w:after="160" w:line="259" w:lineRule="auto"/>
        <w:jc w:val="both"/>
        <w:rPr>
          <w:rFonts w:eastAsia="Calibri"/>
          <w:lang w:eastAsia="en-US" w:bidi="ar-SA"/>
        </w:rPr>
      </w:pPr>
      <w:proofErr w:type="spellStart"/>
      <w:r w:rsidRPr="003A7E0A">
        <w:rPr>
          <w:rFonts w:eastAsia="Calibri"/>
          <w:lang w:eastAsia="en-US" w:bidi="ar-SA"/>
        </w:rPr>
        <w:t>Soyad</w:t>
      </w:r>
      <w:proofErr w:type="spellEnd"/>
      <w:r w:rsidRPr="003A7E0A">
        <w:rPr>
          <w:rFonts w:eastAsia="Calibri"/>
          <w:lang w:eastAsia="en-US" w:bidi="ar-SA"/>
        </w:rPr>
        <w:t xml:space="preserve">, A. (Yıl). </w:t>
      </w:r>
      <w:r w:rsidRPr="003A7E0A">
        <w:rPr>
          <w:rFonts w:eastAsia="Calibri"/>
          <w:i/>
          <w:lang w:eastAsia="en-US" w:bidi="ar-SA"/>
        </w:rPr>
        <w:t xml:space="preserve">Ders Notunun Başlığı. </w:t>
      </w:r>
      <w:r w:rsidRPr="003A7E0A">
        <w:rPr>
          <w:rFonts w:eastAsia="Calibri"/>
          <w:lang w:eastAsia="en-US" w:bidi="ar-SA"/>
        </w:rPr>
        <w:t>Yayımlanmamış Ders Notu, Bölüm, Üniversite, Yer Bilgisi. Erişim adresi: http………………….</w:t>
      </w:r>
    </w:p>
    <w:p w14:paraId="51186087" w14:textId="77777777" w:rsidR="006E4D07" w:rsidRDefault="006E4D07" w:rsidP="003A7E0A">
      <w:pPr>
        <w:widowControl/>
        <w:autoSpaceDE/>
        <w:autoSpaceDN/>
        <w:spacing w:after="160" w:line="259" w:lineRule="auto"/>
        <w:jc w:val="both"/>
        <w:rPr>
          <w:rFonts w:eastAsia="Calibri"/>
          <w:lang w:eastAsia="en-US" w:bidi="ar-SA"/>
        </w:rPr>
      </w:pPr>
    </w:p>
    <w:p w14:paraId="2C8718BF" w14:textId="7C6BC584" w:rsidR="006E4D07" w:rsidRDefault="006E4D07" w:rsidP="003A7E0A">
      <w:pPr>
        <w:widowControl/>
        <w:autoSpaceDE/>
        <w:autoSpaceDN/>
        <w:spacing w:after="160" w:line="259" w:lineRule="auto"/>
        <w:jc w:val="both"/>
        <w:rPr>
          <w:rFonts w:eastAsia="Calibri"/>
          <w:b/>
          <w:bCs/>
          <w:lang w:eastAsia="en-US" w:bidi="ar-SA"/>
        </w:rPr>
      </w:pPr>
      <w:proofErr w:type="spellStart"/>
      <w:r>
        <w:rPr>
          <w:rFonts w:eastAsia="Calibri"/>
          <w:b/>
          <w:bCs/>
          <w:lang w:eastAsia="en-US" w:bidi="ar-SA"/>
        </w:rPr>
        <w:t>Working</w:t>
      </w:r>
      <w:proofErr w:type="spellEnd"/>
      <w:r>
        <w:rPr>
          <w:rFonts w:eastAsia="Calibri"/>
          <w:b/>
          <w:bCs/>
          <w:lang w:eastAsia="en-US" w:bidi="ar-SA"/>
        </w:rPr>
        <w:t xml:space="preserve"> </w:t>
      </w:r>
      <w:proofErr w:type="spellStart"/>
      <w:r>
        <w:rPr>
          <w:rFonts w:eastAsia="Calibri"/>
          <w:b/>
          <w:bCs/>
          <w:lang w:eastAsia="en-US" w:bidi="ar-SA"/>
        </w:rPr>
        <w:t>Paper</w:t>
      </w:r>
      <w:proofErr w:type="spellEnd"/>
    </w:p>
    <w:p w14:paraId="3CC8308E" w14:textId="77777777" w:rsidR="006E4D07" w:rsidRPr="006B26EB" w:rsidRDefault="006E4D07" w:rsidP="006E4D07">
      <w:pPr>
        <w:widowControl/>
        <w:autoSpaceDE/>
        <w:autoSpaceDN/>
        <w:spacing w:after="160" w:line="259" w:lineRule="auto"/>
        <w:jc w:val="both"/>
        <w:rPr>
          <w:rFonts w:eastAsia="Calibri"/>
          <w:color w:val="000000" w:themeColor="text1"/>
          <w:lang w:eastAsia="en-US" w:bidi="ar-SA"/>
        </w:rPr>
      </w:pPr>
      <w:proofErr w:type="spellStart"/>
      <w:r w:rsidRPr="006B26EB">
        <w:rPr>
          <w:rFonts w:eastAsia="Calibri"/>
          <w:color w:val="000000" w:themeColor="text1"/>
          <w:lang w:eastAsia="en-US" w:bidi="ar-SA"/>
        </w:rPr>
        <w:t>Working</w:t>
      </w:r>
      <w:proofErr w:type="spellEnd"/>
      <w:r w:rsidRPr="006B26EB">
        <w:rPr>
          <w:rFonts w:eastAsia="Calibri"/>
          <w:color w:val="000000" w:themeColor="text1"/>
          <w:lang w:eastAsia="en-US" w:bidi="ar-SA"/>
        </w:rPr>
        <w:t xml:space="preserve"> </w:t>
      </w:r>
      <w:proofErr w:type="spellStart"/>
      <w:r w:rsidRPr="006B26EB">
        <w:rPr>
          <w:rFonts w:eastAsia="Calibri"/>
          <w:color w:val="000000" w:themeColor="text1"/>
          <w:lang w:eastAsia="en-US" w:bidi="ar-SA"/>
        </w:rPr>
        <w:t>Paper</w:t>
      </w:r>
      <w:proofErr w:type="spellEnd"/>
      <w:r w:rsidRPr="006B26EB">
        <w:rPr>
          <w:rFonts w:eastAsia="Calibri"/>
          <w:color w:val="000000" w:themeColor="text1"/>
          <w:lang w:eastAsia="en-US" w:bidi="ar-SA"/>
        </w:rPr>
        <w:t xml:space="preserve"> alıntılarında başlık italik olmalı ve başlıktan sonra </w:t>
      </w:r>
      <w:proofErr w:type="spellStart"/>
      <w:r w:rsidRPr="006B26EB">
        <w:rPr>
          <w:rFonts w:eastAsia="Calibri"/>
          <w:color w:val="000000" w:themeColor="text1"/>
          <w:lang w:eastAsia="en-US" w:bidi="ar-SA"/>
        </w:rPr>
        <w:t>working</w:t>
      </w:r>
      <w:proofErr w:type="spellEnd"/>
      <w:r w:rsidRPr="006B26EB">
        <w:rPr>
          <w:rFonts w:eastAsia="Calibri"/>
          <w:color w:val="000000" w:themeColor="text1"/>
          <w:lang w:eastAsia="en-US" w:bidi="ar-SA"/>
        </w:rPr>
        <w:t xml:space="preserve"> </w:t>
      </w:r>
      <w:proofErr w:type="spellStart"/>
      <w:r w:rsidRPr="006B26EB">
        <w:rPr>
          <w:rFonts w:eastAsia="Calibri"/>
          <w:color w:val="000000" w:themeColor="text1"/>
          <w:lang w:eastAsia="en-US" w:bidi="ar-SA"/>
        </w:rPr>
        <w:t>paper</w:t>
      </w:r>
      <w:proofErr w:type="spellEnd"/>
      <w:r w:rsidRPr="006B26EB">
        <w:rPr>
          <w:rFonts w:eastAsia="Calibri"/>
          <w:color w:val="000000" w:themeColor="text1"/>
          <w:lang w:eastAsia="en-US" w:bidi="ar-SA"/>
        </w:rPr>
        <w:t xml:space="preserve"> numarası ile birlikte verilmelidir. İkinci kısım italik olmamalıdır. Kaynakça boyunca bu noktada istikrar sağlanmalıdır. Örnekteki gibi düzeltilmelidir.</w:t>
      </w:r>
    </w:p>
    <w:p w14:paraId="66FB7F25" w14:textId="77777777" w:rsidR="006E4D07" w:rsidRPr="006B26EB" w:rsidRDefault="006E4D07" w:rsidP="006E4D07">
      <w:pPr>
        <w:widowControl/>
        <w:autoSpaceDE/>
        <w:autoSpaceDN/>
        <w:spacing w:after="160" w:line="259" w:lineRule="auto"/>
        <w:jc w:val="both"/>
        <w:rPr>
          <w:rFonts w:eastAsia="Calibri"/>
          <w:color w:val="000000" w:themeColor="text1"/>
          <w:lang w:eastAsia="en-US" w:bidi="ar-SA"/>
        </w:rPr>
      </w:pPr>
    </w:p>
    <w:p w14:paraId="755FBF6E" w14:textId="69D23D28" w:rsidR="006E4D07" w:rsidRPr="006B26EB" w:rsidRDefault="006E4D07" w:rsidP="006B26EB">
      <w:pPr>
        <w:widowControl/>
        <w:autoSpaceDE/>
        <w:autoSpaceDN/>
        <w:spacing w:after="160" w:line="259" w:lineRule="auto"/>
        <w:jc w:val="both"/>
        <w:rPr>
          <w:rFonts w:eastAsia="Calibri"/>
          <w:color w:val="000000" w:themeColor="text1"/>
          <w:lang w:eastAsia="en-US" w:bidi="ar-SA"/>
        </w:rPr>
      </w:pPr>
      <w:r w:rsidRPr="006B26EB">
        <w:rPr>
          <w:rFonts w:eastAsia="Calibri"/>
          <w:color w:val="000000" w:themeColor="text1"/>
          <w:lang w:eastAsia="en-US" w:bidi="ar-SA"/>
        </w:rPr>
        <w:t>Örnek:</w:t>
      </w:r>
    </w:p>
    <w:p w14:paraId="753FC5AF" w14:textId="22CCEEBF" w:rsidR="006E4D07" w:rsidRDefault="006E4D07" w:rsidP="006E4D07">
      <w:pPr>
        <w:widowControl/>
        <w:autoSpaceDE/>
        <w:autoSpaceDN/>
        <w:spacing w:after="160" w:line="259" w:lineRule="auto"/>
        <w:jc w:val="both"/>
        <w:rPr>
          <w:rFonts w:eastAsia="Calibri"/>
          <w:color w:val="000000" w:themeColor="text1"/>
          <w:lang w:eastAsia="en-US" w:bidi="ar-SA"/>
        </w:rPr>
      </w:pPr>
      <w:proofErr w:type="spellStart"/>
      <w:r w:rsidRPr="006B26EB">
        <w:rPr>
          <w:rFonts w:eastAsia="Calibri"/>
          <w:color w:val="000000" w:themeColor="text1"/>
          <w:lang w:eastAsia="en-US" w:bidi="ar-SA"/>
        </w:rPr>
        <w:t>Givord</w:t>
      </w:r>
      <w:proofErr w:type="spellEnd"/>
      <w:r w:rsidRPr="006B26EB">
        <w:rPr>
          <w:rFonts w:eastAsia="Calibri"/>
          <w:color w:val="000000" w:themeColor="text1"/>
          <w:lang w:eastAsia="en-US" w:bidi="ar-SA"/>
        </w:rPr>
        <w:t xml:space="preserve">, P. (2020, April). </w:t>
      </w:r>
      <w:r w:rsidRPr="006B26EB">
        <w:rPr>
          <w:rFonts w:eastAsia="Calibri"/>
          <w:i/>
          <w:iCs/>
          <w:color w:val="000000" w:themeColor="text1"/>
          <w:lang w:eastAsia="en-US" w:bidi="ar-SA"/>
        </w:rPr>
        <w:t>How</w:t>
      </w:r>
      <w:r w:rsidR="00A2435D" w:rsidRPr="006B26EB">
        <w:rPr>
          <w:rFonts w:eastAsia="Calibri"/>
          <w:i/>
          <w:iCs/>
          <w:color w:val="000000" w:themeColor="text1"/>
          <w:lang w:eastAsia="en-US" w:bidi="ar-SA"/>
        </w:rPr>
        <w:t xml:space="preserve"> a </w:t>
      </w:r>
      <w:proofErr w:type="spellStart"/>
      <w:r w:rsidR="00A2435D" w:rsidRPr="006B26EB">
        <w:rPr>
          <w:rFonts w:eastAsia="Calibri"/>
          <w:i/>
          <w:iCs/>
          <w:color w:val="000000" w:themeColor="text1"/>
          <w:lang w:eastAsia="en-US" w:bidi="ar-SA"/>
        </w:rPr>
        <w:t>Student’s</w:t>
      </w:r>
      <w:proofErr w:type="spellEnd"/>
      <w:r w:rsidR="00A2435D" w:rsidRPr="006B26EB">
        <w:rPr>
          <w:rFonts w:eastAsia="Calibri"/>
          <w:i/>
          <w:iCs/>
          <w:color w:val="000000" w:themeColor="text1"/>
          <w:lang w:eastAsia="en-US" w:bidi="ar-SA"/>
        </w:rPr>
        <w:t xml:space="preserve"> </w:t>
      </w:r>
      <w:proofErr w:type="spellStart"/>
      <w:r w:rsidR="00A2435D" w:rsidRPr="006B26EB">
        <w:rPr>
          <w:rFonts w:eastAsia="Calibri"/>
          <w:i/>
          <w:iCs/>
          <w:color w:val="000000" w:themeColor="text1"/>
          <w:lang w:eastAsia="en-US" w:bidi="ar-SA"/>
        </w:rPr>
        <w:t>Month</w:t>
      </w:r>
      <w:proofErr w:type="spellEnd"/>
      <w:r w:rsidR="00A2435D" w:rsidRPr="006B26EB">
        <w:rPr>
          <w:rFonts w:eastAsia="Calibri"/>
          <w:i/>
          <w:iCs/>
          <w:color w:val="000000" w:themeColor="text1"/>
          <w:lang w:eastAsia="en-US" w:bidi="ar-SA"/>
        </w:rPr>
        <w:t xml:space="preserve"> of </w:t>
      </w:r>
      <w:proofErr w:type="spellStart"/>
      <w:r w:rsidR="00A2435D" w:rsidRPr="006B26EB">
        <w:rPr>
          <w:rFonts w:eastAsia="Calibri"/>
          <w:i/>
          <w:iCs/>
          <w:color w:val="000000" w:themeColor="text1"/>
          <w:lang w:eastAsia="en-US" w:bidi="ar-SA"/>
        </w:rPr>
        <w:t>Birth</w:t>
      </w:r>
      <w:proofErr w:type="spellEnd"/>
      <w:r w:rsidR="00A2435D" w:rsidRPr="006B26EB">
        <w:rPr>
          <w:rFonts w:eastAsia="Calibri"/>
          <w:i/>
          <w:iCs/>
          <w:color w:val="000000" w:themeColor="text1"/>
          <w:lang w:eastAsia="en-US" w:bidi="ar-SA"/>
        </w:rPr>
        <w:t xml:space="preserve"> is </w:t>
      </w:r>
      <w:proofErr w:type="spellStart"/>
      <w:r w:rsidR="00A2435D" w:rsidRPr="006B26EB">
        <w:rPr>
          <w:rFonts w:eastAsia="Calibri"/>
          <w:i/>
          <w:iCs/>
          <w:color w:val="000000" w:themeColor="text1"/>
          <w:lang w:eastAsia="en-US" w:bidi="ar-SA"/>
        </w:rPr>
        <w:t>Linked</w:t>
      </w:r>
      <w:proofErr w:type="spellEnd"/>
      <w:r w:rsidR="00A2435D" w:rsidRPr="006B26EB">
        <w:rPr>
          <w:rFonts w:eastAsia="Calibri"/>
          <w:i/>
          <w:iCs/>
          <w:color w:val="000000" w:themeColor="text1"/>
          <w:lang w:eastAsia="en-US" w:bidi="ar-SA"/>
        </w:rPr>
        <w:t xml:space="preserve"> </w:t>
      </w:r>
      <w:proofErr w:type="spellStart"/>
      <w:r w:rsidR="00A2435D" w:rsidRPr="006B26EB">
        <w:rPr>
          <w:rFonts w:eastAsia="Calibri"/>
          <w:i/>
          <w:iCs/>
          <w:color w:val="000000" w:themeColor="text1"/>
          <w:lang w:eastAsia="en-US" w:bidi="ar-SA"/>
        </w:rPr>
        <w:t>to</w:t>
      </w:r>
      <w:proofErr w:type="spellEnd"/>
      <w:r w:rsidR="00A2435D" w:rsidRPr="006B26EB">
        <w:rPr>
          <w:rFonts w:eastAsia="Calibri"/>
          <w:i/>
          <w:iCs/>
          <w:color w:val="000000" w:themeColor="text1"/>
          <w:lang w:eastAsia="en-US" w:bidi="ar-SA"/>
        </w:rPr>
        <w:t xml:space="preserve"> </w:t>
      </w:r>
      <w:proofErr w:type="spellStart"/>
      <w:r w:rsidR="00A2435D" w:rsidRPr="006B26EB">
        <w:rPr>
          <w:rFonts w:eastAsia="Calibri"/>
          <w:i/>
          <w:iCs/>
          <w:color w:val="000000" w:themeColor="text1"/>
          <w:lang w:eastAsia="en-US" w:bidi="ar-SA"/>
        </w:rPr>
        <w:t>Performance</w:t>
      </w:r>
      <w:proofErr w:type="spellEnd"/>
      <w:r w:rsidR="00A2435D" w:rsidRPr="006B26EB">
        <w:rPr>
          <w:rFonts w:eastAsia="Calibri"/>
          <w:i/>
          <w:iCs/>
          <w:color w:val="000000" w:themeColor="text1"/>
          <w:lang w:eastAsia="en-US" w:bidi="ar-SA"/>
        </w:rPr>
        <w:t xml:space="preserve"> at School: </w:t>
      </w:r>
      <w:r w:rsidRPr="006B26EB">
        <w:rPr>
          <w:rFonts w:eastAsia="Calibri"/>
          <w:i/>
          <w:iCs/>
          <w:color w:val="000000" w:themeColor="text1"/>
          <w:lang w:eastAsia="en-US" w:bidi="ar-SA"/>
        </w:rPr>
        <w:t xml:space="preserve">New </w:t>
      </w:r>
      <w:proofErr w:type="spellStart"/>
      <w:r w:rsidR="00A2435D" w:rsidRPr="006B26EB">
        <w:rPr>
          <w:rFonts w:eastAsia="Calibri"/>
          <w:i/>
          <w:iCs/>
          <w:color w:val="000000" w:themeColor="text1"/>
          <w:lang w:eastAsia="en-US" w:bidi="ar-SA"/>
        </w:rPr>
        <w:t>Evidence</w:t>
      </w:r>
      <w:proofErr w:type="spellEnd"/>
      <w:r w:rsidR="00A2435D" w:rsidRPr="006B26EB">
        <w:rPr>
          <w:rFonts w:eastAsia="Calibri"/>
          <w:i/>
          <w:iCs/>
          <w:color w:val="000000" w:themeColor="text1"/>
          <w:lang w:eastAsia="en-US" w:bidi="ar-SA"/>
        </w:rPr>
        <w:t xml:space="preserve"> </w:t>
      </w:r>
      <w:proofErr w:type="spellStart"/>
      <w:r w:rsidR="00BE6FC4" w:rsidRPr="006B26EB">
        <w:rPr>
          <w:rFonts w:eastAsia="Calibri"/>
          <w:i/>
          <w:iCs/>
          <w:color w:val="000000" w:themeColor="text1"/>
          <w:lang w:eastAsia="en-US" w:bidi="ar-SA"/>
        </w:rPr>
        <w:t>f</w:t>
      </w:r>
      <w:r w:rsidR="00A2435D" w:rsidRPr="006B26EB">
        <w:rPr>
          <w:rFonts w:eastAsia="Calibri"/>
          <w:i/>
          <w:iCs/>
          <w:color w:val="000000" w:themeColor="text1"/>
          <w:lang w:eastAsia="en-US" w:bidi="ar-SA"/>
        </w:rPr>
        <w:t>rom</w:t>
      </w:r>
      <w:proofErr w:type="spellEnd"/>
      <w:r w:rsidR="00A2435D" w:rsidRPr="006B26EB">
        <w:rPr>
          <w:rFonts w:eastAsia="Calibri"/>
          <w:i/>
          <w:iCs/>
          <w:color w:val="000000" w:themeColor="text1"/>
          <w:lang w:eastAsia="en-US" w:bidi="ar-SA"/>
        </w:rPr>
        <w:t xml:space="preserve"> </w:t>
      </w:r>
      <w:r w:rsidRPr="006B26EB">
        <w:rPr>
          <w:rFonts w:eastAsia="Calibri"/>
          <w:i/>
          <w:iCs/>
          <w:color w:val="000000" w:themeColor="text1"/>
          <w:lang w:eastAsia="en-US" w:bidi="ar-SA"/>
        </w:rPr>
        <w:t>PISA</w:t>
      </w:r>
      <w:r w:rsidRPr="006B26EB">
        <w:rPr>
          <w:rFonts w:eastAsia="Calibri"/>
          <w:color w:val="000000" w:themeColor="text1"/>
          <w:lang w:eastAsia="en-US" w:bidi="ar-SA"/>
        </w:rPr>
        <w:t xml:space="preserve"> (OECD </w:t>
      </w:r>
      <w:proofErr w:type="spellStart"/>
      <w:r w:rsidRPr="006B26EB">
        <w:rPr>
          <w:rFonts w:eastAsia="Calibri"/>
          <w:color w:val="000000" w:themeColor="text1"/>
          <w:lang w:eastAsia="en-US" w:bidi="ar-SA"/>
        </w:rPr>
        <w:t>Education</w:t>
      </w:r>
      <w:proofErr w:type="spellEnd"/>
      <w:r w:rsidRPr="006B26EB">
        <w:rPr>
          <w:rFonts w:eastAsia="Calibri"/>
          <w:color w:val="000000" w:themeColor="text1"/>
          <w:lang w:eastAsia="en-US" w:bidi="ar-SA"/>
        </w:rPr>
        <w:t xml:space="preserve"> </w:t>
      </w:r>
      <w:proofErr w:type="spellStart"/>
      <w:r w:rsidRPr="006B26EB">
        <w:rPr>
          <w:rFonts w:eastAsia="Calibri"/>
          <w:color w:val="000000" w:themeColor="text1"/>
          <w:lang w:eastAsia="en-US" w:bidi="ar-SA"/>
        </w:rPr>
        <w:t>Working</w:t>
      </w:r>
      <w:proofErr w:type="spellEnd"/>
      <w:r w:rsidRPr="006B26EB">
        <w:rPr>
          <w:rFonts w:eastAsia="Calibri"/>
          <w:color w:val="000000" w:themeColor="text1"/>
          <w:lang w:eastAsia="en-US" w:bidi="ar-SA"/>
        </w:rPr>
        <w:t xml:space="preserve"> </w:t>
      </w:r>
      <w:proofErr w:type="spellStart"/>
      <w:r w:rsidRPr="006B26EB">
        <w:rPr>
          <w:rFonts w:eastAsia="Calibri"/>
          <w:color w:val="000000" w:themeColor="text1"/>
          <w:lang w:eastAsia="en-US" w:bidi="ar-SA"/>
        </w:rPr>
        <w:t>Papers</w:t>
      </w:r>
      <w:proofErr w:type="spellEnd"/>
      <w:r w:rsidRPr="006B26EB">
        <w:rPr>
          <w:rFonts w:eastAsia="Calibri"/>
          <w:color w:val="000000" w:themeColor="text1"/>
          <w:lang w:eastAsia="en-US" w:bidi="ar-SA"/>
        </w:rPr>
        <w:t xml:space="preserve"> No. 221). </w:t>
      </w:r>
      <w:r w:rsidR="00DF50F0" w:rsidRPr="00DF50F0">
        <w:rPr>
          <w:rFonts w:eastAsia="Calibri"/>
          <w:color w:val="000000" w:themeColor="text1"/>
          <w:lang w:eastAsia="en-US" w:bidi="ar-SA"/>
        </w:rPr>
        <w:t>https://doi.org/10.1787/19939019</w:t>
      </w:r>
    </w:p>
    <w:p w14:paraId="0BA5D7E1" w14:textId="77777777" w:rsidR="00DF50F0" w:rsidRDefault="00DF50F0" w:rsidP="006E4D07">
      <w:pPr>
        <w:widowControl/>
        <w:autoSpaceDE/>
        <w:autoSpaceDN/>
        <w:spacing w:after="160" w:line="259" w:lineRule="auto"/>
        <w:jc w:val="both"/>
        <w:rPr>
          <w:rFonts w:eastAsia="Calibri"/>
          <w:color w:val="000000" w:themeColor="text1"/>
          <w:lang w:eastAsia="en-US" w:bidi="ar-SA"/>
        </w:rPr>
      </w:pPr>
    </w:p>
    <w:p w14:paraId="0CB4B4EC" w14:textId="131CB7A8" w:rsidR="00DF50F0" w:rsidRDefault="00DF50F0" w:rsidP="006E4D07">
      <w:pPr>
        <w:widowControl/>
        <w:autoSpaceDE/>
        <w:autoSpaceDN/>
        <w:spacing w:after="160" w:line="259" w:lineRule="auto"/>
        <w:jc w:val="both"/>
        <w:rPr>
          <w:rFonts w:eastAsia="Calibri"/>
          <w:b/>
          <w:bCs/>
          <w:color w:val="000000" w:themeColor="text1"/>
          <w:lang w:eastAsia="en-US" w:bidi="ar-SA"/>
        </w:rPr>
      </w:pPr>
      <w:r>
        <w:rPr>
          <w:rFonts w:eastAsia="Calibri"/>
          <w:b/>
          <w:bCs/>
          <w:color w:val="000000" w:themeColor="text1"/>
          <w:lang w:eastAsia="en-US" w:bidi="ar-SA"/>
        </w:rPr>
        <w:t>Konferans</w:t>
      </w:r>
    </w:p>
    <w:p w14:paraId="1D0ADFE0" w14:textId="082FE0E5" w:rsidR="00465198" w:rsidRDefault="00465198" w:rsidP="00DF50F0">
      <w:r>
        <w:t xml:space="preserve">Konferans alıntılaması </w:t>
      </w:r>
      <w:proofErr w:type="spellStart"/>
      <w:r>
        <w:t>örnektei</w:t>
      </w:r>
      <w:proofErr w:type="spellEnd"/>
      <w:r>
        <w:t xml:space="preserve"> gibi olmalıdır</w:t>
      </w:r>
      <w:r w:rsidR="00F41D2F">
        <w:t>.</w:t>
      </w:r>
    </w:p>
    <w:p w14:paraId="35CDCB40" w14:textId="77777777" w:rsidR="00465198" w:rsidRDefault="00465198" w:rsidP="00DF50F0"/>
    <w:p w14:paraId="6AB86548" w14:textId="33DD3987" w:rsidR="00465198" w:rsidRDefault="00465198" w:rsidP="00DF50F0">
      <w:r>
        <w:t>Örnek:</w:t>
      </w:r>
    </w:p>
    <w:p w14:paraId="030A2372" w14:textId="316223F9" w:rsidR="00DF50F0" w:rsidRDefault="00DF50F0" w:rsidP="00DF50F0">
      <w:r>
        <w:t xml:space="preserve">Bayrak Kök, S. &amp; Sarıkaya, M. (2013). Yeni Zirve: Girişimcilikte Ahlakın Artan Değeri. International Conference on </w:t>
      </w:r>
      <w:proofErr w:type="spellStart"/>
      <w:r>
        <w:t>Eurasian</w:t>
      </w:r>
      <w:proofErr w:type="spellEnd"/>
      <w:r>
        <w:t xml:space="preserve"> </w:t>
      </w:r>
      <w:proofErr w:type="spellStart"/>
      <w:r>
        <w:t>Economies</w:t>
      </w:r>
      <w:proofErr w:type="spellEnd"/>
      <w:r>
        <w:t xml:space="preserve"> 2013, 657-665. </w:t>
      </w:r>
    </w:p>
    <w:p w14:paraId="564B4C76" w14:textId="77777777" w:rsidR="008958B2" w:rsidRDefault="008958B2" w:rsidP="00DF50F0"/>
    <w:p w14:paraId="24C408E7" w14:textId="7186C943" w:rsidR="008958B2" w:rsidRPr="008958B2" w:rsidRDefault="008958B2" w:rsidP="00465198">
      <w:pPr>
        <w:spacing w:after="120"/>
        <w:rPr>
          <w:b/>
          <w:bCs/>
          <w:color w:val="000000" w:themeColor="text1"/>
        </w:rPr>
      </w:pPr>
      <w:r w:rsidRPr="008958B2">
        <w:rPr>
          <w:b/>
          <w:bCs/>
          <w:color w:val="000000" w:themeColor="text1"/>
        </w:rPr>
        <w:t>Sözlük</w:t>
      </w:r>
    </w:p>
    <w:p w14:paraId="0F9643D0" w14:textId="17E98CB5" w:rsidR="008958B2" w:rsidRPr="008958B2" w:rsidRDefault="008958B2" w:rsidP="008958B2">
      <w:pPr>
        <w:rPr>
          <w:color w:val="000000" w:themeColor="text1"/>
        </w:rPr>
      </w:pPr>
      <w:r w:rsidRPr="008958B2">
        <w:rPr>
          <w:color w:val="000000" w:themeColor="text1"/>
        </w:rPr>
        <w:t>Sözlük alıntılaması örnekteki gibi olmalıdır</w:t>
      </w:r>
      <w:r w:rsidR="00F41D2F">
        <w:rPr>
          <w:color w:val="000000" w:themeColor="text1"/>
        </w:rPr>
        <w:t>.</w:t>
      </w:r>
    </w:p>
    <w:p w14:paraId="12B43764" w14:textId="77777777" w:rsidR="008958B2" w:rsidRPr="008958B2" w:rsidRDefault="008958B2" w:rsidP="008958B2">
      <w:pPr>
        <w:rPr>
          <w:color w:val="000000" w:themeColor="text1"/>
        </w:rPr>
      </w:pPr>
    </w:p>
    <w:p w14:paraId="26BDACFB" w14:textId="77777777" w:rsidR="008958B2" w:rsidRPr="008958B2" w:rsidRDefault="008958B2" w:rsidP="008958B2">
      <w:pPr>
        <w:rPr>
          <w:color w:val="000000" w:themeColor="text1"/>
        </w:rPr>
      </w:pPr>
      <w:r w:rsidRPr="008958B2">
        <w:rPr>
          <w:color w:val="000000" w:themeColor="text1"/>
        </w:rPr>
        <w:t>Örnek:</w:t>
      </w:r>
    </w:p>
    <w:p w14:paraId="55A1CEC2" w14:textId="77777777" w:rsidR="008958B2" w:rsidRPr="008958B2" w:rsidRDefault="008958B2" w:rsidP="008958B2">
      <w:pPr>
        <w:rPr>
          <w:color w:val="000000" w:themeColor="text1"/>
        </w:rPr>
      </w:pPr>
    </w:p>
    <w:p w14:paraId="086813EA" w14:textId="0680C73D" w:rsidR="008958B2" w:rsidRPr="008958B2" w:rsidRDefault="008958B2" w:rsidP="008958B2">
      <w:pPr>
        <w:rPr>
          <w:color w:val="000000" w:themeColor="text1"/>
        </w:rPr>
      </w:pPr>
      <w:proofErr w:type="spellStart"/>
      <w:r w:rsidRPr="008958B2">
        <w:rPr>
          <w:color w:val="000000" w:themeColor="text1"/>
        </w:rPr>
        <w:t>Merriam-Webster</w:t>
      </w:r>
      <w:proofErr w:type="spellEnd"/>
      <w:r w:rsidRPr="008958B2">
        <w:rPr>
          <w:color w:val="000000" w:themeColor="text1"/>
        </w:rPr>
        <w:t>. (</w:t>
      </w:r>
      <w:proofErr w:type="spellStart"/>
      <w:r w:rsidRPr="008958B2">
        <w:rPr>
          <w:color w:val="000000" w:themeColor="text1"/>
        </w:rPr>
        <w:t>t.y</w:t>
      </w:r>
      <w:proofErr w:type="spellEnd"/>
      <w:r w:rsidRPr="008958B2">
        <w:rPr>
          <w:color w:val="000000" w:themeColor="text1"/>
        </w:rPr>
        <w:t xml:space="preserve">.). </w:t>
      </w:r>
      <w:proofErr w:type="spellStart"/>
      <w:r w:rsidRPr="008958B2">
        <w:rPr>
          <w:color w:val="000000" w:themeColor="text1"/>
        </w:rPr>
        <w:t>Semantics</w:t>
      </w:r>
      <w:proofErr w:type="spellEnd"/>
      <w:r w:rsidRPr="008958B2">
        <w:rPr>
          <w:color w:val="000000" w:themeColor="text1"/>
        </w:rPr>
        <w:t>. İçinde</w:t>
      </w:r>
      <w:r>
        <w:rPr>
          <w:color w:val="000000" w:themeColor="text1"/>
        </w:rPr>
        <w:t>:</w:t>
      </w:r>
      <w:r w:rsidRPr="008958B2">
        <w:rPr>
          <w:color w:val="000000" w:themeColor="text1"/>
        </w:rPr>
        <w:t xml:space="preserve"> Merriam-Webster.com sözlüğü. Erişim Tarihi:4 Ocak 2024. Erişim Adresi: https://www.merriam-webster.com/dictionary/semantics</w:t>
      </w:r>
    </w:p>
    <w:p w14:paraId="615E330B" w14:textId="77777777" w:rsidR="005F5739" w:rsidRDefault="005F5739" w:rsidP="003A7E0A">
      <w:pPr>
        <w:widowControl/>
        <w:autoSpaceDE/>
        <w:autoSpaceDN/>
        <w:spacing w:after="160" w:line="259" w:lineRule="auto"/>
        <w:rPr>
          <w:rFonts w:eastAsia="Calibri"/>
          <w:color w:val="000000" w:themeColor="text1"/>
          <w:lang w:eastAsia="en-US" w:bidi="ar-SA"/>
        </w:rPr>
      </w:pPr>
    </w:p>
    <w:p w14:paraId="42D657B7" w14:textId="75D91D63" w:rsidR="001F7DDC" w:rsidRPr="005F5739" w:rsidRDefault="003A7E0A" w:rsidP="005F5739">
      <w:pPr>
        <w:widowControl/>
        <w:autoSpaceDE/>
        <w:autoSpaceDN/>
        <w:spacing w:after="160" w:line="259" w:lineRule="auto"/>
        <w:rPr>
          <w:rFonts w:eastAsia="Calibri"/>
          <w:b/>
          <w:color w:val="FF0000"/>
          <w:lang w:eastAsia="en-US" w:bidi="ar-SA"/>
        </w:rPr>
      </w:pPr>
      <w:r w:rsidRPr="003A7E0A">
        <w:rPr>
          <w:rFonts w:eastAsia="Calibri"/>
          <w:b/>
          <w:color w:val="FF0000"/>
          <w:lang w:eastAsia="en-US" w:bidi="ar-SA"/>
        </w:rPr>
        <w:t xml:space="preserve">NOT: Burada belirtilmeyen hususlar için APA 6 yazım kurallarına bakınız. </w:t>
      </w:r>
    </w:p>
    <w:p w14:paraId="138FE4E1" w14:textId="25494A7D" w:rsidR="001F7DDC" w:rsidRPr="005F5739" w:rsidRDefault="001F7DDC" w:rsidP="005F5739">
      <w:pPr>
        <w:rPr>
          <w:b/>
          <w:sz w:val="24"/>
          <w:lang w:eastAsia="de-DE" w:bidi="ar-SA"/>
        </w:rPr>
      </w:pPr>
      <w:r w:rsidRPr="002106A5">
        <w:rPr>
          <w:b/>
          <w:sz w:val="24"/>
          <w:lang w:eastAsia="de-DE" w:bidi="ar-SA"/>
        </w:rPr>
        <w:t>EKLER</w:t>
      </w:r>
    </w:p>
    <w:p w14:paraId="124C4AC2" w14:textId="77777777" w:rsidR="0022104C" w:rsidRPr="002106A5" w:rsidRDefault="0022104C" w:rsidP="001F7DDC">
      <w:pPr>
        <w:rPr>
          <w:lang w:eastAsia="de-DE" w:bidi="ar-SA"/>
        </w:rPr>
      </w:pPr>
    </w:p>
    <w:p w14:paraId="13DC9EBD" w14:textId="77777777" w:rsidR="00E3332B" w:rsidRPr="002106A5" w:rsidRDefault="007D5CE9" w:rsidP="001F7DDC">
      <w:pPr>
        <w:rPr>
          <w:lang w:eastAsia="de-DE" w:bidi="ar-SA"/>
        </w:rPr>
      </w:pPr>
      <w:r w:rsidRPr="002106A5">
        <w:rPr>
          <w:lang w:eastAsia="de-DE" w:bidi="ar-SA"/>
        </w:rPr>
        <w:t xml:space="preserve">Makale ile ilgili ek bilgilere yer verilecekse burada yer verilmelidir. </w:t>
      </w:r>
    </w:p>
    <w:p w14:paraId="11C27D39" w14:textId="77777777" w:rsidR="005F4731" w:rsidRDefault="005F4731" w:rsidP="001F7DDC">
      <w:pPr>
        <w:rPr>
          <w:sz w:val="24"/>
          <w:szCs w:val="24"/>
          <w:lang w:eastAsia="de-DE" w:bidi="ar-SA"/>
        </w:rPr>
      </w:pPr>
    </w:p>
    <w:p w14:paraId="65249A6C" w14:textId="77777777" w:rsidR="005F4731" w:rsidRPr="005F4731" w:rsidRDefault="005F4731" w:rsidP="005F4731">
      <w:pPr>
        <w:rPr>
          <w:sz w:val="24"/>
          <w:szCs w:val="24"/>
          <w:lang w:eastAsia="de-DE" w:bidi="ar-SA"/>
        </w:rPr>
      </w:pPr>
    </w:p>
    <w:p w14:paraId="078909B4" w14:textId="28BD0F76" w:rsidR="005172F3" w:rsidRPr="005172F3" w:rsidRDefault="005172F3" w:rsidP="006244AB">
      <w:pPr>
        <w:rPr>
          <w:b/>
          <w:sz w:val="24"/>
          <w:lang w:eastAsia="de-DE" w:bidi="ar-SA"/>
        </w:rPr>
      </w:pPr>
      <w:r w:rsidRPr="005172F3">
        <w:rPr>
          <w:b/>
          <w:sz w:val="24"/>
          <w:lang w:eastAsia="de-DE" w:bidi="ar-SA"/>
        </w:rPr>
        <w:lastRenderedPageBreak/>
        <w:t xml:space="preserve">KAYNAKÇA </w:t>
      </w:r>
      <w:r w:rsidR="00AF2EB4" w:rsidRPr="00AF2EB4">
        <w:rPr>
          <w:sz w:val="24"/>
          <w:lang w:eastAsia="de-DE" w:bidi="ar-SA"/>
        </w:rPr>
        <w:t xml:space="preserve">(Kaynakçayı </w:t>
      </w:r>
      <w:r w:rsidR="00AF2EB4">
        <w:rPr>
          <w:sz w:val="24"/>
          <w:lang w:eastAsia="de-DE" w:bidi="ar-SA"/>
        </w:rPr>
        <w:t xml:space="preserve">şeklen </w:t>
      </w:r>
      <w:r w:rsidR="00AF2EB4" w:rsidRPr="00AF2EB4">
        <w:rPr>
          <w:sz w:val="24"/>
          <w:lang w:eastAsia="de-DE" w:bidi="ar-SA"/>
        </w:rPr>
        <w:t>aşağıdaki gibi düzenlemeniz gerekmektedir</w:t>
      </w:r>
      <w:r w:rsidR="00AF2EB4">
        <w:rPr>
          <w:sz w:val="24"/>
          <w:lang w:eastAsia="de-DE" w:bidi="ar-SA"/>
        </w:rPr>
        <w:t>.</w:t>
      </w:r>
      <w:r w:rsidR="00AF2EB4" w:rsidRPr="00AF2EB4">
        <w:rPr>
          <w:sz w:val="24"/>
          <w:lang w:eastAsia="de-DE" w:bidi="ar-SA"/>
        </w:rPr>
        <w:t>)</w:t>
      </w:r>
    </w:p>
    <w:p w14:paraId="70AF767E" w14:textId="4E936EBA" w:rsidR="005172F3" w:rsidRDefault="005172F3" w:rsidP="002121F9">
      <w:pPr>
        <w:spacing w:before="120" w:after="120"/>
        <w:ind w:left="567" w:hanging="567"/>
        <w:jc w:val="both"/>
      </w:pPr>
      <w:r>
        <w:t xml:space="preserve">Ballı, A. (2017). Girişimcilik ve Girişimci Tipolojileri. </w:t>
      </w:r>
      <w:r w:rsidRPr="0067612C">
        <w:rPr>
          <w:i/>
          <w:iCs/>
        </w:rPr>
        <w:t>Süleyman Demirel Üniversitesi Sosyal Bilimler Enstitüsü Dergisi, 4</w:t>
      </w:r>
      <w:r>
        <w:t xml:space="preserve">(29), 143-166. </w:t>
      </w:r>
    </w:p>
    <w:p w14:paraId="1BBE39C0" w14:textId="090BB4F5" w:rsidR="005172F3" w:rsidRDefault="005172F3" w:rsidP="002121F9">
      <w:pPr>
        <w:spacing w:before="120" w:after="120"/>
        <w:ind w:left="567" w:hanging="567"/>
        <w:jc w:val="both"/>
      </w:pPr>
      <w:r>
        <w:t xml:space="preserve">Bayrak Kök, S. &amp; Sarıkaya, M. (2013). Yeni Zirve: Girişimcilikte Ahlakın Artan Değeri. </w:t>
      </w:r>
      <w:r w:rsidRPr="00596B61">
        <w:rPr>
          <w:i/>
          <w:iCs/>
        </w:rPr>
        <w:t xml:space="preserve">International Conference on </w:t>
      </w:r>
      <w:proofErr w:type="spellStart"/>
      <w:r w:rsidRPr="00596B61">
        <w:rPr>
          <w:i/>
          <w:iCs/>
        </w:rPr>
        <w:t>Eurasian</w:t>
      </w:r>
      <w:proofErr w:type="spellEnd"/>
      <w:r w:rsidRPr="00596B61">
        <w:rPr>
          <w:i/>
          <w:iCs/>
        </w:rPr>
        <w:t xml:space="preserve"> </w:t>
      </w:r>
      <w:proofErr w:type="spellStart"/>
      <w:r w:rsidRPr="00596B61">
        <w:rPr>
          <w:i/>
          <w:iCs/>
        </w:rPr>
        <w:t>Economies</w:t>
      </w:r>
      <w:proofErr w:type="spellEnd"/>
      <w:r w:rsidRPr="00596B61">
        <w:rPr>
          <w:i/>
          <w:iCs/>
        </w:rPr>
        <w:t xml:space="preserve"> 2013</w:t>
      </w:r>
      <w:r>
        <w:t xml:space="preserve">, 657-665. </w:t>
      </w:r>
    </w:p>
    <w:p w14:paraId="5487BFFE" w14:textId="4D80E23E" w:rsidR="005172F3" w:rsidRDefault="005172F3" w:rsidP="002121F9">
      <w:pPr>
        <w:spacing w:before="120" w:after="120"/>
        <w:ind w:left="567" w:hanging="567"/>
        <w:jc w:val="both"/>
      </w:pPr>
      <w:r>
        <w:t xml:space="preserve">Çalıkoğlu, U. (2018). ETİKA Türkiye Etik Ödülleri: Yılın Etik Şirketleri Belirlendi. </w:t>
      </w:r>
      <w:proofErr w:type="spellStart"/>
      <w:r w:rsidRPr="00D55861">
        <w:rPr>
          <w:i/>
          <w:iCs/>
        </w:rPr>
        <w:t>İndigo</w:t>
      </w:r>
      <w:proofErr w:type="spellEnd"/>
      <w:r w:rsidRPr="00D55861">
        <w:rPr>
          <w:i/>
          <w:iCs/>
        </w:rPr>
        <w:t xml:space="preserve"> Dergisi, 1</w:t>
      </w:r>
      <w:r w:rsidR="00D55861">
        <w:t>(</w:t>
      </w:r>
      <w:r>
        <w:t>1</w:t>
      </w:r>
      <w:r w:rsidR="00D55861">
        <w:t>)</w:t>
      </w:r>
      <w:r>
        <w:t xml:space="preserve">. Erişim adresi: https://indigodergisi.com/2018/05/etika-turkiye-etikodulleri/, Erişim tarihi: 04.11.2019. </w:t>
      </w:r>
    </w:p>
    <w:p w14:paraId="7B9F2EEC" w14:textId="77777777" w:rsidR="00AF2EB4" w:rsidRDefault="005172F3" w:rsidP="002121F9">
      <w:pPr>
        <w:spacing w:before="120" w:after="120"/>
        <w:ind w:left="567" w:hanging="567"/>
        <w:jc w:val="both"/>
      </w:pPr>
      <w:r>
        <w:t xml:space="preserve">Çelik, C. &amp; Yılmaz, N. (2018). Kadın Girişimciliğinde Yönetsel Etik Değerler (Mersin İlinde Uygulamalı Bir Araştırma). </w:t>
      </w:r>
      <w:r w:rsidRPr="00454CC5">
        <w:rPr>
          <w:i/>
          <w:iCs/>
        </w:rPr>
        <w:t xml:space="preserve">International </w:t>
      </w:r>
      <w:proofErr w:type="spellStart"/>
      <w:r w:rsidRPr="00454CC5">
        <w:rPr>
          <w:i/>
          <w:iCs/>
        </w:rPr>
        <w:t>Journal</w:t>
      </w:r>
      <w:proofErr w:type="spellEnd"/>
      <w:r w:rsidRPr="00454CC5">
        <w:rPr>
          <w:i/>
          <w:iCs/>
        </w:rPr>
        <w:t xml:space="preserve"> </w:t>
      </w:r>
      <w:proofErr w:type="spellStart"/>
      <w:r w:rsidRPr="00454CC5">
        <w:rPr>
          <w:i/>
          <w:iCs/>
        </w:rPr>
        <w:t>Entrepreneurship</w:t>
      </w:r>
      <w:proofErr w:type="spellEnd"/>
      <w:r w:rsidRPr="00454CC5">
        <w:rPr>
          <w:i/>
          <w:iCs/>
        </w:rPr>
        <w:t xml:space="preserve"> </w:t>
      </w:r>
      <w:proofErr w:type="spellStart"/>
      <w:r w:rsidRPr="00454CC5">
        <w:rPr>
          <w:i/>
          <w:iCs/>
        </w:rPr>
        <w:t>and</w:t>
      </w:r>
      <w:proofErr w:type="spellEnd"/>
      <w:r w:rsidRPr="00454CC5">
        <w:rPr>
          <w:i/>
          <w:iCs/>
        </w:rPr>
        <w:t xml:space="preserve"> Management </w:t>
      </w:r>
      <w:proofErr w:type="spellStart"/>
      <w:r w:rsidRPr="00454CC5">
        <w:rPr>
          <w:i/>
          <w:iCs/>
        </w:rPr>
        <w:t>Inquiries</w:t>
      </w:r>
      <w:proofErr w:type="spellEnd"/>
      <w:r w:rsidRPr="00454CC5">
        <w:rPr>
          <w:i/>
          <w:iCs/>
        </w:rPr>
        <w:t xml:space="preserve"> (</w:t>
      </w:r>
      <w:proofErr w:type="spellStart"/>
      <w:r w:rsidRPr="00454CC5">
        <w:rPr>
          <w:i/>
          <w:iCs/>
        </w:rPr>
        <w:t>Journal</w:t>
      </w:r>
      <w:proofErr w:type="spellEnd"/>
      <w:r w:rsidRPr="00454CC5">
        <w:rPr>
          <w:i/>
          <w:iCs/>
        </w:rPr>
        <w:t xml:space="preserve"> EMI) Dergisi, 2</w:t>
      </w:r>
      <w:r>
        <w:t xml:space="preserve">(3), 1-15. </w:t>
      </w:r>
    </w:p>
    <w:p w14:paraId="1EB35C47" w14:textId="647436CB" w:rsidR="00C402B5" w:rsidRDefault="005172F3" w:rsidP="002121F9">
      <w:pPr>
        <w:spacing w:before="120" w:after="120"/>
        <w:ind w:left="567" w:hanging="567"/>
        <w:jc w:val="both"/>
      </w:pPr>
      <w:r>
        <w:t xml:space="preserve">Çetinkaya Bozkurt, Ö. &amp; Alparslan, A. M. (2013). Girişimcilerde Bulunması Gereken Özellikler ile Girişimcilik Eğitimi. </w:t>
      </w:r>
      <w:r w:rsidRPr="00152FDE">
        <w:rPr>
          <w:i/>
          <w:iCs/>
        </w:rPr>
        <w:t>Girişimcilik ve Kalkınma Dergisi, 8</w:t>
      </w:r>
      <w:r>
        <w:t>(1), 7-28.</w:t>
      </w:r>
    </w:p>
    <w:p w14:paraId="3861DAA8" w14:textId="28D47188" w:rsidR="00AF2EB4" w:rsidRDefault="00AF2EB4" w:rsidP="002121F9">
      <w:pPr>
        <w:spacing w:before="120" w:after="120"/>
        <w:ind w:left="567" w:hanging="567"/>
        <w:jc w:val="both"/>
      </w:pPr>
      <w:r>
        <w:t xml:space="preserve">Esmer, Y. &amp; Yüksel, M. (2018). </w:t>
      </w:r>
      <w:proofErr w:type="spellStart"/>
      <w:r w:rsidRPr="006E4D07">
        <w:rPr>
          <w:i/>
          <w:iCs/>
        </w:rPr>
        <w:t>Relationship</w:t>
      </w:r>
      <w:proofErr w:type="spellEnd"/>
      <w:r w:rsidRPr="006E4D07">
        <w:rPr>
          <w:i/>
          <w:iCs/>
        </w:rPr>
        <w:t xml:space="preserve"> </w:t>
      </w:r>
      <w:proofErr w:type="spellStart"/>
      <w:r w:rsidRPr="006E4D07">
        <w:rPr>
          <w:i/>
          <w:iCs/>
        </w:rPr>
        <w:t>between</w:t>
      </w:r>
      <w:proofErr w:type="spellEnd"/>
      <w:r w:rsidRPr="006E4D07">
        <w:rPr>
          <w:i/>
          <w:iCs/>
        </w:rPr>
        <w:t xml:space="preserve"> </w:t>
      </w:r>
      <w:proofErr w:type="spellStart"/>
      <w:r w:rsidRPr="006E4D07">
        <w:rPr>
          <w:i/>
          <w:iCs/>
        </w:rPr>
        <w:t>Entrepreneurship</w:t>
      </w:r>
      <w:proofErr w:type="spellEnd"/>
      <w:r w:rsidRPr="006E4D07">
        <w:rPr>
          <w:i/>
          <w:iCs/>
        </w:rPr>
        <w:t xml:space="preserve"> </w:t>
      </w:r>
      <w:proofErr w:type="spellStart"/>
      <w:r w:rsidRPr="006E4D07">
        <w:rPr>
          <w:i/>
          <w:iCs/>
        </w:rPr>
        <w:t>and</w:t>
      </w:r>
      <w:proofErr w:type="spellEnd"/>
      <w:r w:rsidRPr="006E4D07">
        <w:rPr>
          <w:i/>
          <w:iCs/>
        </w:rPr>
        <w:t xml:space="preserve"> </w:t>
      </w:r>
      <w:proofErr w:type="spellStart"/>
      <w:r w:rsidRPr="006E4D07">
        <w:rPr>
          <w:i/>
          <w:iCs/>
        </w:rPr>
        <w:t>Organization</w:t>
      </w:r>
      <w:proofErr w:type="spellEnd"/>
      <w:r>
        <w:t xml:space="preserve">. </w:t>
      </w:r>
      <w:proofErr w:type="spellStart"/>
      <w:r>
        <w:t>In</w:t>
      </w:r>
      <w:proofErr w:type="spellEnd"/>
      <w:r>
        <w:t xml:space="preserve">: E. Yıldırım, &amp; H. </w:t>
      </w:r>
      <w:proofErr w:type="spellStart"/>
      <w:r>
        <w:t>Çeştepe</w:t>
      </w:r>
      <w:proofErr w:type="spellEnd"/>
      <w:r>
        <w:t xml:space="preserve"> (</w:t>
      </w:r>
      <w:proofErr w:type="spellStart"/>
      <w:r>
        <w:t>Eds</w:t>
      </w:r>
      <w:proofErr w:type="spellEnd"/>
      <w:r>
        <w:t xml:space="preserve">.), </w:t>
      </w:r>
      <w:proofErr w:type="spellStart"/>
      <w:r>
        <w:t>Globalization</w:t>
      </w:r>
      <w:proofErr w:type="spellEnd"/>
      <w:r>
        <w:t xml:space="preserve">, </w:t>
      </w:r>
      <w:proofErr w:type="spellStart"/>
      <w:r>
        <w:t>Institutions</w:t>
      </w:r>
      <w:proofErr w:type="spellEnd"/>
      <w:r>
        <w:t xml:space="preserve"> </w:t>
      </w:r>
      <w:proofErr w:type="spellStart"/>
      <w:r>
        <w:t>and</w:t>
      </w:r>
      <w:proofErr w:type="spellEnd"/>
      <w:r>
        <w:t xml:space="preserve"> </w:t>
      </w:r>
      <w:proofErr w:type="spellStart"/>
      <w:r>
        <w:t>Socio-Economic</w:t>
      </w:r>
      <w:proofErr w:type="spellEnd"/>
      <w:r>
        <w:t xml:space="preserve"> </w:t>
      </w:r>
      <w:proofErr w:type="spellStart"/>
      <w:r>
        <w:t>Performance</w:t>
      </w:r>
      <w:proofErr w:type="spellEnd"/>
      <w:r>
        <w:t xml:space="preserve">- Macro </w:t>
      </w:r>
      <w:proofErr w:type="spellStart"/>
      <w:r>
        <w:t>and</w:t>
      </w:r>
      <w:proofErr w:type="spellEnd"/>
      <w:r>
        <w:t xml:space="preserve"> Micro </w:t>
      </w:r>
      <w:proofErr w:type="spellStart"/>
      <w:r>
        <w:t>Perspectives</w:t>
      </w:r>
      <w:proofErr w:type="spellEnd"/>
      <w:r>
        <w:t xml:space="preserve"> (</w:t>
      </w:r>
      <w:proofErr w:type="spellStart"/>
      <w:r>
        <w:t>pp</w:t>
      </w:r>
      <w:proofErr w:type="spellEnd"/>
      <w:r>
        <w:t xml:space="preserve">. 257-272). </w:t>
      </w:r>
      <w:r w:rsidR="00320B8B">
        <w:t xml:space="preserve">Berlin: </w:t>
      </w:r>
      <w:r>
        <w:t xml:space="preserve">Peter </w:t>
      </w:r>
      <w:proofErr w:type="spellStart"/>
      <w:r>
        <w:t>Lang</w:t>
      </w:r>
      <w:proofErr w:type="spellEnd"/>
      <w:r>
        <w:t xml:space="preserve"> </w:t>
      </w:r>
      <w:proofErr w:type="spellStart"/>
      <w:r>
        <w:t>GmbH</w:t>
      </w:r>
      <w:proofErr w:type="spellEnd"/>
      <w:r>
        <w:t>. Doi:10.3726/b14702</w:t>
      </w:r>
    </w:p>
    <w:p w14:paraId="754C5297" w14:textId="0CD74A0A" w:rsidR="00132D96" w:rsidRDefault="00132D96" w:rsidP="00694BA3">
      <w:pPr>
        <w:widowControl/>
        <w:autoSpaceDE/>
        <w:autoSpaceDN/>
        <w:spacing w:before="120" w:after="120"/>
        <w:ind w:left="720" w:hanging="720"/>
        <w:jc w:val="both"/>
        <w:rPr>
          <w:rFonts w:eastAsia="Calibri"/>
          <w:color w:val="000000" w:themeColor="text1"/>
          <w:lang w:eastAsia="en-US" w:bidi="ar-SA"/>
        </w:rPr>
      </w:pPr>
      <w:proofErr w:type="spellStart"/>
      <w:r w:rsidRPr="006B26EB">
        <w:rPr>
          <w:rFonts w:eastAsia="Calibri"/>
          <w:color w:val="000000" w:themeColor="text1"/>
          <w:lang w:eastAsia="en-US" w:bidi="ar-SA"/>
        </w:rPr>
        <w:t>Givord</w:t>
      </w:r>
      <w:proofErr w:type="spellEnd"/>
      <w:r w:rsidRPr="006B26EB">
        <w:rPr>
          <w:rFonts w:eastAsia="Calibri"/>
          <w:color w:val="000000" w:themeColor="text1"/>
          <w:lang w:eastAsia="en-US" w:bidi="ar-SA"/>
        </w:rPr>
        <w:t xml:space="preserve">, P. (2020, April). </w:t>
      </w:r>
      <w:r w:rsidRPr="006B26EB">
        <w:rPr>
          <w:rFonts w:eastAsia="Calibri"/>
          <w:i/>
          <w:iCs/>
          <w:color w:val="000000" w:themeColor="text1"/>
          <w:lang w:eastAsia="en-US" w:bidi="ar-SA"/>
        </w:rPr>
        <w:t xml:space="preserve">How a </w:t>
      </w:r>
      <w:proofErr w:type="spellStart"/>
      <w:r w:rsidRPr="006B26EB">
        <w:rPr>
          <w:rFonts w:eastAsia="Calibri"/>
          <w:i/>
          <w:iCs/>
          <w:color w:val="000000" w:themeColor="text1"/>
          <w:lang w:eastAsia="en-US" w:bidi="ar-SA"/>
        </w:rPr>
        <w:t>Student’s</w:t>
      </w:r>
      <w:proofErr w:type="spellEnd"/>
      <w:r w:rsidRPr="006B26EB">
        <w:rPr>
          <w:rFonts w:eastAsia="Calibri"/>
          <w:i/>
          <w:iCs/>
          <w:color w:val="000000" w:themeColor="text1"/>
          <w:lang w:eastAsia="en-US" w:bidi="ar-SA"/>
        </w:rPr>
        <w:t xml:space="preserve"> </w:t>
      </w:r>
      <w:proofErr w:type="spellStart"/>
      <w:r w:rsidRPr="006B26EB">
        <w:rPr>
          <w:rFonts w:eastAsia="Calibri"/>
          <w:i/>
          <w:iCs/>
          <w:color w:val="000000" w:themeColor="text1"/>
          <w:lang w:eastAsia="en-US" w:bidi="ar-SA"/>
        </w:rPr>
        <w:t>Month</w:t>
      </w:r>
      <w:proofErr w:type="spellEnd"/>
      <w:r w:rsidRPr="006B26EB">
        <w:rPr>
          <w:rFonts w:eastAsia="Calibri"/>
          <w:i/>
          <w:iCs/>
          <w:color w:val="000000" w:themeColor="text1"/>
          <w:lang w:eastAsia="en-US" w:bidi="ar-SA"/>
        </w:rPr>
        <w:t xml:space="preserve"> of </w:t>
      </w:r>
      <w:proofErr w:type="spellStart"/>
      <w:r w:rsidRPr="006B26EB">
        <w:rPr>
          <w:rFonts w:eastAsia="Calibri"/>
          <w:i/>
          <w:iCs/>
          <w:color w:val="000000" w:themeColor="text1"/>
          <w:lang w:eastAsia="en-US" w:bidi="ar-SA"/>
        </w:rPr>
        <w:t>Birth</w:t>
      </w:r>
      <w:proofErr w:type="spellEnd"/>
      <w:r w:rsidRPr="006B26EB">
        <w:rPr>
          <w:rFonts w:eastAsia="Calibri"/>
          <w:i/>
          <w:iCs/>
          <w:color w:val="000000" w:themeColor="text1"/>
          <w:lang w:eastAsia="en-US" w:bidi="ar-SA"/>
        </w:rPr>
        <w:t xml:space="preserve"> is </w:t>
      </w:r>
      <w:proofErr w:type="spellStart"/>
      <w:r w:rsidRPr="006B26EB">
        <w:rPr>
          <w:rFonts w:eastAsia="Calibri"/>
          <w:i/>
          <w:iCs/>
          <w:color w:val="000000" w:themeColor="text1"/>
          <w:lang w:eastAsia="en-US" w:bidi="ar-SA"/>
        </w:rPr>
        <w:t>Linked</w:t>
      </w:r>
      <w:proofErr w:type="spellEnd"/>
      <w:r w:rsidRPr="006B26EB">
        <w:rPr>
          <w:rFonts w:eastAsia="Calibri"/>
          <w:i/>
          <w:iCs/>
          <w:color w:val="000000" w:themeColor="text1"/>
          <w:lang w:eastAsia="en-US" w:bidi="ar-SA"/>
        </w:rPr>
        <w:t xml:space="preserve"> </w:t>
      </w:r>
      <w:proofErr w:type="spellStart"/>
      <w:r w:rsidRPr="006B26EB">
        <w:rPr>
          <w:rFonts w:eastAsia="Calibri"/>
          <w:i/>
          <w:iCs/>
          <w:color w:val="000000" w:themeColor="text1"/>
          <w:lang w:eastAsia="en-US" w:bidi="ar-SA"/>
        </w:rPr>
        <w:t>to</w:t>
      </w:r>
      <w:proofErr w:type="spellEnd"/>
      <w:r w:rsidRPr="006B26EB">
        <w:rPr>
          <w:rFonts w:eastAsia="Calibri"/>
          <w:i/>
          <w:iCs/>
          <w:color w:val="000000" w:themeColor="text1"/>
          <w:lang w:eastAsia="en-US" w:bidi="ar-SA"/>
        </w:rPr>
        <w:t xml:space="preserve"> </w:t>
      </w:r>
      <w:proofErr w:type="spellStart"/>
      <w:r w:rsidRPr="006B26EB">
        <w:rPr>
          <w:rFonts w:eastAsia="Calibri"/>
          <w:i/>
          <w:iCs/>
          <w:color w:val="000000" w:themeColor="text1"/>
          <w:lang w:eastAsia="en-US" w:bidi="ar-SA"/>
        </w:rPr>
        <w:t>Performance</w:t>
      </w:r>
      <w:proofErr w:type="spellEnd"/>
      <w:r w:rsidRPr="006B26EB">
        <w:rPr>
          <w:rFonts w:eastAsia="Calibri"/>
          <w:i/>
          <w:iCs/>
          <w:color w:val="000000" w:themeColor="text1"/>
          <w:lang w:eastAsia="en-US" w:bidi="ar-SA"/>
        </w:rPr>
        <w:t xml:space="preserve"> at School: New </w:t>
      </w:r>
      <w:proofErr w:type="spellStart"/>
      <w:r w:rsidRPr="006B26EB">
        <w:rPr>
          <w:rFonts w:eastAsia="Calibri"/>
          <w:i/>
          <w:iCs/>
          <w:color w:val="000000" w:themeColor="text1"/>
          <w:lang w:eastAsia="en-US" w:bidi="ar-SA"/>
        </w:rPr>
        <w:t>Evidence</w:t>
      </w:r>
      <w:proofErr w:type="spellEnd"/>
      <w:r w:rsidRPr="006B26EB">
        <w:rPr>
          <w:rFonts w:eastAsia="Calibri"/>
          <w:i/>
          <w:iCs/>
          <w:color w:val="000000" w:themeColor="text1"/>
          <w:lang w:eastAsia="en-US" w:bidi="ar-SA"/>
        </w:rPr>
        <w:t xml:space="preserve"> </w:t>
      </w:r>
      <w:proofErr w:type="spellStart"/>
      <w:r w:rsidRPr="006B26EB">
        <w:rPr>
          <w:rFonts w:eastAsia="Calibri"/>
          <w:i/>
          <w:iCs/>
          <w:color w:val="000000" w:themeColor="text1"/>
          <w:lang w:eastAsia="en-US" w:bidi="ar-SA"/>
        </w:rPr>
        <w:t>from</w:t>
      </w:r>
      <w:proofErr w:type="spellEnd"/>
      <w:r w:rsidRPr="006B26EB">
        <w:rPr>
          <w:rFonts w:eastAsia="Calibri"/>
          <w:i/>
          <w:iCs/>
          <w:color w:val="000000" w:themeColor="text1"/>
          <w:lang w:eastAsia="en-US" w:bidi="ar-SA"/>
        </w:rPr>
        <w:t xml:space="preserve"> PISA</w:t>
      </w:r>
      <w:r w:rsidRPr="006B26EB">
        <w:rPr>
          <w:rFonts w:eastAsia="Calibri"/>
          <w:color w:val="000000" w:themeColor="text1"/>
          <w:lang w:eastAsia="en-US" w:bidi="ar-SA"/>
        </w:rPr>
        <w:t xml:space="preserve"> (OECD </w:t>
      </w:r>
      <w:proofErr w:type="spellStart"/>
      <w:r w:rsidRPr="006B26EB">
        <w:rPr>
          <w:rFonts w:eastAsia="Calibri"/>
          <w:color w:val="000000" w:themeColor="text1"/>
          <w:lang w:eastAsia="en-US" w:bidi="ar-SA"/>
        </w:rPr>
        <w:t>Education</w:t>
      </w:r>
      <w:proofErr w:type="spellEnd"/>
      <w:r w:rsidRPr="006B26EB">
        <w:rPr>
          <w:rFonts w:eastAsia="Calibri"/>
          <w:color w:val="000000" w:themeColor="text1"/>
          <w:lang w:eastAsia="en-US" w:bidi="ar-SA"/>
        </w:rPr>
        <w:t xml:space="preserve"> </w:t>
      </w:r>
      <w:proofErr w:type="spellStart"/>
      <w:r w:rsidRPr="006B26EB">
        <w:rPr>
          <w:rFonts w:eastAsia="Calibri"/>
          <w:color w:val="000000" w:themeColor="text1"/>
          <w:lang w:eastAsia="en-US" w:bidi="ar-SA"/>
        </w:rPr>
        <w:t>Working</w:t>
      </w:r>
      <w:proofErr w:type="spellEnd"/>
      <w:r w:rsidRPr="006B26EB">
        <w:rPr>
          <w:rFonts w:eastAsia="Calibri"/>
          <w:color w:val="000000" w:themeColor="text1"/>
          <w:lang w:eastAsia="en-US" w:bidi="ar-SA"/>
        </w:rPr>
        <w:t xml:space="preserve"> </w:t>
      </w:r>
      <w:proofErr w:type="spellStart"/>
      <w:r w:rsidRPr="006B26EB">
        <w:rPr>
          <w:rFonts w:eastAsia="Calibri"/>
          <w:color w:val="000000" w:themeColor="text1"/>
          <w:lang w:eastAsia="en-US" w:bidi="ar-SA"/>
        </w:rPr>
        <w:t>Papers</w:t>
      </w:r>
      <w:proofErr w:type="spellEnd"/>
      <w:r w:rsidRPr="006B26EB">
        <w:rPr>
          <w:rFonts w:eastAsia="Calibri"/>
          <w:color w:val="000000" w:themeColor="text1"/>
          <w:lang w:eastAsia="en-US" w:bidi="ar-SA"/>
        </w:rPr>
        <w:t xml:space="preserve"> No. 221). </w:t>
      </w:r>
      <w:r w:rsidRPr="00132D96">
        <w:rPr>
          <w:rFonts w:eastAsia="Calibri"/>
          <w:color w:val="000000" w:themeColor="text1"/>
          <w:lang w:eastAsia="en-US" w:bidi="ar-SA"/>
        </w:rPr>
        <w:t>https://doi.org/10.1787/19939019</w:t>
      </w:r>
    </w:p>
    <w:p w14:paraId="4300E668" w14:textId="77777777" w:rsidR="00132D96" w:rsidRPr="008958B2" w:rsidRDefault="00132D96" w:rsidP="00694BA3">
      <w:pPr>
        <w:spacing w:before="120" w:after="120"/>
        <w:ind w:left="720" w:hanging="720"/>
        <w:rPr>
          <w:color w:val="000000" w:themeColor="text1"/>
        </w:rPr>
      </w:pPr>
      <w:proofErr w:type="spellStart"/>
      <w:r w:rsidRPr="008958B2">
        <w:rPr>
          <w:color w:val="000000" w:themeColor="text1"/>
        </w:rPr>
        <w:t>Merriam-Webster</w:t>
      </w:r>
      <w:proofErr w:type="spellEnd"/>
      <w:r w:rsidRPr="008958B2">
        <w:rPr>
          <w:color w:val="000000" w:themeColor="text1"/>
        </w:rPr>
        <w:t>. (</w:t>
      </w:r>
      <w:proofErr w:type="spellStart"/>
      <w:r w:rsidRPr="008958B2">
        <w:rPr>
          <w:color w:val="000000" w:themeColor="text1"/>
        </w:rPr>
        <w:t>t.y</w:t>
      </w:r>
      <w:proofErr w:type="spellEnd"/>
      <w:r w:rsidRPr="008958B2">
        <w:rPr>
          <w:color w:val="000000" w:themeColor="text1"/>
        </w:rPr>
        <w:t xml:space="preserve">.). </w:t>
      </w:r>
      <w:proofErr w:type="spellStart"/>
      <w:r w:rsidRPr="008958B2">
        <w:rPr>
          <w:color w:val="000000" w:themeColor="text1"/>
        </w:rPr>
        <w:t>Semantics</w:t>
      </w:r>
      <w:proofErr w:type="spellEnd"/>
      <w:r w:rsidRPr="008958B2">
        <w:rPr>
          <w:color w:val="000000" w:themeColor="text1"/>
        </w:rPr>
        <w:t>. İçinde</w:t>
      </w:r>
      <w:r>
        <w:rPr>
          <w:color w:val="000000" w:themeColor="text1"/>
        </w:rPr>
        <w:t>:</w:t>
      </w:r>
      <w:r w:rsidRPr="008958B2">
        <w:rPr>
          <w:color w:val="000000" w:themeColor="text1"/>
        </w:rPr>
        <w:t xml:space="preserve"> Merriam-Webster.com sözlüğü. Erişim Tarihi:4 Ocak 2024. Erişim Adresi: https://www.merriam-webster.com/dictionary/semantics</w:t>
      </w:r>
    </w:p>
    <w:p w14:paraId="2C0C9343" w14:textId="77777777" w:rsidR="00132D96" w:rsidRDefault="00132D96" w:rsidP="00132D96">
      <w:pPr>
        <w:widowControl/>
        <w:autoSpaceDE/>
        <w:autoSpaceDN/>
        <w:spacing w:after="160" w:line="259" w:lineRule="auto"/>
        <w:jc w:val="both"/>
        <w:rPr>
          <w:rFonts w:eastAsia="Calibri"/>
          <w:color w:val="000000" w:themeColor="text1"/>
          <w:lang w:eastAsia="en-US" w:bidi="ar-SA"/>
        </w:rPr>
      </w:pPr>
    </w:p>
    <w:p w14:paraId="306D89CD" w14:textId="77777777" w:rsidR="00132D96" w:rsidRPr="00C402B5" w:rsidRDefault="00132D96" w:rsidP="002121F9">
      <w:pPr>
        <w:spacing w:before="120" w:after="120"/>
        <w:ind w:left="567" w:hanging="567"/>
        <w:jc w:val="both"/>
        <w:rPr>
          <w:lang w:eastAsia="de-DE" w:bidi="ar-SA"/>
        </w:rPr>
      </w:pPr>
    </w:p>
    <w:p w14:paraId="61E7C5F7" w14:textId="77777777" w:rsidR="00C402B5" w:rsidRPr="00C402B5" w:rsidRDefault="00C402B5" w:rsidP="002121F9">
      <w:pPr>
        <w:spacing w:before="120" w:after="120"/>
        <w:jc w:val="both"/>
        <w:rPr>
          <w:lang w:eastAsia="de-DE" w:bidi="ar-SA"/>
        </w:rPr>
      </w:pPr>
    </w:p>
    <w:p w14:paraId="13A27B16" w14:textId="77777777" w:rsidR="00C402B5" w:rsidRPr="00C402B5" w:rsidRDefault="00C402B5" w:rsidP="005F4731">
      <w:pPr>
        <w:rPr>
          <w:lang w:eastAsia="de-DE" w:bidi="ar-SA"/>
        </w:rPr>
      </w:pPr>
    </w:p>
    <w:p w14:paraId="5B58B31D" w14:textId="77777777" w:rsidR="00C402B5" w:rsidRPr="00C402B5" w:rsidRDefault="00C402B5" w:rsidP="005F4731">
      <w:pPr>
        <w:rPr>
          <w:lang w:eastAsia="de-DE" w:bidi="ar-SA"/>
        </w:rPr>
      </w:pPr>
    </w:p>
    <w:p w14:paraId="74DC3B3F" w14:textId="77777777" w:rsidR="00C402B5" w:rsidRPr="00C402B5" w:rsidRDefault="00C402B5" w:rsidP="005F4731">
      <w:pPr>
        <w:rPr>
          <w:lang w:eastAsia="de-DE" w:bidi="ar-SA"/>
        </w:rPr>
      </w:pPr>
    </w:p>
    <w:p w14:paraId="6294AEBB" w14:textId="72DAB805" w:rsidR="00C402B5" w:rsidRPr="00C402B5" w:rsidRDefault="00C402B5" w:rsidP="005F4731">
      <w:pPr>
        <w:rPr>
          <w:lang w:eastAsia="de-DE" w:bidi="ar-SA"/>
        </w:rPr>
      </w:pPr>
    </w:p>
    <w:sectPr w:rsidR="00C402B5" w:rsidRPr="00C402B5" w:rsidSect="00884C9C">
      <w:type w:val="continuous"/>
      <w:pgSz w:w="11910" w:h="16840"/>
      <w:pgMar w:top="1417" w:right="567" w:bottom="1417" w:left="567"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B29D0" w14:textId="77777777" w:rsidR="00A17BBA" w:rsidRDefault="00A17BBA" w:rsidP="00C50AEF">
      <w:r>
        <w:separator/>
      </w:r>
    </w:p>
  </w:endnote>
  <w:endnote w:type="continuationSeparator" w:id="0">
    <w:p w14:paraId="50E186A4" w14:textId="77777777" w:rsidR="00A17BBA" w:rsidRDefault="00A17BBA" w:rsidP="00C5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Droid Sans Fallback">
    <w:altName w:val="Arial"/>
    <w:charset w:val="00"/>
    <w:family w:val="swiss"/>
    <w:pitch w:val="variable"/>
  </w:font>
  <w:font w:name="Arial Black">
    <w:panose1 w:val="020B0A04020102020204"/>
    <w:charset w:val="A2"/>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5410619"/>
      <w:docPartObj>
        <w:docPartGallery w:val="Page Numbers (Bottom of Page)"/>
        <w:docPartUnique/>
      </w:docPartObj>
    </w:sdtPr>
    <w:sdtEndPr/>
    <w:sdtContent>
      <w:p w14:paraId="25056033" w14:textId="7F03D916" w:rsidR="00757F51" w:rsidRDefault="00757F51">
        <w:pPr>
          <w:pStyle w:val="AltBilgi"/>
          <w:jc w:val="center"/>
        </w:pPr>
        <w:r>
          <w:fldChar w:fldCharType="begin"/>
        </w:r>
        <w:r>
          <w:instrText>PAGE   \* MERGEFORMAT</w:instrText>
        </w:r>
        <w:r>
          <w:fldChar w:fldCharType="separate"/>
        </w:r>
        <w:r w:rsidR="000C5545">
          <w:rPr>
            <w:noProof/>
          </w:rPr>
          <w:t>4</w:t>
        </w:r>
        <w:r>
          <w:fldChar w:fldCharType="end"/>
        </w:r>
      </w:p>
    </w:sdtContent>
  </w:sdt>
  <w:p w14:paraId="5A484E55" w14:textId="77777777" w:rsidR="00757F51" w:rsidRDefault="00757F5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737525"/>
      <w:docPartObj>
        <w:docPartGallery w:val="Page Numbers (Bottom of Page)"/>
        <w:docPartUnique/>
      </w:docPartObj>
    </w:sdtPr>
    <w:sdtEndPr/>
    <w:sdtContent>
      <w:p w14:paraId="35978614" w14:textId="00C245D2" w:rsidR="00C50AEF" w:rsidRDefault="00C50AEF">
        <w:pPr>
          <w:pStyle w:val="AltBilgi"/>
          <w:jc w:val="center"/>
        </w:pPr>
        <w:r>
          <w:fldChar w:fldCharType="begin"/>
        </w:r>
        <w:r>
          <w:instrText>PAGE   \* MERGEFORMAT</w:instrText>
        </w:r>
        <w:r>
          <w:fldChar w:fldCharType="separate"/>
        </w:r>
        <w:r w:rsidR="000C5545">
          <w:rPr>
            <w:noProof/>
          </w:rPr>
          <w:t>9</w:t>
        </w:r>
        <w:r>
          <w:fldChar w:fldCharType="end"/>
        </w:r>
      </w:p>
    </w:sdtContent>
  </w:sdt>
  <w:p w14:paraId="10FF780C" w14:textId="77777777" w:rsidR="00C50AEF" w:rsidRDefault="00C50AE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5D899" w14:textId="77777777" w:rsidR="00A17BBA" w:rsidRDefault="00A17BBA" w:rsidP="00C50AEF">
      <w:r>
        <w:separator/>
      </w:r>
    </w:p>
  </w:footnote>
  <w:footnote w:type="continuationSeparator" w:id="0">
    <w:p w14:paraId="06E2B02E" w14:textId="77777777" w:rsidR="00A17BBA" w:rsidRDefault="00A17BBA" w:rsidP="00C50AEF">
      <w:r>
        <w:continuationSeparator/>
      </w:r>
    </w:p>
  </w:footnote>
  <w:footnote w:id="1">
    <w:p w14:paraId="0AC8D215" w14:textId="77777777" w:rsidR="00C50AEF" w:rsidRPr="00687C0E" w:rsidRDefault="00331938" w:rsidP="003E2B9C">
      <w:pPr>
        <w:pStyle w:val="DipnotMetni"/>
        <w:spacing w:before="120" w:after="120"/>
        <w:jc w:val="both"/>
        <w:rPr>
          <w:sz w:val="16"/>
        </w:rPr>
      </w:pPr>
      <w:r>
        <w:rPr>
          <w:b/>
          <w:sz w:val="16"/>
          <w:vertAlign w:val="superscript"/>
        </w:rPr>
        <w:t xml:space="preserve">1 </w:t>
      </w:r>
      <w:r w:rsidR="00C50AEF" w:rsidRPr="00687C0E">
        <w:rPr>
          <w:b/>
          <w:sz w:val="16"/>
        </w:rPr>
        <w:t>Sorumlu Yazar/</w:t>
      </w:r>
      <w:proofErr w:type="spellStart"/>
      <w:r w:rsidR="00C50AEF" w:rsidRPr="00687C0E">
        <w:rPr>
          <w:b/>
          <w:sz w:val="16"/>
        </w:rPr>
        <w:t>Corresponding</w:t>
      </w:r>
      <w:proofErr w:type="spellEnd"/>
      <w:r w:rsidR="00C50AEF" w:rsidRPr="00687C0E">
        <w:rPr>
          <w:b/>
          <w:sz w:val="16"/>
        </w:rPr>
        <w:t xml:space="preserve"> Author:</w:t>
      </w:r>
      <w:r w:rsidR="00C50AEF" w:rsidRPr="00687C0E">
        <w:rPr>
          <w:sz w:val="16"/>
        </w:rPr>
        <w:t xml:space="preserve"> Prof. Dr., Kastamonu Üniversitesi, İktisa</w:t>
      </w:r>
      <w:r w:rsidR="00512D3A">
        <w:rPr>
          <w:sz w:val="16"/>
        </w:rPr>
        <w:t xml:space="preserve">di ve İdari Bilimler Fakültesi, </w:t>
      </w:r>
      <w:r w:rsidR="00C50AEF" w:rsidRPr="00687C0E">
        <w:rPr>
          <w:sz w:val="16"/>
        </w:rPr>
        <w:t xml:space="preserve">İşletme Bölümü, Yönetim ve Organizasyon, </w:t>
      </w:r>
      <w:r>
        <w:rPr>
          <w:sz w:val="16"/>
        </w:rPr>
        <w:t xml:space="preserve">                                  </w:t>
      </w:r>
      <w:r w:rsidR="00C50AEF" w:rsidRPr="00687C0E">
        <w:rPr>
          <w:sz w:val="16"/>
        </w:rPr>
        <w:t>Kastamonu, Türkiye.</w:t>
      </w:r>
      <w:r w:rsidR="005007EB">
        <w:rPr>
          <w:b/>
          <w:sz w:val="16"/>
        </w:rPr>
        <w:t xml:space="preserve"> </w:t>
      </w:r>
      <w:r w:rsidR="00C50AEF" w:rsidRPr="00687C0E">
        <w:rPr>
          <w:b/>
          <w:sz w:val="16"/>
        </w:rPr>
        <w:t>E-posta:</w:t>
      </w:r>
      <w:r w:rsidR="00687C0E" w:rsidRPr="00687C0E">
        <w:rPr>
          <w:sz w:val="16"/>
        </w:rPr>
        <w:t xml:space="preserve"> xxxxxxxx</w:t>
      </w:r>
      <w:r w:rsidR="00FC409D">
        <w:rPr>
          <w:sz w:val="16"/>
        </w:rPr>
        <w:t>@kastamonu.edu.tr</w:t>
      </w:r>
      <w:r w:rsidR="00687C0E">
        <w:rPr>
          <w:sz w:val="16"/>
        </w:rPr>
        <w:t xml:space="preserve"> </w:t>
      </w:r>
      <w:r w:rsidR="00FC409D">
        <w:rPr>
          <w:sz w:val="16"/>
        </w:rPr>
        <w:t xml:space="preserve"> </w:t>
      </w:r>
      <w:r w:rsidR="00151517">
        <w:rPr>
          <w:sz w:val="16"/>
        </w:rPr>
        <w:t xml:space="preserve"> </w:t>
      </w:r>
      <w:proofErr w:type="spellStart"/>
      <w:r w:rsidR="00C50AEF" w:rsidRPr="00687C0E">
        <w:rPr>
          <w:b/>
          <w:sz w:val="16"/>
        </w:rPr>
        <w:t>Orcid</w:t>
      </w:r>
      <w:proofErr w:type="spellEnd"/>
      <w:r w:rsidR="00C50AEF" w:rsidRPr="00687C0E">
        <w:rPr>
          <w:b/>
          <w:sz w:val="16"/>
        </w:rPr>
        <w:t xml:space="preserve"> </w:t>
      </w:r>
      <w:proofErr w:type="spellStart"/>
      <w:r w:rsidR="00C50AEF" w:rsidRPr="00687C0E">
        <w:rPr>
          <w:b/>
          <w:sz w:val="16"/>
        </w:rPr>
        <w:t>no</w:t>
      </w:r>
      <w:proofErr w:type="spellEnd"/>
      <w:r w:rsidR="00C50AEF" w:rsidRPr="00687C0E">
        <w:rPr>
          <w:b/>
          <w:sz w:val="16"/>
        </w:rPr>
        <w:t>:</w:t>
      </w:r>
      <w:r w:rsidR="00C50AEF" w:rsidRPr="00687C0E">
        <w:rPr>
          <w:sz w:val="16"/>
        </w:rPr>
        <w:t xml:space="preserve"> </w:t>
      </w:r>
      <w:proofErr w:type="spellStart"/>
      <w:r w:rsidR="00C50AEF" w:rsidRPr="00687C0E">
        <w:rPr>
          <w:sz w:val="16"/>
        </w:rPr>
        <w:t>xxxxxxxxxxxxxxxxxxxx</w:t>
      </w:r>
      <w:proofErr w:type="spellEnd"/>
    </w:p>
  </w:footnote>
  <w:footnote w:id="2">
    <w:p w14:paraId="5530170A" w14:textId="77777777" w:rsidR="00C50AEF" w:rsidRPr="00687C0E" w:rsidRDefault="00C50AEF" w:rsidP="003E2B9C">
      <w:pPr>
        <w:pStyle w:val="DipnotMetni"/>
        <w:spacing w:before="120" w:after="120"/>
        <w:jc w:val="both"/>
        <w:rPr>
          <w:sz w:val="16"/>
        </w:rPr>
      </w:pPr>
      <w:r w:rsidRPr="00687C0E">
        <w:rPr>
          <w:rStyle w:val="DipnotBavurusu"/>
          <w:sz w:val="16"/>
        </w:rPr>
        <w:footnoteRef/>
      </w:r>
      <w:r w:rsidR="00512D3A">
        <w:rPr>
          <w:sz w:val="16"/>
        </w:rPr>
        <w:t xml:space="preserve"> </w:t>
      </w:r>
      <w:r w:rsidR="00687C0E" w:rsidRPr="00687C0E">
        <w:rPr>
          <w:sz w:val="16"/>
        </w:rPr>
        <w:t>Prof. Dr., Kastamonu Üniversit</w:t>
      </w:r>
      <w:r w:rsidR="005007EB">
        <w:rPr>
          <w:sz w:val="16"/>
        </w:rPr>
        <w:t>esi, İktisadi ve İdari Bilimler</w:t>
      </w:r>
      <w:r w:rsidR="00687C0E" w:rsidRPr="00687C0E">
        <w:rPr>
          <w:sz w:val="16"/>
        </w:rPr>
        <w:t xml:space="preserve"> Fakültesi, İşletme Bölümü, Yönetim ve  Organizasyon, Kastamonu, Türkiye.</w:t>
      </w:r>
      <w:r w:rsidR="00FC409D">
        <w:rPr>
          <w:sz w:val="16"/>
        </w:rPr>
        <w:t xml:space="preserve">   </w:t>
      </w:r>
      <w:r w:rsidR="00687C0E" w:rsidRPr="00687C0E">
        <w:rPr>
          <w:b/>
          <w:sz w:val="16"/>
        </w:rPr>
        <w:t>E-posta:</w:t>
      </w:r>
      <w:r w:rsidR="00FC409D">
        <w:rPr>
          <w:sz w:val="16"/>
        </w:rPr>
        <w:t xml:space="preserve"> xxxxxxxx@kastamonu.edu.tr </w:t>
      </w:r>
      <w:r w:rsidR="00687C0E">
        <w:rPr>
          <w:sz w:val="16"/>
        </w:rPr>
        <w:t xml:space="preserve"> </w:t>
      </w:r>
      <w:proofErr w:type="spellStart"/>
      <w:r w:rsidR="00687C0E" w:rsidRPr="00687C0E">
        <w:rPr>
          <w:b/>
          <w:sz w:val="16"/>
        </w:rPr>
        <w:t>Orcid</w:t>
      </w:r>
      <w:proofErr w:type="spellEnd"/>
      <w:r w:rsidR="00687C0E" w:rsidRPr="00687C0E">
        <w:rPr>
          <w:b/>
          <w:sz w:val="16"/>
        </w:rPr>
        <w:t xml:space="preserve"> </w:t>
      </w:r>
      <w:proofErr w:type="spellStart"/>
      <w:r w:rsidR="00687C0E" w:rsidRPr="00687C0E">
        <w:rPr>
          <w:b/>
          <w:sz w:val="16"/>
        </w:rPr>
        <w:t>no</w:t>
      </w:r>
      <w:proofErr w:type="spellEnd"/>
      <w:r w:rsidR="00687C0E" w:rsidRPr="00687C0E">
        <w:rPr>
          <w:b/>
          <w:sz w:val="16"/>
        </w:rPr>
        <w:t>:</w:t>
      </w:r>
      <w:r w:rsidR="00687C0E" w:rsidRPr="00687C0E">
        <w:rPr>
          <w:sz w:val="16"/>
        </w:rPr>
        <w:t xml:space="preserve"> </w:t>
      </w:r>
      <w:proofErr w:type="spellStart"/>
      <w:r w:rsidR="00687C0E" w:rsidRPr="00687C0E">
        <w:rPr>
          <w:sz w:val="16"/>
        </w:rPr>
        <w:t>xxxxxxxxxxxxxxxxxxxx</w:t>
      </w:r>
      <w:proofErr w:type="spellEnd"/>
    </w:p>
    <w:p w14:paraId="30F0C94E" w14:textId="77777777" w:rsidR="00C50AEF" w:rsidRDefault="002A4C3E" w:rsidP="004C46EB">
      <w:pPr>
        <w:pStyle w:val="DipnotMetni"/>
        <w:spacing w:before="120" w:after="120"/>
        <w:ind w:right="567"/>
        <w:jc w:val="both"/>
        <w:rPr>
          <w:b/>
          <w:sz w:val="16"/>
        </w:rPr>
      </w:pPr>
      <w:r>
        <w:rPr>
          <w:b/>
          <w:sz w:val="16"/>
        </w:rPr>
        <w:t xml:space="preserve">  </w:t>
      </w:r>
      <w:r w:rsidR="00151517">
        <w:rPr>
          <w:b/>
          <w:sz w:val="16"/>
        </w:rPr>
        <w:t>Atıf/</w:t>
      </w:r>
      <w:proofErr w:type="spellStart"/>
      <w:r w:rsidR="00151517">
        <w:rPr>
          <w:b/>
          <w:sz w:val="16"/>
        </w:rPr>
        <w:t>Citation</w:t>
      </w:r>
      <w:proofErr w:type="spellEnd"/>
      <w:r w:rsidR="00687C0E" w:rsidRPr="00687C0E">
        <w:rPr>
          <w:b/>
          <w:sz w:val="16"/>
        </w:rPr>
        <w:t xml:space="preserve">: </w:t>
      </w:r>
    </w:p>
    <w:p w14:paraId="206773AE" w14:textId="77777777" w:rsidR="003E2B9C" w:rsidRPr="00151517" w:rsidRDefault="003E2B9C" w:rsidP="004C46EB">
      <w:pPr>
        <w:pStyle w:val="DipnotMetni"/>
        <w:spacing w:before="120" w:after="120"/>
        <w:ind w:right="567"/>
        <w:jc w:val="both"/>
        <w:rPr>
          <w:b/>
          <w:sz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33FD3" w14:textId="77777777" w:rsidR="00C50AEF" w:rsidRDefault="00C50AEF" w:rsidP="00C50AEF">
    <w:pPr>
      <w:pStyle w:val="stBilgi"/>
      <w:jc w:val="center"/>
      <w:rPr>
        <w:sz w:val="20"/>
      </w:rPr>
    </w:pPr>
    <w:r>
      <w:rPr>
        <w:rFonts w:ascii="Arial Black" w:hAnsi="Arial Black"/>
        <w:color w:val="901818"/>
        <w:sz w:val="20"/>
      </w:rPr>
      <w:t xml:space="preserve">                                                                             </w:t>
    </w:r>
    <w:r w:rsidR="00FC409D">
      <w:rPr>
        <w:rFonts w:ascii="Arial Black" w:hAnsi="Arial Black"/>
        <w:color w:val="901818"/>
        <w:sz w:val="20"/>
      </w:rPr>
      <w:t xml:space="preserve">                     </w:t>
    </w:r>
    <w:r>
      <w:rPr>
        <w:rFonts w:ascii="Arial Black" w:hAnsi="Arial Black"/>
        <w:color w:val="901818"/>
        <w:sz w:val="20"/>
      </w:rPr>
      <w:t xml:space="preserve"> </w:t>
    </w:r>
    <w:r w:rsidR="0055153C">
      <w:rPr>
        <w:rFonts w:ascii="Arial Black" w:hAnsi="Arial Black"/>
        <w:color w:val="901818"/>
        <w:sz w:val="20"/>
      </w:rPr>
      <w:t xml:space="preserve">                        </w:t>
    </w:r>
    <w:r>
      <w:rPr>
        <w:rFonts w:ascii="Arial Black" w:hAnsi="Arial Black"/>
        <w:color w:val="901818"/>
        <w:sz w:val="20"/>
      </w:rPr>
      <w:t>│</w:t>
    </w:r>
    <w:r>
      <w:rPr>
        <w:b/>
        <w:color w:val="4A4A49"/>
        <w:sz w:val="18"/>
      </w:rPr>
      <w:t>KÜİİBF DERGİ,</w:t>
    </w:r>
    <w:r>
      <w:rPr>
        <w:b/>
        <w:color w:val="4A4A49"/>
        <w:spacing w:val="-14"/>
        <w:sz w:val="18"/>
      </w:rPr>
      <w:t xml:space="preserve"> </w:t>
    </w:r>
    <w:r>
      <w:rPr>
        <w:b/>
        <w:i/>
        <w:color w:val="4A4A49"/>
        <w:sz w:val="18"/>
      </w:rPr>
      <w:t>21</w:t>
    </w:r>
    <w:r>
      <w:rPr>
        <w:b/>
        <w:color w:val="4A4A49"/>
        <w:sz w:val="18"/>
      </w:rPr>
      <w:t>(1),</w:t>
    </w:r>
    <w:r>
      <w:rPr>
        <w:b/>
        <w:color w:val="4A4A49"/>
        <w:spacing w:val="-15"/>
        <w:sz w:val="18"/>
      </w:rPr>
      <w:t xml:space="preserve"> </w:t>
    </w:r>
    <w:r>
      <w:rPr>
        <w:b/>
        <w:color w:val="4A4A49"/>
        <w:sz w:val="18"/>
      </w:rPr>
      <w:t>2019</w:t>
    </w:r>
    <w:r>
      <w:rPr>
        <w:rFonts w:ascii="Arial Black" w:hAnsi="Arial Black"/>
        <w:color w:val="901818"/>
        <w:sz w:val="20"/>
      </w:rPr>
      <w:t>│</w:t>
    </w:r>
  </w:p>
  <w:p w14:paraId="67146F45" w14:textId="77777777" w:rsidR="00C50AEF" w:rsidRPr="00C50AEF" w:rsidRDefault="0055153C" w:rsidP="0055153C">
    <w:pPr>
      <w:pStyle w:val="stBilgi"/>
      <w:jc w:val="center"/>
      <w:rPr>
        <w:sz w:val="20"/>
      </w:rPr>
    </w:pPr>
    <w:r>
      <w:rPr>
        <w:noProof/>
        <w:lang w:bidi="ar-SA"/>
      </w:rPr>
      <mc:AlternateContent>
        <mc:Choice Requires="wps">
          <w:drawing>
            <wp:anchor distT="0" distB="0" distL="114300" distR="114300" simplePos="0" relativeHeight="251659264" behindDoc="0" locked="0" layoutInCell="1" allowOverlap="1" wp14:anchorId="550DFE5F" wp14:editId="14E45F93">
              <wp:simplePos x="0" y="0"/>
              <wp:positionH relativeFrom="column">
                <wp:posOffset>-74295</wp:posOffset>
              </wp:positionH>
              <wp:positionV relativeFrom="paragraph">
                <wp:posOffset>180975</wp:posOffset>
              </wp:positionV>
              <wp:extent cx="6838950" cy="0"/>
              <wp:effectExtent l="0" t="0" r="19050" b="19050"/>
              <wp:wrapNone/>
              <wp:docPr id="3" name="Düz Bağlayıcı 3"/>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EC03B3" id="Düz Bağlayıcı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4.25pt" to="532.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" strokecolor="#bc4542 [3045]"/>
          </w:pict>
        </mc:Fallback>
      </mc:AlternateContent>
    </w:r>
    <w:r>
      <w:rPr>
        <w:sz w:val="20"/>
      </w:rPr>
      <w:t xml:space="preserve">                                                      </w:t>
    </w:r>
    <w:r w:rsidR="00C50AEF" w:rsidRPr="00C50AEF">
      <w:rPr>
        <w:sz w:val="20"/>
      </w:rPr>
      <w:t>Makalenin Başlığı, Makalenin Başlığı, Makalenin Başlığı, Makalenin Başlığı, Makalenin Başlığı</w:t>
    </w:r>
  </w:p>
  <w:p w14:paraId="15FDA04E" w14:textId="77777777" w:rsidR="00C50AEF" w:rsidRDefault="00C50AE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A2A97" w14:textId="77777777" w:rsidR="00C50AEF" w:rsidRPr="00C50AEF" w:rsidRDefault="00C50AEF" w:rsidP="00C50AEF">
    <w:pPr>
      <w:pStyle w:val="stBilgi"/>
      <w:rPr>
        <w:sz w:val="20"/>
      </w:rPr>
    </w:pPr>
    <w:r w:rsidRPr="00C50AEF">
      <w:rPr>
        <w:sz w:val="20"/>
      </w:rPr>
      <w:t xml:space="preserve">                                                                                 </w:t>
    </w:r>
    <w:r w:rsidR="00F622B1">
      <w:rPr>
        <w:sz w:val="20"/>
      </w:rPr>
      <w:t xml:space="preserve">                                </w:t>
    </w:r>
    <w:r w:rsidR="0055153C">
      <w:rPr>
        <w:sz w:val="20"/>
      </w:rPr>
      <w:t xml:space="preserve">                        </w:t>
    </w:r>
    <w:r w:rsidRPr="00C50AEF">
      <w:rPr>
        <w:sz w:val="20"/>
      </w:rPr>
      <w:t xml:space="preserve">Yazar Adı SOYADI, Yazar Adı SOYADI, </w:t>
    </w:r>
  </w:p>
  <w:p w14:paraId="4D60CBFB" w14:textId="77777777" w:rsidR="00C50AEF" w:rsidRPr="00C50AEF" w:rsidRDefault="00757F51" w:rsidP="00C50AEF">
    <w:pPr>
      <w:pStyle w:val="stBilgi"/>
    </w:pPr>
    <w:r>
      <w:rPr>
        <w:noProof/>
        <w:lang w:bidi="ar-SA"/>
      </w:rPr>
      <mc:AlternateContent>
        <mc:Choice Requires="wps">
          <w:drawing>
            <wp:anchor distT="0" distB="0" distL="114300" distR="114300" simplePos="0" relativeHeight="251660288" behindDoc="0" locked="0" layoutInCell="1" allowOverlap="1" wp14:anchorId="183354CF" wp14:editId="04494AD7">
              <wp:simplePos x="0" y="0"/>
              <wp:positionH relativeFrom="column">
                <wp:posOffset>-74295</wp:posOffset>
              </wp:positionH>
              <wp:positionV relativeFrom="paragraph">
                <wp:posOffset>61595</wp:posOffset>
              </wp:positionV>
              <wp:extent cx="6629400" cy="0"/>
              <wp:effectExtent l="0" t="0" r="19050" b="19050"/>
              <wp:wrapNone/>
              <wp:docPr id="7" name="Düz Bağlayıcı 7"/>
              <wp:cNvGraphicFramePr/>
              <a:graphic xmlns:a="http://schemas.openxmlformats.org/drawingml/2006/main">
                <a:graphicData uri="http://schemas.microsoft.com/office/word/2010/wordprocessingShape">
                  <wps:wsp>
                    <wps:cNvCnPr/>
                    <wps:spPr>
                      <a:xfrm>
                        <a:off x="0" y="0"/>
                        <a:ext cx="66294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719BB4" id="Düz Bağlayıcı 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pt,4.85pt" to="516.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" strokecolor="#bc4542 [3045]"/>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26F4"/>
    <w:multiLevelType w:val="hybridMultilevel"/>
    <w:tmpl w:val="4F969E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BAA054D"/>
    <w:multiLevelType w:val="hybridMultilevel"/>
    <w:tmpl w:val="8D240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1"/>
  <w:activeWritingStyle w:appName="MSWord" w:lang="en-GB" w:vendorID="64" w:dllVersion="4096" w:nlCheck="1" w:checkStyle="0"/>
  <w:activeWritingStyle w:appName="MSWord" w:lang="tr-TR" w:vendorID="64" w:dllVersion="4096" w:nlCheck="1" w:checkStyle="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32B"/>
    <w:rsid w:val="0000079F"/>
    <w:rsid w:val="00046893"/>
    <w:rsid w:val="00061CED"/>
    <w:rsid w:val="000717EE"/>
    <w:rsid w:val="00071C23"/>
    <w:rsid w:val="000A34A8"/>
    <w:rsid w:val="000A693A"/>
    <w:rsid w:val="000B1166"/>
    <w:rsid w:val="000B7A4E"/>
    <w:rsid w:val="000C5545"/>
    <w:rsid w:val="00100831"/>
    <w:rsid w:val="00106476"/>
    <w:rsid w:val="00132D96"/>
    <w:rsid w:val="0014106B"/>
    <w:rsid w:val="00151517"/>
    <w:rsid w:val="00152FDE"/>
    <w:rsid w:val="001876A5"/>
    <w:rsid w:val="001936E2"/>
    <w:rsid w:val="001D1B7D"/>
    <w:rsid w:val="001D5F54"/>
    <w:rsid w:val="001F7DDC"/>
    <w:rsid w:val="00204F5B"/>
    <w:rsid w:val="002106A5"/>
    <w:rsid w:val="002121F9"/>
    <w:rsid w:val="0022104C"/>
    <w:rsid w:val="002251B2"/>
    <w:rsid w:val="002370CC"/>
    <w:rsid w:val="002502ED"/>
    <w:rsid w:val="0029233B"/>
    <w:rsid w:val="0029709A"/>
    <w:rsid w:val="002A4C3E"/>
    <w:rsid w:val="002A5F0C"/>
    <w:rsid w:val="002B4853"/>
    <w:rsid w:val="002D3F2A"/>
    <w:rsid w:val="002D4F23"/>
    <w:rsid w:val="002F0549"/>
    <w:rsid w:val="00320B8B"/>
    <w:rsid w:val="00331938"/>
    <w:rsid w:val="00362BE8"/>
    <w:rsid w:val="003730ED"/>
    <w:rsid w:val="00394F74"/>
    <w:rsid w:val="003A7E0A"/>
    <w:rsid w:val="003E2AC3"/>
    <w:rsid w:val="003E2B9C"/>
    <w:rsid w:val="00400A6D"/>
    <w:rsid w:val="00422B82"/>
    <w:rsid w:val="004434BC"/>
    <w:rsid w:val="00447CDB"/>
    <w:rsid w:val="00454CC5"/>
    <w:rsid w:val="00465198"/>
    <w:rsid w:val="00466C69"/>
    <w:rsid w:val="004736C0"/>
    <w:rsid w:val="004A16EF"/>
    <w:rsid w:val="004C46EB"/>
    <w:rsid w:val="004E7D75"/>
    <w:rsid w:val="005007EB"/>
    <w:rsid w:val="00505F6A"/>
    <w:rsid w:val="00512D3A"/>
    <w:rsid w:val="005172F3"/>
    <w:rsid w:val="005228C6"/>
    <w:rsid w:val="00532F67"/>
    <w:rsid w:val="005333CD"/>
    <w:rsid w:val="0055153C"/>
    <w:rsid w:val="00596B61"/>
    <w:rsid w:val="005A3258"/>
    <w:rsid w:val="005B1B3C"/>
    <w:rsid w:val="005B6F5F"/>
    <w:rsid w:val="005C3FAF"/>
    <w:rsid w:val="005F4731"/>
    <w:rsid w:val="005F5739"/>
    <w:rsid w:val="00601613"/>
    <w:rsid w:val="006244AB"/>
    <w:rsid w:val="006372B7"/>
    <w:rsid w:val="00637FA3"/>
    <w:rsid w:val="00654A4D"/>
    <w:rsid w:val="0067612C"/>
    <w:rsid w:val="00676353"/>
    <w:rsid w:val="00680903"/>
    <w:rsid w:val="00687C0E"/>
    <w:rsid w:val="00694BA3"/>
    <w:rsid w:val="006979B5"/>
    <w:rsid w:val="006A27A4"/>
    <w:rsid w:val="006B26EB"/>
    <w:rsid w:val="006E4D07"/>
    <w:rsid w:val="007121F5"/>
    <w:rsid w:val="007127D7"/>
    <w:rsid w:val="007144E7"/>
    <w:rsid w:val="00754BB6"/>
    <w:rsid w:val="0075591B"/>
    <w:rsid w:val="00757F51"/>
    <w:rsid w:val="00777907"/>
    <w:rsid w:val="007C58ED"/>
    <w:rsid w:val="007D5CE9"/>
    <w:rsid w:val="007E6607"/>
    <w:rsid w:val="0080600A"/>
    <w:rsid w:val="00806559"/>
    <w:rsid w:val="00833240"/>
    <w:rsid w:val="00840040"/>
    <w:rsid w:val="00882165"/>
    <w:rsid w:val="00884C9C"/>
    <w:rsid w:val="008958B2"/>
    <w:rsid w:val="008A24CB"/>
    <w:rsid w:val="008B6AA0"/>
    <w:rsid w:val="008C44C3"/>
    <w:rsid w:val="00912E97"/>
    <w:rsid w:val="00920788"/>
    <w:rsid w:val="00930637"/>
    <w:rsid w:val="00936ABF"/>
    <w:rsid w:val="00975218"/>
    <w:rsid w:val="0098297D"/>
    <w:rsid w:val="009D013E"/>
    <w:rsid w:val="00A17BBA"/>
    <w:rsid w:val="00A2435D"/>
    <w:rsid w:val="00A43287"/>
    <w:rsid w:val="00A51E6E"/>
    <w:rsid w:val="00AA2975"/>
    <w:rsid w:val="00AF2EB4"/>
    <w:rsid w:val="00AF4A1A"/>
    <w:rsid w:val="00B16988"/>
    <w:rsid w:val="00B55CE5"/>
    <w:rsid w:val="00B62AF8"/>
    <w:rsid w:val="00B83BE9"/>
    <w:rsid w:val="00BA665B"/>
    <w:rsid w:val="00BC08C3"/>
    <w:rsid w:val="00BD6B35"/>
    <w:rsid w:val="00BE6FC4"/>
    <w:rsid w:val="00C03BF8"/>
    <w:rsid w:val="00C121BD"/>
    <w:rsid w:val="00C325F6"/>
    <w:rsid w:val="00C402B5"/>
    <w:rsid w:val="00C50AEF"/>
    <w:rsid w:val="00C602F2"/>
    <w:rsid w:val="00C624EF"/>
    <w:rsid w:val="00C74807"/>
    <w:rsid w:val="00C835A5"/>
    <w:rsid w:val="00CA2B8F"/>
    <w:rsid w:val="00CB4FFA"/>
    <w:rsid w:val="00CD3812"/>
    <w:rsid w:val="00CF6B69"/>
    <w:rsid w:val="00D11918"/>
    <w:rsid w:val="00D17930"/>
    <w:rsid w:val="00D229CA"/>
    <w:rsid w:val="00D25B7A"/>
    <w:rsid w:val="00D2619D"/>
    <w:rsid w:val="00D31836"/>
    <w:rsid w:val="00D36F62"/>
    <w:rsid w:val="00D509EE"/>
    <w:rsid w:val="00D55861"/>
    <w:rsid w:val="00D73CD1"/>
    <w:rsid w:val="00D8297B"/>
    <w:rsid w:val="00DA7C22"/>
    <w:rsid w:val="00DC3CB1"/>
    <w:rsid w:val="00DC43B5"/>
    <w:rsid w:val="00DF50F0"/>
    <w:rsid w:val="00DF6757"/>
    <w:rsid w:val="00E004C7"/>
    <w:rsid w:val="00E3332B"/>
    <w:rsid w:val="00E35830"/>
    <w:rsid w:val="00E44C16"/>
    <w:rsid w:val="00E85332"/>
    <w:rsid w:val="00EC2493"/>
    <w:rsid w:val="00EE3736"/>
    <w:rsid w:val="00EF53F1"/>
    <w:rsid w:val="00F0356E"/>
    <w:rsid w:val="00F12487"/>
    <w:rsid w:val="00F259A7"/>
    <w:rsid w:val="00F41D2F"/>
    <w:rsid w:val="00F52996"/>
    <w:rsid w:val="00F622B1"/>
    <w:rsid w:val="00FC409D"/>
    <w:rsid w:val="00FE2FA3"/>
    <w:rsid w:val="00FE38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2D3F97"/>
  <w15:docId w15:val="{903FF86E-D701-4A23-BBE6-A2AD4B39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906"/>
      <w:outlineLvl w:val="0"/>
    </w:pPr>
    <w:rPr>
      <w:b/>
      <w:bCs/>
      <w:sz w:val="24"/>
      <w:szCs w:val="24"/>
    </w:rPr>
  </w:style>
  <w:style w:type="paragraph" w:styleId="Balk2">
    <w:name w:val="heading 2"/>
    <w:basedOn w:val="Normal"/>
    <w:uiPriority w:val="1"/>
    <w:qFormat/>
    <w:pPr>
      <w:ind w:left="897"/>
      <w:outlineLvl w:val="1"/>
    </w:pPr>
    <w:rPr>
      <w:b/>
      <w:bCs/>
    </w:rPr>
  </w:style>
  <w:style w:type="paragraph" w:styleId="Balk4">
    <w:name w:val="heading 4"/>
    <w:basedOn w:val="Normal"/>
    <w:next w:val="Normal"/>
    <w:link w:val="Balk4Char"/>
    <w:uiPriority w:val="9"/>
    <w:semiHidden/>
    <w:unhideWhenUsed/>
    <w:qFormat/>
    <w:rsid w:val="00757F5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34"/>
    <w:qFormat/>
  </w:style>
  <w:style w:type="paragraph" w:customStyle="1" w:styleId="TableParagraph">
    <w:name w:val="Table Paragraph"/>
    <w:basedOn w:val="Normal"/>
    <w:uiPriority w:val="1"/>
    <w:qFormat/>
    <w:pPr>
      <w:spacing w:before="28"/>
    </w:pPr>
  </w:style>
  <w:style w:type="paragraph" w:styleId="KonuBal">
    <w:name w:val="Title"/>
    <w:aliases w:val="İlk Başlık"/>
    <w:basedOn w:val="Normal"/>
    <w:link w:val="KonuBalChar"/>
    <w:qFormat/>
    <w:rsid w:val="0098297D"/>
    <w:pPr>
      <w:autoSpaceDE/>
      <w:autoSpaceDN/>
      <w:spacing w:before="520" w:after="360" w:line="259" w:lineRule="auto"/>
      <w:ind w:left="284" w:right="284"/>
      <w:contextualSpacing/>
      <w:jc w:val="center"/>
      <w:outlineLvl w:val="0"/>
    </w:pPr>
    <w:rPr>
      <w:b/>
      <w:bCs/>
      <w:sz w:val="24"/>
      <w:szCs w:val="32"/>
      <w:lang w:val="en-GB" w:eastAsia="de-DE" w:bidi="ar-SA"/>
    </w:rPr>
  </w:style>
  <w:style w:type="character" w:customStyle="1" w:styleId="KonuBalChar">
    <w:name w:val="Konu Başlığı Char"/>
    <w:aliases w:val="İlk Başlık Char"/>
    <w:basedOn w:val="VarsaylanParagrafYazTipi"/>
    <w:link w:val="KonuBal"/>
    <w:rsid w:val="0098297D"/>
    <w:rPr>
      <w:rFonts w:ascii="Times New Roman" w:eastAsia="Times New Roman" w:hAnsi="Times New Roman" w:cs="Times New Roman"/>
      <w:b/>
      <w:bCs/>
      <w:sz w:val="24"/>
      <w:szCs w:val="32"/>
      <w:lang w:val="en-GB" w:eastAsia="de-DE"/>
    </w:rPr>
  </w:style>
  <w:style w:type="character" w:styleId="Kpr">
    <w:name w:val="Hyperlink"/>
    <w:basedOn w:val="VarsaylanParagrafYazTipi"/>
    <w:uiPriority w:val="99"/>
    <w:unhideWhenUsed/>
    <w:rsid w:val="00D509EE"/>
    <w:rPr>
      <w:color w:val="0000FF" w:themeColor="hyperlink"/>
      <w:u w:val="single"/>
    </w:rPr>
  </w:style>
  <w:style w:type="paragraph" w:styleId="stBilgi">
    <w:name w:val="header"/>
    <w:basedOn w:val="Normal"/>
    <w:link w:val="stBilgiChar"/>
    <w:uiPriority w:val="99"/>
    <w:unhideWhenUsed/>
    <w:rsid w:val="00C50AEF"/>
    <w:pPr>
      <w:tabs>
        <w:tab w:val="center" w:pos="4536"/>
        <w:tab w:val="right" w:pos="9072"/>
      </w:tabs>
    </w:pPr>
  </w:style>
  <w:style w:type="character" w:customStyle="1" w:styleId="stBilgiChar">
    <w:name w:val="Üst Bilgi Char"/>
    <w:basedOn w:val="VarsaylanParagrafYazTipi"/>
    <w:link w:val="stBilgi"/>
    <w:uiPriority w:val="99"/>
    <w:rsid w:val="00C50AEF"/>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C50AEF"/>
    <w:pPr>
      <w:tabs>
        <w:tab w:val="center" w:pos="4536"/>
        <w:tab w:val="right" w:pos="9072"/>
      </w:tabs>
    </w:pPr>
  </w:style>
  <w:style w:type="character" w:customStyle="1" w:styleId="AltBilgiChar">
    <w:name w:val="Alt Bilgi Char"/>
    <w:basedOn w:val="VarsaylanParagrafYazTipi"/>
    <w:link w:val="AltBilgi"/>
    <w:uiPriority w:val="99"/>
    <w:rsid w:val="00C50AEF"/>
    <w:rPr>
      <w:rFonts w:ascii="Times New Roman" w:eastAsia="Times New Roman" w:hAnsi="Times New Roman" w:cs="Times New Roman"/>
      <w:lang w:val="tr-TR" w:eastAsia="tr-TR" w:bidi="tr-TR"/>
    </w:rPr>
  </w:style>
  <w:style w:type="paragraph" w:styleId="DipnotMetni">
    <w:name w:val="footnote text"/>
    <w:basedOn w:val="Normal"/>
    <w:link w:val="DipnotMetniChar"/>
    <w:uiPriority w:val="99"/>
    <w:semiHidden/>
    <w:unhideWhenUsed/>
    <w:rsid w:val="00C50AEF"/>
    <w:rPr>
      <w:sz w:val="20"/>
      <w:szCs w:val="20"/>
    </w:rPr>
  </w:style>
  <w:style w:type="character" w:customStyle="1" w:styleId="DipnotMetniChar">
    <w:name w:val="Dipnot Metni Char"/>
    <w:basedOn w:val="VarsaylanParagrafYazTipi"/>
    <w:link w:val="DipnotMetni"/>
    <w:uiPriority w:val="99"/>
    <w:semiHidden/>
    <w:rsid w:val="00C50AEF"/>
    <w:rPr>
      <w:rFonts w:ascii="Times New Roman" w:eastAsia="Times New Roman" w:hAnsi="Times New Roman" w:cs="Times New Roman"/>
      <w:sz w:val="20"/>
      <w:szCs w:val="20"/>
      <w:lang w:val="tr-TR" w:eastAsia="tr-TR" w:bidi="tr-TR"/>
    </w:rPr>
  </w:style>
  <w:style w:type="character" w:styleId="DipnotBavurusu">
    <w:name w:val="footnote reference"/>
    <w:basedOn w:val="VarsaylanParagrafYazTipi"/>
    <w:uiPriority w:val="99"/>
    <w:semiHidden/>
    <w:unhideWhenUsed/>
    <w:rsid w:val="00C50AEF"/>
    <w:rPr>
      <w:vertAlign w:val="superscript"/>
    </w:rPr>
  </w:style>
  <w:style w:type="table" w:styleId="TabloKlavuzu">
    <w:name w:val="Table Grid"/>
    <w:basedOn w:val="NormalTablo"/>
    <w:uiPriority w:val="39"/>
    <w:rsid w:val="00D31836"/>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
    <w:semiHidden/>
    <w:rsid w:val="00757F51"/>
    <w:rPr>
      <w:rFonts w:asciiTheme="majorHAnsi" w:eastAsiaTheme="majorEastAsia" w:hAnsiTheme="majorHAnsi" w:cstheme="majorBidi"/>
      <w:i/>
      <w:iCs/>
      <w:color w:val="365F91" w:themeColor="accent1" w:themeShade="BF"/>
      <w:lang w:val="tr-TR" w:eastAsia="tr-TR" w:bidi="tr-TR"/>
    </w:rPr>
  </w:style>
  <w:style w:type="table" w:customStyle="1" w:styleId="DzTablo21">
    <w:name w:val="Düz Tablo 21"/>
    <w:basedOn w:val="NormalTablo"/>
    <w:uiPriority w:val="42"/>
    <w:rsid w:val="008B6AA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xtAbsGovde">
    <w:name w:val="ExtAbsGovde"/>
    <w:basedOn w:val="Normal"/>
    <w:link w:val="ExtAbsGovdeChar"/>
    <w:qFormat/>
    <w:rsid w:val="008B6AA0"/>
    <w:pPr>
      <w:widowControl/>
      <w:adjustRightInd w:val="0"/>
      <w:spacing w:after="120"/>
      <w:ind w:firstLine="284"/>
      <w:jc w:val="both"/>
    </w:pPr>
    <w:rPr>
      <w:rFonts w:ascii="Calibri" w:eastAsiaTheme="minorHAnsi" w:hAnsi="Calibri" w:cs="Calibri"/>
      <w:color w:val="000000"/>
      <w:sz w:val="18"/>
      <w:szCs w:val="18"/>
      <w:lang w:eastAsia="en-US" w:bidi="ar-SA"/>
    </w:rPr>
  </w:style>
  <w:style w:type="character" w:customStyle="1" w:styleId="ExtAbsGovdeChar">
    <w:name w:val="ExtAbsGovde Char"/>
    <w:basedOn w:val="VarsaylanParagrafYazTipi"/>
    <w:link w:val="ExtAbsGovde"/>
    <w:rsid w:val="008B6AA0"/>
    <w:rPr>
      <w:rFonts w:ascii="Calibri" w:hAnsi="Calibri" w:cs="Calibri"/>
      <w:color w:val="000000"/>
      <w:sz w:val="18"/>
      <w:szCs w:val="18"/>
      <w:lang w:val="tr-TR"/>
    </w:rPr>
  </w:style>
  <w:style w:type="paragraph" w:customStyle="1" w:styleId="AnaMetin">
    <w:name w:val="AnaMetin"/>
    <w:basedOn w:val="Normal"/>
    <w:link w:val="AnaMetinChar"/>
    <w:qFormat/>
    <w:rsid w:val="0022104C"/>
    <w:pPr>
      <w:widowControl/>
      <w:tabs>
        <w:tab w:val="left" w:pos="2688"/>
      </w:tabs>
      <w:autoSpaceDE/>
      <w:autoSpaceDN/>
      <w:spacing w:before="60" w:after="60"/>
      <w:ind w:firstLine="284"/>
      <w:jc w:val="both"/>
    </w:pPr>
    <w:rPr>
      <w:rFonts w:asciiTheme="minorHAnsi" w:eastAsiaTheme="minorHAnsi" w:hAnsiTheme="minorHAnsi" w:cstheme="minorBidi"/>
      <w:sz w:val="18"/>
      <w:szCs w:val="18"/>
      <w:lang w:eastAsia="en-US" w:bidi="ar-SA"/>
    </w:rPr>
  </w:style>
  <w:style w:type="paragraph" w:customStyle="1" w:styleId="1AltBaslik">
    <w:name w:val="1. AltBaslik"/>
    <w:basedOn w:val="Normal"/>
    <w:link w:val="1AltBaslikChar"/>
    <w:qFormat/>
    <w:rsid w:val="0022104C"/>
    <w:pPr>
      <w:widowControl/>
      <w:tabs>
        <w:tab w:val="left" w:pos="2688"/>
      </w:tabs>
      <w:autoSpaceDE/>
      <w:autoSpaceDN/>
      <w:spacing w:before="160" w:line="259" w:lineRule="auto"/>
    </w:pPr>
    <w:rPr>
      <w:rFonts w:asciiTheme="minorHAnsi" w:eastAsiaTheme="minorHAnsi" w:hAnsiTheme="minorHAnsi" w:cstheme="minorBidi"/>
      <w:b/>
      <w:sz w:val="20"/>
      <w:lang w:eastAsia="en-US" w:bidi="ar-SA"/>
    </w:rPr>
  </w:style>
  <w:style w:type="character" w:customStyle="1" w:styleId="AnaMetinChar">
    <w:name w:val="AnaMetin Char"/>
    <w:basedOn w:val="VarsaylanParagrafYazTipi"/>
    <w:link w:val="AnaMetin"/>
    <w:rsid w:val="0022104C"/>
    <w:rPr>
      <w:sz w:val="18"/>
      <w:szCs w:val="18"/>
      <w:lang w:val="tr-TR"/>
    </w:rPr>
  </w:style>
  <w:style w:type="character" w:customStyle="1" w:styleId="1AltBaslikChar">
    <w:name w:val="1. AltBaslik Char"/>
    <w:basedOn w:val="VarsaylanParagrafYazTipi"/>
    <w:link w:val="1AltBaslik"/>
    <w:rsid w:val="0022104C"/>
    <w:rPr>
      <w:b/>
      <w:sz w:val="20"/>
      <w:lang w:val="tr-TR"/>
    </w:rPr>
  </w:style>
  <w:style w:type="paragraph" w:styleId="BalonMetni">
    <w:name w:val="Balloon Text"/>
    <w:basedOn w:val="Normal"/>
    <w:link w:val="BalonMetniChar"/>
    <w:uiPriority w:val="99"/>
    <w:semiHidden/>
    <w:unhideWhenUsed/>
    <w:rsid w:val="00151517"/>
    <w:rPr>
      <w:rFonts w:ascii="Tahoma" w:hAnsi="Tahoma" w:cs="Tahoma"/>
      <w:sz w:val="16"/>
      <w:szCs w:val="16"/>
    </w:rPr>
  </w:style>
  <w:style w:type="character" w:customStyle="1" w:styleId="BalonMetniChar">
    <w:name w:val="Balon Metni Char"/>
    <w:basedOn w:val="VarsaylanParagrafYazTipi"/>
    <w:link w:val="BalonMetni"/>
    <w:uiPriority w:val="99"/>
    <w:semiHidden/>
    <w:rsid w:val="00151517"/>
    <w:rPr>
      <w:rFonts w:ascii="Tahoma" w:eastAsia="Times New Roman" w:hAnsi="Tahoma" w:cs="Tahoma"/>
      <w:sz w:val="16"/>
      <w:szCs w:val="16"/>
      <w:lang w:val="tr-TR" w:eastAsia="tr-TR" w:bidi="tr-TR"/>
    </w:rPr>
  </w:style>
  <w:style w:type="character" w:styleId="AklamaBavurusu">
    <w:name w:val="annotation reference"/>
    <w:basedOn w:val="VarsaylanParagrafYazTipi"/>
    <w:uiPriority w:val="99"/>
    <w:semiHidden/>
    <w:unhideWhenUsed/>
    <w:rsid w:val="00E004C7"/>
    <w:rPr>
      <w:sz w:val="16"/>
      <w:szCs w:val="16"/>
    </w:rPr>
  </w:style>
  <w:style w:type="paragraph" w:styleId="AklamaMetni">
    <w:name w:val="annotation text"/>
    <w:basedOn w:val="Normal"/>
    <w:link w:val="AklamaMetniChar"/>
    <w:uiPriority w:val="99"/>
    <w:semiHidden/>
    <w:unhideWhenUsed/>
    <w:rsid w:val="00E004C7"/>
    <w:rPr>
      <w:sz w:val="20"/>
      <w:szCs w:val="20"/>
    </w:rPr>
  </w:style>
  <w:style w:type="character" w:customStyle="1" w:styleId="AklamaMetniChar">
    <w:name w:val="Açıklama Metni Char"/>
    <w:basedOn w:val="VarsaylanParagrafYazTipi"/>
    <w:link w:val="AklamaMetni"/>
    <w:uiPriority w:val="99"/>
    <w:semiHidden/>
    <w:rsid w:val="00E004C7"/>
    <w:rPr>
      <w:rFonts w:ascii="Times New Roman" w:eastAsia="Times New Roman" w:hAnsi="Times New Roman" w:cs="Times New Roman"/>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E004C7"/>
    <w:rPr>
      <w:b/>
      <w:bCs/>
    </w:rPr>
  </w:style>
  <w:style w:type="character" w:customStyle="1" w:styleId="AklamaKonusuChar">
    <w:name w:val="Açıklama Konusu Char"/>
    <w:basedOn w:val="AklamaMetniChar"/>
    <w:link w:val="AklamaKonusu"/>
    <w:uiPriority w:val="99"/>
    <w:semiHidden/>
    <w:rsid w:val="00E004C7"/>
    <w:rPr>
      <w:rFonts w:ascii="Times New Roman" w:eastAsia="Times New Roman" w:hAnsi="Times New Roman" w:cs="Times New Roman"/>
      <w:b/>
      <w:bCs/>
      <w:sz w:val="20"/>
      <w:szCs w:val="20"/>
      <w:lang w:val="tr-TR" w:eastAsia="tr-TR" w:bidi="tr-TR"/>
    </w:rPr>
  </w:style>
  <w:style w:type="character" w:customStyle="1" w:styleId="UnresolvedMention">
    <w:name w:val="Unresolved Mention"/>
    <w:basedOn w:val="VarsaylanParagrafYazTipi"/>
    <w:uiPriority w:val="99"/>
    <w:semiHidden/>
    <w:unhideWhenUsed/>
    <w:rsid w:val="00DF5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D99232-4B7D-4726-9DC9-9E4101916B9F}" type="doc">
      <dgm:prSet loTypeId="urn:microsoft.com/office/officeart/2005/8/layout/cycle8" loCatId="cycle" qsTypeId="urn:microsoft.com/office/officeart/2005/8/quickstyle/simple1" qsCatId="simple" csTypeId="urn:microsoft.com/office/officeart/2005/8/colors/accent1_2" csCatId="accent1" phldr="0"/>
      <dgm:spPr/>
    </dgm:pt>
    <dgm:pt modelId="{292E8948-B16F-4121-AC12-2973C2DBE6DF}">
      <dgm:prSet phldrT="[Metin]" phldr="1"/>
      <dgm:spPr/>
      <dgm:t>
        <a:bodyPr/>
        <a:lstStyle/>
        <a:p>
          <a:endParaRPr lang="tr-TR"/>
        </a:p>
      </dgm:t>
    </dgm:pt>
    <dgm:pt modelId="{335EA0AE-E3BC-4B81-8912-FEACD75196D0}" type="parTrans" cxnId="{F8B8F0C1-4EB2-4FE0-81D7-0C98895C9A62}">
      <dgm:prSet/>
      <dgm:spPr/>
      <dgm:t>
        <a:bodyPr/>
        <a:lstStyle/>
        <a:p>
          <a:endParaRPr lang="tr-TR"/>
        </a:p>
      </dgm:t>
    </dgm:pt>
    <dgm:pt modelId="{E188E488-B96B-45CE-B37A-67F17FBBE3E5}" type="sibTrans" cxnId="{F8B8F0C1-4EB2-4FE0-81D7-0C98895C9A62}">
      <dgm:prSet/>
      <dgm:spPr/>
      <dgm:t>
        <a:bodyPr/>
        <a:lstStyle/>
        <a:p>
          <a:endParaRPr lang="tr-TR"/>
        </a:p>
      </dgm:t>
    </dgm:pt>
    <dgm:pt modelId="{D4C35241-2A24-45DE-A119-08663814C150}">
      <dgm:prSet phldrT="[Metin]" phldr="1"/>
      <dgm:spPr/>
      <dgm:t>
        <a:bodyPr/>
        <a:lstStyle/>
        <a:p>
          <a:endParaRPr lang="tr-TR"/>
        </a:p>
      </dgm:t>
    </dgm:pt>
    <dgm:pt modelId="{7215C75E-26A3-4131-9E45-6BE1021A10CC}" type="parTrans" cxnId="{5243B8C8-09E5-4291-B6F9-ED293B8CFB74}">
      <dgm:prSet/>
      <dgm:spPr/>
      <dgm:t>
        <a:bodyPr/>
        <a:lstStyle/>
        <a:p>
          <a:endParaRPr lang="tr-TR"/>
        </a:p>
      </dgm:t>
    </dgm:pt>
    <dgm:pt modelId="{6526BD3B-BF87-42C6-80A6-95768C45AB7A}" type="sibTrans" cxnId="{5243B8C8-09E5-4291-B6F9-ED293B8CFB74}">
      <dgm:prSet/>
      <dgm:spPr/>
      <dgm:t>
        <a:bodyPr/>
        <a:lstStyle/>
        <a:p>
          <a:endParaRPr lang="tr-TR"/>
        </a:p>
      </dgm:t>
    </dgm:pt>
    <dgm:pt modelId="{C1532D97-6647-400E-BB2B-CBAA26EBB320}">
      <dgm:prSet phldrT="[Metin]" phldr="1"/>
      <dgm:spPr/>
      <dgm:t>
        <a:bodyPr/>
        <a:lstStyle/>
        <a:p>
          <a:endParaRPr lang="tr-TR"/>
        </a:p>
      </dgm:t>
    </dgm:pt>
    <dgm:pt modelId="{FC895E5F-1A23-48F8-9A51-3D748C38C605}" type="parTrans" cxnId="{4A1E7AD7-8EAE-4053-81AD-84586E072F7D}">
      <dgm:prSet/>
      <dgm:spPr/>
      <dgm:t>
        <a:bodyPr/>
        <a:lstStyle/>
        <a:p>
          <a:endParaRPr lang="tr-TR"/>
        </a:p>
      </dgm:t>
    </dgm:pt>
    <dgm:pt modelId="{D928EFC9-BE44-4A88-9A34-EEEA92F0FBF2}" type="sibTrans" cxnId="{4A1E7AD7-8EAE-4053-81AD-84586E072F7D}">
      <dgm:prSet/>
      <dgm:spPr/>
      <dgm:t>
        <a:bodyPr/>
        <a:lstStyle/>
        <a:p>
          <a:endParaRPr lang="tr-TR"/>
        </a:p>
      </dgm:t>
    </dgm:pt>
    <dgm:pt modelId="{4CBB8017-DA67-453A-A795-DC9B74C7240F}" type="pres">
      <dgm:prSet presAssocID="{34D99232-4B7D-4726-9DC9-9E4101916B9F}" presName="compositeShape" presStyleCnt="0">
        <dgm:presLayoutVars>
          <dgm:chMax val="7"/>
          <dgm:dir/>
          <dgm:resizeHandles val="exact"/>
        </dgm:presLayoutVars>
      </dgm:prSet>
      <dgm:spPr/>
    </dgm:pt>
    <dgm:pt modelId="{00BE1CDD-DD70-4D58-89C0-0A60163327E0}" type="pres">
      <dgm:prSet presAssocID="{34D99232-4B7D-4726-9DC9-9E4101916B9F}" presName="wedge1" presStyleLbl="node1" presStyleIdx="0" presStyleCnt="3" custLinFactNeighborX="5593" custLinFactNeighborY="-1598"/>
      <dgm:spPr/>
      <dgm:t>
        <a:bodyPr/>
        <a:lstStyle/>
        <a:p>
          <a:endParaRPr lang="tr-TR"/>
        </a:p>
      </dgm:t>
    </dgm:pt>
    <dgm:pt modelId="{B4C6CBA0-EFC5-4055-A70D-F3E102B43424}" type="pres">
      <dgm:prSet presAssocID="{34D99232-4B7D-4726-9DC9-9E4101916B9F}" presName="dummy1a" presStyleCnt="0"/>
      <dgm:spPr/>
    </dgm:pt>
    <dgm:pt modelId="{CD980C35-D982-473B-AEFB-688E69B99CBA}" type="pres">
      <dgm:prSet presAssocID="{34D99232-4B7D-4726-9DC9-9E4101916B9F}" presName="dummy1b" presStyleCnt="0"/>
      <dgm:spPr/>
    </dgm:pt>
    <dgm:pt modelId="{0B851C1C-E270-402B-803A-60FC2331F220}" type="pres">
      <dgm:prSet presAssocID="{34D99232-4B7D-4726-9DC9-9E4101916B9F}" presName="wedge1Tx" presStyleLbl="node1" presStyleIdx="0" presStyleCnt="3">
        <dgm:presLayoutVars>
          <dgm:chMax val="0"/>
          <dgm:chPref val="0"/>
          <dgm:bulletEnabled val="1"/>
        </dgm:presLayoutVars>
      </dgm:prSet>
      <dgm:spPr/>
      <dgm:t>
        <a:bodyPr/>
        <a:lstStyle/>
        <a:p>
          <a:endParaRPr lang="tr-TR"/>
        </a:p>
      </dgm:t>
    </dgm:pt>
    <dgm:pt modelId="{ADEC5CB9-0AE3-49E1-91A4-5BA0B6953F45}" type="pres">
      <dgm:prSet presAssocID="{34D99232-4B7D-4726-9DC9-9E4101916B9F}" presName="wedge2" presStyleLbl="node1" presStyleIdx="1" presStyleCnt="3"/>
      <dgm:spPr/>
      <dgm:t>
        <a:bodyPr/>
        <a:lstStyle/>
        <a:p>
          <a:endParaRPr lang="tr-TR"/>
        </a:p>
      </dgm:t>
    </dgm:pt>
    <dgm:pt modelId="{D1AEDE28-BDD9-4C08-939C-66C29E5CD3AC}" type="pres">
      <dgm:prSet presAssocID="{34D99232-4B7D-4726-9DC9-9E4101916B9F}" presName="dummy2a" presStyleCnt="0"/>
      <dgm:spPr/>
    </dgm:pt>
    <dgm:pt modelId="{14F43DB7-38A4-4AF3-B366-C69B6BF7ED57}" type="pres">
      <dgm:prSet presAssocID="{34D99232-4B7D-4726-9DC9-9E4101916B9F}" presName="dummy2b" presStyleCnt="0"/>
      <dgm:spPr/>
    </dgm:pt>
    <dgm:pt modelId="{E4D38AB1-198B-466F-A0AC-95A80CCB2CEB}" type="pres">
      <dgm:prSet presAssocID="{34D99232-4B7D-4726-9DC9-9E4101916B9F}" presName="wedge2Tx" presStyleLbl="node1" presStyleIdx="1" presStyleCnt="3">
        <dgm:presLayoutVars>
          <dgm:chMax val="0"/>
          <dgm:chPref val="0"/>
          <dgm:bulletEnabled val="1"/>
        </dgm:presLayoutVars>
      </dgm:prSet>
      <dgm:spPr/>
      <dgm:t>
        <a:bodyPr/>
        <a:lstStyle/>
        <a:p>
          <a:endParaRPr lang="tr-TR"/>
        </a:p>
      </dgm:t>
    </dgm:pt>
    <dgm:pt modelId="{C66EDE95-9350-4D9E-9CFA-903D53A4D5A7}" type="pres">
      <dgm:prSet presAssocID="{34D99232-4B7D-4726-9DC9-9E4101916B9F}" presName="wedge3" presStyleLbl="node1" presStyleIdx="2" presStyleCnt="3"/>
      <dgm:spPr/>
      <dgm:t>
        <a:bodyPr/>
        <a:lstStyle/>
        <a:p>
          <a:endParaRPr lang="tr-TR"/>
        </a:p>
      </dgm:t>
    </dgm:pt>
    <dgm:pt modelId="{86D57FB9-9CC0-496E-BFE9-2F746F318236}" type="pres">
      <dgm:prSet presAssocID="{34D99232-4B7D-4726-9DC9-9E4101916B9F}" presName="dummy3a" presStyleCnt="0"/>
      <dgm:spPr/>
    </dgm:pt>
    <dgm:pt modelId="{9B47D9B7-10EE-45AD-B902-A108BD82A7C6}" type="pres">
      <dgm:prSet presAssocID="{34D99232-4B7D-4726-9DC9-9E4101916B9F}" presName="dummy3b" presStyleCnt="0"/>
      <dgm:spPr/>
    </dgm:pt>
    <dgm:pt modelId="{D7FCAC41-1D8C-436C-BAC6-D2EF93B34EAD}" type="pres">
      <dgm:prSet presAssocID="{34D99232-4B7D-4726-9DC9-9E4101916B9F}" presName="wedge3Tx" presStyleLbl="node1" presStyleIdx="2" presStyleCnt="3">
        <dgm:presLayoutVars>
          <dgm:chMax val="0"/>
          <dgm:chPref val="0"/>
          <dgm:bulletEnabled val="1"/>
        </dgm:presLayoutVars>
      </dgm:prSet>
      <dgm:spPr/>
      <dgm:t>
        <a:bodyPr/>
        <a:lstStyle/>
        <a:p>
          <a:endParaRPr lang="tr-TR"/>
        </a:p>
      </dgm:t>
    </dgm:pt>
    <dgm:pt modelId="{C1D1EC9F-8564-4AFE-AB81-FC68BC11F11A}" type="pres">
      <dgm:prSet presAssocID="{E188E488-B96B-45CE-B37A-67F17FBBE3E5}" presName="arrowWedge1" presStyleLbl="fgSibTrans2D1" presStyleIdx="0" presStyleCnt="3"/>
      <dgm:spPr/>
    </dgm:pt>
    <dgm:pt modelId="{4D27C0CA-CED5-429A-A3FA-8FC1BB1FF811}" type="pres">
      <dgm:prSet presAssocID="{6526BD3B-BF87-42C6-80A6-95768C45AB7A}" presName="arrowWedge2" presStyleLbl="fgSibTrans2D1" presStyleIdx="1" presStyleCnt="3"/>
      <dgm:spPr/>
    </dgm:pt>
    <dgm:pt modelId="{83A75D1C-2E8E-4B8A-BE7B-8F233B95BB2D}" type="pres">
      <dgm:prSet presAssocID="{D928EFC9-BE44-4A88-9A34-EEEA92F0FBF2}" presName="arrowWedge3" presStyleLbl="fgSibTrans2D1" presStyleIdx="2" presStyleCnt="3"/>
      <dgm:spPr/>
    </dgm:pt>
  </dgm:ptLst>
  <dgm:cxnLst>
    <dgm:cxn modelId="{5243B8C8-09E5-4291-B6F9-ED293B8CFB74}" srcId="{34D99232-4B7D-4726-9DC9-9E4101916B9F}" destId="{D4C35241-2A24-45DE-A119-08663814C150}" srcOrd="1" destOrd="0" parTransId="{7215C75E-26A3-4131-9E45-6BE1021A10CC}" sibTransId="{6526BD3B-BF87-42C6-80A6-95768C45AB7A}"/>
    <dgm:cxn modelId="{D2105A48-89A3-4202-B69F-4669C5F08A1D}" type="presOf" srcId="{C1532D97-6647-400E-BB2B-CBAA26EBB320}" destId="{C66EDE95-9350-4D9E-9CFA-903D53A4D5A7}" srcOrd="0" destOrd="0" presId="urn:microsoft.com/office/officeart/2005/8/layout/cycle8"/>
    <dgm:cxn modelId="{4A1E7AD7-8EAE-4053-81AD-84586E072F7D}" srcId="{34D99232-4B7D-4726-9DC9-9E4101916B9F}" destId="{C1532D97-6647-400E-BB2B-CBAA26EBB320}" srcOrd="2" destOrd="0" parTransId="{FC895E5F-1A23-48F8-9A51-3D748C38C605}" sibTransId="{D928EFC9-BE44-4A88-9A34-EEEA92F0FBF2}"/>
    <dgm:cxn modelId="{BFB92DBB-CB38-4772-929E-CE495F457EE1}" type="presOf" srcId="{292E8948-B16F-4121-AC12-2973C2DBE6DF}" destId="{00BE1CDD-DD70-4D58-89C0-0A60163327E0}" srcOrd="0" destOrd="0" presId="urn:microsoft.com/office/officeart/2005/8/layout/cycle8"/>
    <dgm:cxn modelId="{E2EC973C-D1F3-4614-90D5-8F54C5743D02}" type="presOf" srcId="{34D99232-4B7D-4726-9DC9-9E4101916B9F}" destId="{4CBB8017-DA67-453A-A795-DC9B74C7240F}" srcOrd="0" destOrd="0" presId="urn:microsoft.com/office/officeart/2005/8/layout/cycle8"/>
    <dgm:cxn modelId="{7E363016-2481-4FED-9579-423C5B16F690}" type="presOf" srcId="{D4C35241-2A24-45DE-A119-08663814C150}" destId="{E4D38AB1-198B-466F-A0AC-95A80CCB2CEB}" srcOrd="1" destOrd="0" presId="urn:microsoft.com/office/officeart/2005/8/layout/cycle8"/>
    <dgm:cxn modelId="{3B9CE877-EF49-4D73-B850-4223E4A85D86}" type="presOf" srcId="{292E8948-B16F-4121-AC12-2973C2DBE6DF}" destId="{0B851C1C-E270-402B-803A-60FC2331F220}" srcOrd="1" destOrd="0" presId="urn:microsoft.com/office/officeart/2005/8/layout/cycle8"/>
    <dgm:cxn modelId="{D90837C7-9055-4D06-8CF5-90EA698B3FC4}" type="presOf" srcId="{D4C35241-2A24-45DE-A119-08663814C150}" destId="{ADEC5CB9-0AE3-49E1-91A4-5BA0B6953F45}" srcOrd="0" destOrd="0" presId="urn:microsoft.com/office/officeart/2005/8/layout/cycle8"/>
    <dgm:cxn modelId="{F8B8F0C1-4EB2-4FE0-81D7-0C98895C9A62}" srcId="{34D99232-4B7D-4726-9DC9-9E4101916B9F}" destId="{292E8948-B16F-4121-AC12-2973C2DBE6DF}" srcOrd="0" destOrd="0" parTransId="{335EA0AE-E3BC-4B81-8912-FEACD75196D0}" sibTransId="{E188E488-B96B-45CE-B37A-67F17FBBE3E5}"/>
    <dgm:cxn modelId="{5BB01892-CB29-4043-947A-3D4B21B10A45}" type="presOf" srcId="{C1532D97-6647-400E-BB2B-CBAA26EBB320}" destId="{D7FCAC41-1D8C-436C-BAC6-D2EF93B34EAD}" srcOrd="1" destOrd="0" presId="urn:microsoft.com/office/officeart/2005/8/layout/cycle8"/>
    <dgm:cxn modelId="{A75B9838-A8FB-4CC6-BF1D-302109FE8DE0}" type="presParOf" srcId="{4CBB8017-DA67-453A-A795-DC9B74C7240F}" destId="{00BE1CDD-DD70-4D58-89C0-0A60163327E0}" srcOrd="0" destOrd="0" presId="urn:microsoft.com/office/officeart/2005/8/layout/cycle8"/>
    <dgm:cxn modelId="{ECE83A20-B1E9-4528-A719-F67805DFA3E5}" type="presParOf" srcId="{4CBB8017-DA67-453A-A795-DC9B74C7240F}" destId="{B4C6CBA0-EFC5-4055-A70D-F3E102B43424}" srcOrd="1" destOrd="0" presId="urn:microsoft.com/office/officeart/2005/8/layout/cycle8"/>
    <dgm:cxn modelId="{3FCFC81B-14DC-4A6D-9C8E-F673E8BF3D9E}" type="presParOf" srcId="{4CBB8017-DA67-453A-A795-DC9B74C7240F}" destId="{CD980C35-D982-473B-AEFB-688E69B99CBA}" srcOrd="2" destOrd="0" presId="urn:microsoft.com/office/officeart/2005/8/layout/cycle8"/>
    <dgm:cxn modelId="{0602846D-03C3-4D6C-B29A-426D001A1EE1}" type="presParOf" srcId="{4CBB8017-DA67-453A-A795-DC9B74C7240F}" destId="{0B851C1C-E270-402B-803A-60FC2331F220}" srcOrd="3" destOrd="0" presId="urn:microsoft.com/office/officeart/2005/8/layout/cycle8"/>
    <dgm:cxn modelId="{1EC96A51-B604-4635-9BC0-BC5B0DDD8E52}" type="presParOf" srcId="{4CBB8017-DA67-453A-A795-DC9B74C7240F}" destId="{ADEC5CB9-0AE3-49E1-91A4-5BA0B6953F45}" srcOrd="4" destOrd="0" presId="urn:microsoft.com/office/officeart/2005/8/layout/cycle8"/>
    <dgm:cxn modelId="{BFA59265-F195-41DA-8D67-F4230670B5BE}" type="presParOf" srcId="{4CBB8017-DA67-453A-A795-DC9B74C7240F}" destId="{D1AEDE28-BDD9-4C08-939C-66C29E5CD3AC}" srcOrd="5" destOrd="0" presId="urn:microsoft.com/office/officeart/2005/8/layout/cycle8"/>
    <dgm:cxn modelId="{68807DEA-9450-410D-930E-95EA4C60F588}" type="presParOf" srcId="{4CBB8017-DA67-453A-A795-DC9B74C7240F}" destId="{14F43DB7-38A4-4AF3-B366-C69B6BF7ED57}" srcOrd="6" destOrd="0" presId="urn:microsoft.com/office/officeart/2005/8/layout/cycle8"/>
    <dgm:cxn modelId="{56C1B52A-F5CB-4946-9436-9FF409CB17EE}" type="presParOf" srcId="{4CBB8017-DA67-453A-A795-DC9B74C7240F}" destId="{E4D38AB1-198B-466F-A0AC-95A80CCB2CEB}" srcOrd="7" destOrd="0" presId="urn:microsoft.com/office/officeart/2005/8/layout/cycle8"/>
    <dgm:cxn modelId="{76099D51-9728-45F4-8BAD-A3D8A2632DC9}" type="presParOf" srcId="{4CBB8017-DA67-453A-A795-DC9B74C7240F}" destId="{C66EDE95-9350-4D9E-9CFA-903D53A4D5A7}" srcOrd="8" destOrd="0" presId="urn:microsoft.com/office/officeart/2005/8/layout/cycle8"/>
    <dgm:cxn modelId="{64B6CF72-FEFC-4019-81F3-04ED7C51DED3}" type="presParOf" srcId="{4CBB8017-DA67-453A-A795-DC9B74C7240F}" destId="{86D57FB9-9CC0-496E-BFE9-2F746F318236}" srcOrd="9" destOrd="0" presId="urn:microsoft.com/office/officeart/2005/8/layout/cycle8"/>
    <dgm:cxn modelId="{63A98A58-7423-439A-8450-98B6E93F952A}" type="presParOf" srcId="{4CBB8017-DA67-453A-A795-DC9B74C7240F}" destId="{9B47D9B7-10EE-45AD-B902-A108BD82A7C6}" srcOrd="10" destOrd="0" presId="urn:microsoft.com/office/officeart/2005/8/layout/cycle8"/>
    <dgm:cxn modelId="{FA573BAD-72F2-41F0-8999-6B875E4A060C}" type="presParOf" srcId="{4CBB8017-DA67-453A-A795-DC9B74C7240F}" destId="{D7FCAC41-1D8C-436C-BAC6-D2EF93B34EAD}" srcOrd="11" destOrd="0" presId="urn:microsoft.com/office/officeart/2005/8/layout/cycle8"/>
    <dgm:cxn modelId="{3F82090A-16C6-4DBC-827A-7ED6396C6AA7}" type="presParOf" srcId="{4CBB8017-DA67-453A-A795-DC9B74C7240F}" destId="{C1D1EC9F-8564-4AFE-AB81-FC68BC11F11A}" srcOrd="12" destOrd="0" presId="urn:microsoft.com/office/officeart/2005/8/layout/cycle8"/>
    <dgm:cxn modelId="{C8B22F47-F1C2-4833-90DF-6FF328E54AAE}" type="presParOf" srcId="{4CBB8017-DA67-453A-A795-DC9B74C7240F}" destId="{4D27C0CA-CED5-429A-A3FA-8FC1BB1FF811}" srcOrd="13" destOrd="0" presId="urn:microsoft.com/office/officeart/2005/8/layout/cycle8"/>
    <dgm:cxn modelId="{C01CE9AB-F6BF-401D-A070-89D2D5A6577E}" type="presParOf" srcId="{4CBB8017-DA67-453A-A795-DC9B74C7240F}" destId="{83A75D1C-2E8E-4B8A-BE7B-8F233B95BB2D}" srcOrd="14" destOrd="0" presId="urn:microsoft.com/office/officeart/2005/8/layout/cycle8"/>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BE1CDD-DD70-4D58-89C0-0A60163327E0}">
      <dsp:nvSpPr>
        <dsp:cNvPr id="0" name=""/>
        <dsp:cNvSpPr/>
      </dsp:nvSpPr>
      <dsp:spPr>
        <a:xfrm>
          <a:off x="2727448" y="94814"/>
          <a:ext cx="1544193" cy="1544193"/>
        </a:xfrm>
        <a:prstGeom prst="pie">
          <a:avLst>
            <a:gd name="adj1" fmla="val 16200000"/>
            <a:gd name="adj2" fmla="val 18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tr-TR" sz="1300" kern="1200"/>
        </a:p>
      </dsp:txBody>
      <dsp:txXfrm>
        <a:off x="3541274" y="422036"/>
        <a:ext cx="551497" cy="459581"/>
      </dsp:txXfrm>
    </dsp:sp>
    <dsp:sp modelId="{ADEC5CB9-0AE3-49E1-91A4-5BA0B6953F45}">
      <dsp:nvSpPr>
        <dsp:cNvPr id="0" name=""/>
        <dsp:cNvSpPr/>
      </dsp:nvSpPr>
      <dsp:spPr>
        <a:xfrm>
          <a:off x="2609278" y="174640"/>
          <a:ext cx="1544193" cy="1544193"/>
        </a:xfrm>
        <a:prstGeom prst="pie">
          <a:avLst>
            <a:gd name="adj1" fmla="val 1800000"/>
            <a:gd name="adj2" fmla="val 90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endParaRPr lang="tr-TR" sz="2000" kern="1200"/>
        </a:p>
      </dsp:txBody>
      <dsp:txXfrm>
        <a:off x="2976943" y="1176528"/>
        <a:ext cx="827246" cy="404431"/>
      </dsp:txXfrm>
    </dsp:sp>
    <dsp:sp modelId="{C66EDE95-9350-4D9E-9CFA-903D53A4D5A7}">
      <dsp:nvSpPr>
        <dsp:cNvPr id="0" name=""/>
        <dsp:cNvSpPr/>
      </dsp:nvSpPr>
      <dsp:spPr>
        <a:xfrm>
          <a:off x="2577475" y="119491"/>
          <a:ext cx="1544193" cy="1544193"/>
        </a:xfrm>
        <a:prstGeom prst="pie">
          <a:avLst>
            <a:gd name="adj1" fmla="val 90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tr-TR" sz="1300" kern="1200"/>
        </a:p>
      </dsp:txBody>
      <dsp:txXfrm>
        <a:off x="2756344" y="446712"/>
        <a:ext cx="551497" cy="459581"/>
      </dsp:txXfrm>
    </dsp:sp>
    <dsp:sp modelId="{C1D1EC9F-8564-4AFE-AB81-FC68BC11F11A}">
      <dsp:nvSpPr>
        <dsp:cNvPr id="0" name=""/>
        <dsp:cNvSpPr/>
      </dsp:nvSpPr>
      <dsp:spPr>
        <a:xfrm>
          <a:off x="2631982" y="-777"/>
          <a:ext cx="1735378" cy="1735378"/>
        </a:xfrm>
        <a:prstGeom prst="circularArrow">
          <a:avLst>
            <a:gd name="adj1" fmla="val 5085"/>
            <a:gd name="adj2" fmla="val 327528"/>
            <a:gd name="adj3" fmla="val 1472472"/>
            <a:gd name="adj4" fmla="val 1619943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D27C0CA-CED5-429A-A3FA-8FC1BB1FF811}">
      <dsp:nvSpPr>
        <dsp:cNvPr id="0" name=""/>
        <dsp:cNvSpPr/>
      </dsp:nvSpPr>
      <dsp:spPr>
        <a:xfrm>
          <a:off x="2513685" y="78950"/>
          <a:ext cx="1735378" cy="1735378"/>
        </a:xfrm>
        <a:prstGeom prst="circularArrow">
          <a:avLst>
            <a:gd name="adj1" fmla="val 5085"/>
            <a:gd name="adj2" fmla="val 327528"/>
            <a:gd name="adj3" fmla="val 8671970"/>
            <a:gd name="adj4" fmla="val 180050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3A75D1C-2E8E-4B8A-BE7B-8F233B95BB2D}">
      <dsp:nvSpPr>
        <dsp:cNvPr id="0" name=""/>
        <dsp:cNvSpPr/>
      </dsp:nvSpPr>
      <dsp:spPr>
        <a:xfrm>
          <a:off x="2481755" y="23898"/>
          <a:ext cx="1735378" cy="1735378"/>
        </a:xfrm>
        <a:prstGeom prst="circularArrow">
          <a:avLst>
            <a:gd name="adj1" fmla="val 5085"/>
            <a:gd name="adj2" fmla="val 327528"/>
            <a:gd name="adj3" fmla="val 15873039"/>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16A6A-F3FC-4C6B-AA2E-16A21A8B0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3153</Words>
  <Characters>20245</Characters>
  <Application>Microsoft Office Word</Application>
  <DocSecurity>0</DocSecurity>
  <Lines>368</Lines>
  <Paragraphs>154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Progressive</Company>
  <LinksUpToDate>false</LinksUpToDate>
  <CharactersWithSpaces>23244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ENES UGUR TOHUM</dc:creator>
  <cp:keywords/>
  <dc:description/>
  <cp:lastModifiedBy>Asus</cp:lastModifiedBy>
  <cp:revision>2</cp:revision>
  <dcterms:created xsi:type="dcterms:W3CDTF">2025-03-19T11:13:00Z</dcterms:created>
  <dcterms:modified xsi:type="dcterms:W3CDTF">2025-03-19T11:13:00Z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2018-12-13T00:00:00Z</vt:filetime>
  </property>
  <property fmtid="{D5CDD505-2E9C-101B-9397-08002B2CF9AE}" pid="3" name="Creator">
    <vt:lpwstr>Adobe InDesign CC 14.0 (Windows)</vt:lpwstr>
  </property>
  <property fmtid="{D5CDD505-2E9C-101B-9397-08002B2CF9AE}" pid="4" name="LastSaved">
    <vt:filetime>2019-04-17T00:00:00Z</vt:filetime>
  </property>
  <property fmtid="{D5CDD505-2E9C-101B-9397-08002B2CF9AE}" pid="5" name="GrammarlyDocumentId">
    <vt:lpwstr>22e49f6be980cf9c1b53adc32b70f3ebc03f174e1400960a8465d222aaaf7172</vt:lpwstr>
  </property>
</Properties>
</file>